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76EC" w:rsidRDefault="005076EC" w:rsidP="005076EC">
      <w:pPr>
        <w:widowControl w:val="0"/>
        <w:ind w:left="5103"/>
      </w:pPr>
      <w:r>
        <w:t>УТВЕРЖДАЮ:</w:t>
      </w:r>
    </w:p>
    <w:p w:rsidR="005076EC" w:rsidRDefault="005076EC" w:rsidP="005076EC">
      <w:pPr>
        <w:widowControl w:val="0"/>
        <w:ind w:left="5103"/>
      </w:pPr>
    </w:p>
    <w:p w:rsidR="005076EC" w:rsidRPr="00741313" w:rsidRDefault="005076EC" w:rsidP="005076EC">
      <w:pPr>
        <w:widowControl w:val="0"/>
        <w:ind w:left="5103"/>
        <w:rPr>
          <w:sz w:val="26"/>
          <w:szCs w:val="26"/>
        </w:rPr>
      </w:pPr>
      <w:r w:rsidRPr="00B53403">
        <w:rPr>
          <w:sz w:val="26"/>
          <w:szCs w:val="26"/>
        </w:rPr>
        <w:t>Первый заместитель директора</w:t>
      </w:r>
      <w:r>
        <w:rPr>
          <w:sz w:val="26"/>
          <w:szCs w:val="26"/>
        </w:rPr>
        <w:t xml:space="preserve"> </w:t>
      </w:r>
      <w:proofErr w:type="gramStart"/>
      <w:r w:rsidRPr="00B53403">
        <w:rPr>
          <w:sz w:val="26"/>
          <w:szCs w:val="26"/>
        </w:rPr>
        <w:t>-г</w:t>
      </w:r>
      <w:proofErr w:type="gramEnd"/>
      <w:r w:rsidRPr="00B53403">
        <w:rPr>
          <w:sz w:val="26"/>
          <w:szCs w:val="26"/>
        </w:rPr>
        <w:t xml:space="preserve">лавный инженер </w:t>
      </w:r>
      <w:r>
        <w:rPr>
          <w:sz w:val="26"/>
          <w:szCs w:val="26"/>
        </w:rPr>
        <w:t>филиала  ПАО «МРСК Центра</w:t>
      </w:r>
      <w:r w:rsidR="007D334E">
        <w:rPr>
          <w:sz w:val="26"/>
          <w:szCs w:val="26"/>
        </w:rPr>
        <w:t>»-«Костромаэнерго</w:t>
      </w:r>
      <w:r>
        <w:rPr>
          <w:sz w:val="26"/>
          <w:szCs w:val="26"/>
        </w:rPr>
        <w:t xml:space="preserve">» </w:t>
      </w:r>
    </w:p>
    <w:p w:rsidR="005076EC" w:rsidRDefault="005076EC" w:rsidP="005076EC">
      <w:pPr>
        <w:widowControl w:val="0"/>
        <w:ind w:left="5103"/>
        <w:rPr>
          <w:sz w:val="26"/>
          <w:szCs w:val="26"/>
        </w:rPr>
      </w:pPr>
    </w:p>
    <w:p w:rsidR="005076EC" w:rsidRPr="00741313" w:rsidRDefault="005076EC" w:rsidP="005076EC">
      <w:pPr>
        <w:widowControl w:val="0"/>
        <w:ind w:left="5103"/>
        <w:rPr>
          <w:sz w:val="26"/>
          <w:szCs w:val="26"/>
        </w:rPr>
      </w:pPr>
      <w:r w:rsidRPr="00194115">
        <w:rPr>
          <w:sz w:val="26"/>
          <w:szCs w:val="26"/>
        </w:rPr>
        <w:t xml:space="preserve">______________ </w:t>
      </w:r>
      <w:proofErr w:type="spellStart"/>
      <w:r w:rsidR="007D334E">
        <w:rPr>
          <w:sz w:val="26"/>
          <w:szCs w:val="26"/>
        </w:rPr>
        <w:t>Е.А.Смирнов</w:t>
      </w:r>
      <w:proofErr w:type="spellEnd"/>
    </w:p>
    <w:p w:rsidR="007D334E" w:rsidRDefault="007D334E" w:rsidP="007D334E">
      <w:pPr>
        <w:widowControl w:val="0"/>
        <w:ind w:left="5103"/>
        <w:rPr>
          <w:sz w:val="26"/>
          <w:szCs w:val="26"/>
        </w:rPr>
      </w:pPr>
      <w:r>
        <w:rPr>
          <w:sz w:val="26"/>
          <w:szCs w:val="26"/>
        </w:rPr>
        <w:t>_____________2019г.</w:t>
      </w:r>
    </w:p>
    <w:p w:rsidR="007D334E" w:rsidRDefault="007D334E" w:rsidP="007D334E">
      <w:pPr>
        <w:widowControl w:val="0"/>
      </w:pPr>
      <w:r>
        <w:t xml:space="preserve"> </w:t>
      </w:r>
    </w:p>
    <w:p w:rsidR="005754F3" w:rsidRPr="007B75C8" w:rsidRDefault="005754F3" w:rsidP="005754F3">
      <w:pPr>
        <w:widowControl w:val="0"/>
        <w:tabs>
          <w:tab w:val="left" w:pos="5940"/>
        </w:tabs>
        <w:ind w:left="-360" w:right="-82" w:firstLine="900"/>
        <w:jc w:val="both"/>
        <w:rPr>
          <w:b/>
          <w:sz w:val="27"/>
          <w:szCs w:val="27"/>
        </w:rPr>
      </w:pPr>
    </w:p>
    <w:p w:rsidR="005754F3" w:rsidRPr="007B75C8" w:rsidRDefault="005754F3" w:rsidP="005754F3">
      <w:pPr>
        <w:tabs>
          <w:tab w:val="left" w:pos="5940"/>
        </w:tabs>
        <w:suppressAutoHyphens/>
        <w:ind w:left="-360" w:right="-82" w:firstLine="900"/>
        <w:jc w:val="both"/>
        <w:rPr>
          <w:b/>
          <w:sz w:val="27"/>
          <w:szCs w:val="27"/>
        </w:rPr>
      </w:pPr>
    </w:p>
    <w:p w:rsidR="005754F3" w:rsidRPr="007B75C8" w:rsidRDefault="005754F3" w:rsidP="005754F3">
      <w:pPr>
        <w:tabs>
          <w:tab w:val="left" w:pos="5940"/>
        </w:tabs>
        <w:suppressAutoHyphens/>
        <w:ind w:left="-360" w:right="-82" w:firstLine="900"/>
        <w:jc w:val="both"/>
        <w:rPr>
          <w:b/>
          <w:sz w:val="27"/>
          <w:szCs w:val="27"/>
        </w:rPr>
      </w:pPr>
    </w:p>
    <w:p w:rsidR="005754F3" w:rsidRPr="007B75C8" w:rsidRDefault="005754F3" w:rsidP="005754F3">
      <w:pPr>
        <w:tabs>
          <w:tab w:val="left" w:pos="5940"/>
        </w:tabs>
        <w:suppressAutoHyphens/>
        <w:ind w:left="-360" w:right="-82" w:firstLine="900"/>
        <w:jc w:val="both"/>
        <w:rPr>
          <w:b/>
          <w:sz w:val="27"/>
          <w:szCs w:val="27"/>
        </w:rPr>
      </w:pPr>
    </w:p>
    <w:p w:rsidR="005754F3" w:rsidRDefault="005754F3" w:rsidP="005754F3">
      <w:pPr>
        <w:tabs>
          <w:tab w:val="left" w:pos="5940"/>
        </w:tabs>
        <w:suppressAutoHyphens/>
        <w:ind w:left="-360" w:right="-82" w:firstLine="900"/>
        <w:jc w:val="both"/>
        <w:rPr>
          <w:b/>
          <w:sz w:val="27"/>
          <w:szCs w:val="27"/>
        </w:rPr>
      </w:pPr>
    </w:p>
    <w:p w:rsidR="005754F3" w:rsidRDefault="005754F3" w:rsidP="005754F3">
      <w:pPr>
        <w:tabs>
          <w:tab w:val="left" w:pos="5940"/>
        </w:tabs>
        <w:suppressAutoHyphens/>
        <w:ind w:left="-360" w:right="-82" w:firstLine="900"/>
        <w:jc w:val="both"/>
        <w:rPr>
          <w:b/>
          <w:sz w:val="27"/>
          <w:szCs w:val="27"/>
        </w:rPr>
      </w:pPr>
    </w:p>
    <w:p w:rsidR="005754F3" w:rsidRDefault="005754F3" w:rsidP="005754F3">
      <w:pPr>
        <w:tabs>
          <w:tab w:val="left" w:pos="5940"/>
        </w:tabs>
        <w:suppressAutoHyphens/>
        <w:ind w:left="-360" w:right="-82" w:firstLine="900"/>
        <w:jc w:val="both"/>
        <w:rPr>
          <w:b/>
          <w:sz w:val="27"/>
          <w:szCs w:val="27"/>
        </w:rPr>
      </w:pPr>
    </w:p>
    <w:p w:rsidR="005754F3" w:rsidRPr="00AE270E" w:rsidRDefault="005754F3" w:rsidP="005754F3">
      <w:pPr>
        <w:tabs>
          <w:tab w:val="left" w:pos="5940"/>
        </w:tabs>
        <w:suppressAutoHyphens/>
        <w:ind w:left="-360" w:right="-82" w:firstLine="900"/>
        <w:jc w:val="both"/>
        <w:rPr>
          <w:b/>
          <w:sz w:val="27"/>
          <w:szCs w:val="27"/>
        </w:rPr>
      </w:pPr>
    </w:p>
    <w:p w:rsidR="005754F3" w:rsidRPr="00214537" w:rsidRDefault="005754F3" w:rsidP="005754F3">
      <w:pPr>
        <w:jc w:val="center"/>
        <w:rPr>
          <w:b/>
          <w:sz w:val="28"/>
          <w:szCs w:val="28"/>
        </w:rPr>
      </w:pPr>
      <w:r w:rsidRPr="00214537">
        <w:rPr>
          <w:b/>
          <w:sz w:val="28"/>
          <w:szCs w:val="28"/>
        </w:rPr>
        <w:t>ТЕХНИЧЕСКОЕ ЗАДАНИЕ</w:t>
      </w:r>
    </w:p>
    <w:p w:rsidR="005754F3" w:rsidRPr="00214537" w:rsidRDefault="005754F3" w:rsidP="005754F3">
      <w:pPr>
        <w:jc w:val="center"/>
        <w:rPr>
          <w:b/>
        </w:rPr>
      </w:pPr>
      <w:r w:rsidRPr="00214537">
        <w:rPr>
          <w:b/>
          <w:sz w:val="26"/>
          <w:szCs w:val="26"/>
        </w:rPr>
        <w:t xml:space="preserve">на </w:t>
      </w:r>
      <w:r w:rsidR="0042141B">
        <w:rPr>
          <w:b/>
          <w:sz w:val="26"/>
          <w:szCs w:val="26"/>
        </w:rPr>
        <w:t>комплексное расширение автоматизирова</w:t>
      </w:r>
      <w:r w:rsidR="00F52248">
        <w:rPr>
          <w:b/>
          <w:sz w:val="26"/>
          <w:szCs w:val="26"/>
        </w:rPr>
        <w:t>н</w:t>
      </w:r>
      <w:r w:rsidR="0042141B">
        <w:rPr>
          <w:b/>
          <w:sz w:val="26"/>
          <w:szCs w:val="26"/>
        </w:rPr>
        <w:t xml:space="preserve">ных </w:t>
      </w:r>
      <w:r w:rsidRPr="00214537">
        <w:rPr>
          <w:b/>
          <w:sz w:val="26"/>
          <w:szCs w:val="26"/>
        </w:rPr>
        <w:t xml:space="preserve">систем </w:t>
      </w:r>
      <w:r w:rsidR="007702D6">
        <w:rPr>
          <w:b/>
          <w:sz w:val="26"/>
          <w:szCs w:val="26"/>
        </w:rPr>
        <w:t>(</w:t>
      </w:r>
      <w:r w:rsidRPr="00214537">
        <w:rPr>
          <w:b/>
          <w:sz w:val="26"/>
          <w:szCs w:val="26"/>
        </w:rPr>
        <w:t>учета электроэнергии</w:t>
      </w:r>
      <w:r w:rsidR="007702D6">
        <w:rPr>
          <w:b/>
          <w:sz w:val="26"/>
          <w:szCs w:val="26"/>
        </w:rPr>
        <w:t xml:space="preserve"> и телемеханики)</w:t>
      </w:r>
      <w:r w:rsidRPr="00214537">
        <w:rPr>
          <w:b/>
          <w:sz w:val="26"/>
          <w:szCs w:val="26"/>
        </w:rPr>
        <w:t xml:space="preserve"> с удаленным сбором данных (включая приобретение </w:t>
      </w:r>
      <w:r w:rsidR="00AE270E" w:rsidRPr="001563C9">
        <w:rPr>
          <w:b/>
          <w:sz w:val="26"/>
          <w:szCs w:val="26"/>
        </w:rPr>
        <w:t>оборудования</w:t>
      </w:r>
      <w:r w:rsidRPr="00214537">
        <w:rPr>
          <w:b/>
          <w:sz w:val="26"/>
          <w:szCs w:val="26"/>
        </w:rPr>
        <w:t>, выполнение проектных, строительно-монтажных и пусконаладочных работ</w:t>
      </w:r>
      <w:r w:rsidR="0042141B">
        <w:rPr>
          <w:b/>
          <w:sz w:val="26"/>
          <w:szCs w:val="26"/>
        </w:rPr>
        <w:t>)</w:t>
      </w:r>
      <w:r w:rsidRPr="00214537">
        <w:rPr>
          <w:b/>
          <w:sz w:val="26"/>
          <w:szCs w:val="26"/>
        </w:rPr>
        <w:t xml:space="preserve"> </w:t>
      </w:r>
    </w:p>
    <w:p w:rsidR="005754F3" w:rsidRPr="00214537" w:rsidRDefault="005754F3" w:rsidP="005754F3">
      <w:pPr>
        <w:rPr>
          <w:b/>
        </w:rPr>
      </w:pPr>
    </w:p>
    <w:p w:rsidR="005754F3" w:rsidRPr="005A51D4" w:rsidRDefault="005754F3" w:rsidP="005754F3"/>
    <w:p w:rsidR="005754F3" w:rsidRDefault="005754F3" w:rsidP="005754F3">
      <w:pPr>
        <w:suppressAutoHyphens/>
        <w:ind w:right="-82"/>
        <w:jc w:val="both"/>
        <w:rPr>
          <w:sz w:val="27"/>
          <w:szCs w:val="27"/>
        </w:rPr>
      </w:pPr>
    </w:p>
    <w:p w:rsidR="005754F3" w:rsidRDefault="005754F3" w:rsidP="005754F3">
      <w:pPr>
        <w:suppressAutoHyphens/>
        <w:ind w:right="-82"/>
        <w:jc w:val="both"/>
        <w:rPr>
          <w:sz w:val="27"/>
          <w:szCs w:val="27"/>
        </w:rPr>
      </w:pPr>
    </w:p>
    <w:p w:rsidR="005754F3" w:rsidRDefault="005754F3" w:rsidP="005754F3">
      <w:pPr>
        <w:suppressAutoHyphens/>
        <w:ind w:right="-82"/>
        <w:jc w:val="both"/>
        <w:rPr>
          <w:sz w:val="27"/>
          <w:szCs w:val="27"/>
        </w:rPr>
      </w:pPr>
    </w:p>
    <w:p w:rsidR="005754F3" w:rsidRDefault="005754F3" w:rsidP="005754F3">
      <w:pPr>
        <w:suppressAutoHyphens/>
        <w:ind w:right="-82"/>
        <w:jc w:val="both"/>
        <w:rPr>
          <w:sz w:val="27"/>
          <w:szCs w:val="27"/>
        </w:rPr>
      </w:pPr>
    </w:p>
    <w:p w:rsidR="005754F3" w:rsidRDefault="005754F3" w:rsidP="005754F3">
      <w:pPr>
        <w:suppressAutoHyphens/>
        <w:ind w:right="-82"/>
        <w:jc w:val="both"/>
        <w:rPr>
          <w:sz w:val="27"/>
          <w:szCs w:val="27"/>
        </w:rPr>
      </w:pPr>
    </w:p>
    <w:p w:rsidR="005754F3" w:rsidRDefault="005754F3" w:rsidP="005754F3">
      <w:pPr>
        <w:suppressAutoHyphens/>
        <w:ind w:right="-82"/>
        <w:jc w:val="both"/>
        <w:rPr>
          <w:sz w:val="27"/>
          <w:szCs w:val="27"/>
        </w:rPr>
      </w:pPr>
    </w:p>
    <w:p w:rsidR="005754F3" w:rsidRDefault="005754F3" w:rsidP="005754F3">
      <w:pPr>
        <w:suppressAutoHyphens/>
        <w:ind w:right="-82"/>
        <w:jc w:val="both"/>
        <w:rPr>
          <w:sz w:val="27"/>
          <w:szCs w:val="27"/>
        </w:rPr>
      </w:pPr>
    </w:p>
    <w:p w:rsidR="005754F3" w:rsidRDefault="005754F3" w:rsidP="005754F3">
      <w:pPr>
        <w:suppressAutoHyphens/>
        <w:ind w:right="-82"/>
        <w:jc w:val="both"/>
        <w:rPr>
          <w:sz w:val="27"/>
          <w:szCs w:val="27"/>
        </w:rPr>
      </w:pPr>
    </w:p>
    <w:p w:rsidR="005754F3" w:rsidRDefault="005754F3" w:rsidP="005754F3">
      <w:pPr>
        <w:suppressAutoHyphens/>
        <w:ind w:right="-82"/>
        <w:jc w:val="both"/>
        <w:rPr>
          <w:sz w:val="27"/>
          <w:szCs w:val="27"/>
        </w:rPr>
      </w:pPr>
    </w:p>
    <w:p w:rsidR="005754F3" w:rsidRDefault="005754F3" w:rsidP="005754F3">
      <w:pPr>
        <w:suppressAutoHyphens/>
        <w:ind w:right="-82"/>
        <w:jc w:val="both"/>
        <w:rPr>
          <w:sz w:val="27"/>
          <w:szCs w:val="27"/>
        </w:rPr>
      </w:pPr>
    </w:p>
    <w:p w:rsidR="005754F3" w:rsidRDefault="005754F3" w:rsidP="005754F3">
      <w:pPr>
        <w:suppressAutoHyphens/>
        <w:ind w:right="-82"/>
        <w:jc w:val="both"/>
        <w:rPr>
          <w:sz w:val="27"/>
          <w:szCs w:val="27"/>
        </w:rPr>
      </w:pPr>
    </w:p>
    <w:p w:rsidR="005754F3" w:rsidRDefault="005754F3" w:rsidP="005754F3">
      <w:pPr>
        <w:suppressAutoHyphens/>
        <w:ind w:right="-82"/>
        <w:jc w:val="both"/>
        <w:rPr>
          <w:sz w:val="27"/>
          <w:szCs w:val="27"/>
        </w:rPr>
      </w:pPr>
    </w:p>
    <w:p w:rsidR="005754F3" w:rsidRDefault="005754F3" w:rsidP="005754F3">
      <w:pPr>
        <w:suppressAutoHyphens/>
        <w:ind w:right="-82"/>
        <w:jc w:val="both"/>
        <w:rPr>
          <w:sz w:val="27"/>
          <w:szCs w:val="27"/>
        </w:rPr>
      </w:pPr>
    </w:p>
    <w:p w:rsidR="005754F3" w:rsidRDefault="005754F3" w:rsidP="005754F3">
      <w:pPr>
        <w:suppressAutoHyphens/>
        <w:ind w:right="-82"/>
        <w:jc w:val="both"/>
        <w:rPr>
          <w:sz w:val="27"/>
          <w:szCs w:val="27"/>
        </w:rPr>
      </w:pPr>
    </w:p>
    <w:p w:rsidR="005754F3" w:rsidRDefault="005754F3" w:rsidP="005754F3">
      <w:pPr>
        <w:suppressAutoHyphens/>
        <w:ind w:right="-82"/>
        <w:jc w:val="both"/>
        <w:rPr>
          <w:sz w:val="27"/>
          <w:szCs w:val="27"/>
        </w:rPr>
      </w:pPr>
    </w:p>
    <w:p w:rsidR="005754F3" w:rsidRDefault="005754F3" w:rsidP="005754F3">
      <w:pPr>
        <w:suppressAutoHyphens/>
        <w:ind w:right="-82"/>
        <w:jc w:val="both"/>
        <w:rPr>
          <w:sz w:val="27"/>
          <w:szCs w:val="27"/>
        </w:rPr>
      </w:pPr>
    </w:p>
    <w:p w:rsidR="005754F3" w:rsidRDefault="005754F3" w:rsidP="005754F3">
      <w:pPr>
        <w:suppressAutoHyphens/>
        <w:ind w:right="-82"/>
        <w:jc w:val="both"/>
        <w:rPr>
          <w:sz w:val="27"/>
          <w:szCs w:val="27"/>
        </w:rPr>
      </w:pPr>
    </w:p>
    <w:p w:rsidR="005754F3" w:rsidRDefault="005754F3" w:rsidP="005754F3">
      <w:pPr>
        <w:suppressAutoHyphens/>
        <w:ind w:right="-82"/>
        <w:jc w:val="both"/>
        <w:rPr>
          <w:sz w:val="27"/>
          <w:szCs w:val="27"/>
        </w:rPr>
      </w:pPr>
    </w:p>
    <w:p w:rsidR="005754F3" w:rsidRDefault="005754F3" w:rsidP="005754F3">
      <w:pPr>
        <w:suppressAutoHyphens/>
        <w:ind w:right="-82"/>
        <w:jc w:val="both"/>
        <w:rPr>
          <w:sz w:val="27"/>
          <w:szCs w:val="27"/>
        </w:rPr>
      </w:pPr>
    </w:p>
    <w:p w:rsidR="005754F3" w:rsidRPr="00F75AF4" w:rsidRDefault="005754F3" w:rsidP="005754F3">
      <w:pPr>
        <w:suppressAutoHyphens/>
        <w:ind w:right="-82"/>
        <w:jc w:val="both"/>
        <w:rPr>
          <w:sz w:val="27"/>
          <w:szCs w:val="27"/>
        </w:rPr>
      </w:pPr>
    </w:p>
    <w:p w:rsidR="0042141B" w:rsidRDefault="005754F3" w:rsidP="005754F3">
      <w:pPr>
        <w:jc w:val="center"/>
        <w:rPr>
          <w:sz w:val="23"/>
          <w:szCs w:val="23"/>
        </w:rPr>
        <w:sectPr w:rsidR="0042141B" w:rsidSect="0057228D">
          <w:headerReference w:type="default" r:id="rId12"/>
          <w:footerReference w:type="default" r:id="rId13"/>
          <w:pgSz w:w="11906" w:h="16838"/>
          <w:pgMar w:top="1134" w:right="1134" w:bottom="1134" w:left="1134" w:header="709" w:footer="6" w:gutter="0"/>
          <w:cols w:space="708"/>
          <w:titlePg/>
          <w:docGrid w:linePitch="360"/>
        </w:sectPr>
      </w:pPr>
      <w:proofErr w:type="spellStart"/>
      <w:r>
        <w:t>г</w:t>
      </w:r>
      <w:proofErr w:type="gramStart"/>
      <w:r>
        <w:t>.</w:t>
      </w:r>
      <w:r w:rsidR="007D334E">
        <w:t>К</w:t>
      </w:r>
      <w:proofErr w:type="gramEnd"/>
      <w:r w:rsidR="007D334E">
        <w:t>острома</w:t>
      </w:r>
      <w:proofErr w:type="spellEnd"/>
      <w:r w:rsidR="007D334E">
        <w:t xml:space="preserve"> </w:t>
      </w:r>
      <w:r>
        <w:t>20</w:t>
      </w:r>
      <w:r w:rsidR="007D334E">
        <w:t>19</w:t>
      </w:r>
      <w:r>
        <w:t>г.</w:t>
      </w:r>
    </w:p>
    <w:p w:rsidR="00E46E18" w:rsidRDefault="00E46E18" w:rsidP="00E46E18">
      <w:pPr>
        <w:jc w:val="center"/>
        <w:rPr>
          <w:sz w:val="28"/>
          <w:szCs w:val="28"/>
        </w:rPr>
      </w:pPr>
      <w:r w:rsidRPr="005136FE">
        <w:rPr>
          <w:sz w:val="28"/>
          <w:szCs w:val="28"/>
        </w:rPr>
        <w:lastRenderedPageBreak/>
        <w:t>Лист согласовани</w:t>
      </w:r>
      <w:r>
        <w:rPr>
          <w:sz w:val="28"/>
          <w:szCs w:val="28"/>
        </w:rPr>
        <w:t>я</w:t>
      </w:r>
    </w:p>
    <w:p w:rsidR="00E46E18" w:rsidRDefault="00E46E18" w:rsidP="00E46E18">
      <w:pPr>
        <w:jc w:val="center"/>
        <w:rPr>
          <w:sz w:val="28"/>
          <w:szCs w:val="28"/>
        </w:rPr>
      </w:pPr>
    </w:p>
    <w:p w:rsidR="00E46E18" w:rsidRDefault="00E46E18" w:rsidP="00E46E18">
      <w:pPr>
        <w:jc w:val="center"/>
      </w:pPr>
      <w:r w:rsidRPr="0005276E">
        <w:t xml:space="preserve">к техническому заданию на </w:t>
      </w:r>
      <w:r w:rsidR="0042141B">
        <w:t xml:space="preserve">комплексное расширение автоматизированных </w:t>
      </w:r>
      <w:r w:rsidRPr="00E46E18">
        <w:t>систем (учета электроэнергии и телемеханики) с удаленным сбором данных (включая приобретение оборудования, выполнение проектных, строительно-монтажных и пусконаладочных работ</w:t>
      </w:r>
      <w:r w:rsidR="0042141B">
        <w:t>)</w:t>
      </w:r>
      <w:r w:rsidR="007D334E">
        <w:t>.</w:t>
      </w:r>
    </w:p>
    <w:p w:rsidR="00E46E18" w:rsidRDefault="00E46E18" w:rsidP="00E46E18">
      <w:pPr>
        <w:jc w:val="both"/>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2551"/>
        <w:gridCol w:w="2127"/>
      </w:tblGrid>
      <w:tr w:rsidR="00E46E18" w:rsidRPr="00AA78B0" w:rsidTr="00E46E18">
        <w:tc>
          <w:tcPr>
            <w:tcW w:w="4928" w:type="dxa"/>
          </w:tcPr>
          <w:p w:rsidR="00E46E18" w:rsidRPr="00AA78B0" w:rsidRDefault="00E46E18" w:rsidP="00E46E18">
            <w:pPr>
              <w:jc w:val="center"/>
              <w:rPr>
                <w:highlight w:val="yellow"/>
              </w:rPr>
            </w:pPr>
            <w:r w:rsidRPr="00AA78B0">
              <w:t>Наименование должности</w:t>
            </w:r>
          </w:p>
        </w:tc>
        <w:tc>
          <w:tcPr>
            <w:tcW w:w="2551" w:type="dxa"/>
          </w:tcPr>
          <w:p w:rsidR="00E46E18" w:rsidRPr="00AA78B0" w:rsidRDefault="00E46E18" w:rsidP="00E46E18">
            <w:pPr>
              <w:jc w:val="center"/>
            </w:pPr>
            <w:r w:rsidRPr="00AA78B0">
              <w:t>И.О. Фамилия</w:t>
            </w:r>
          </w:p>
        </w:tc>
        <w:tc>
          <w:tcPr>
            <w:tcW w:w="2127" w:type="dxa"/>
            <w:vAlign w:val="center"/>
          </w:tcPr>
          <w:p w:rsidR="00E46E18" w:rsidRPr="00AA78B0" w:rsidRDefault="00E46E18" w:rsidP="00E46E18">
            <w:pPr>
              <w:jc w:val="center"/>
            </w:pPr>
            <w:r w:rsidRPr="00AA78B0">
              <w:t>Дата, подпись</w:t>
            </w:r>
          </w:p>
        </w:tc>
      </w:tr>
      <w:tr w:rsidR="00E46E18" w:rsidRPr="009A3645" w:rsidTr="00E46E18">
        <w:trPr>
          <w:trHeight w:val="882"/>
        </w:trPr>
        <w:tc>
          <w:tcPr>
            <w:tcW w:w="4928" w:type="dxa"/>
            <w:vAlign w:val="center"/>
          </w:tcPr>
          <w:p w:rsidR="00E46E18" w:rsidRPr="00AA78B0" w:rsidRDefault="00E46E18" w:rsidP="00E46E18">
            <w:pPr>
              <w:suppressAutoHyphens/>
              <w:ind w:right="-82"/>
              <w:rPr>
                <w:bCs/>
              </w:rPr>
            </w:pPr>
            <w:r w:rsidRPr="00194115">
              <w:rPr>
                <w:bCs/>
              </w:rPr>
              <w:t xml:space="preserve">Заместитель директора по реализации и развитию услуг филиала  ПАО «МРСК Центра» - </w:t>
            </w:r>
            <w:r w:rsidR="007D334E">
              <w:rPr>
                <w:bCs/>
              </w:rPr>
              <w:t>«Костромаэнерго</w:t>
            </w:r>
            <w:r w:rsidRPr="00194115">
              <w:rPr>
                <w:bCs/>
              </w:rPr>
              <w:t>»</w:t>
            </w:r>
          </w:p>
        </w:tc>
        <w:tc>
          <w:tcPr>
            <w:tcW w:w="2551" w:type="dxa"/>
            <w:vAlign w:val="center"/>
          </w:tcPr>
          <w:p w:rsidR="00E46E18" w:rsidRPr="00697BA3" w:rsidRDefault="007D334E" w:rsidP="00E46E18">
            <w:pPr>
              <w:jc w:val="center"/>
            </w:pPr>
            <w:proofErr w:type="spellStart"/>
            <w:r>
              <w:t>А.А.Никоноров</w:t>
            </w:r>
            <w:proofErr w:type="spellEnd"/>
          </w:p>
        </w:tc>
        <w:tc>
          <w:tcPr>
            <w:tcW w:w="2127" w:type="dxa"/>
            <w:vAlign w:val="center"/>
          </w:tcPr>
          <w:p w:rsidR="00E46E18" w:rsidRPr="009A3645" w:rsidRDefault="00E46E18" w:rsidP="00E46E18">
            <w:pPr>
              <w:jc w:val="center"/>
            </w:pPr>
          </w:p>
        </w:tc>
      </w:tr>
      <w:tr w:rsidR="00E46E18" w:rsidRPr="009A3645" w:rsidTr="00E46E18">
        <w:tc>
          <w:tcPr>
            <w:tcW w:w="4928" w:type="dxa"/>
            <w:vAlign w:val="center"/>
          </w:tcPr>
          <w:p w:rsidR="00E46E18" w:rsidRPr="00AA78B0" w:rsidRDefault="00E46E18" w:rsidP="00E46E18">
            <w:pPr>
              <w:suppressAutoHyphens/>
              <w:ind w:right="-82"/>
            </w:pPr>
            <w:r w:rsidRPr="00194115">
              <w:t xml:space="preserve">Начальник Управления капитального строительства филиала ПАО «МРСК Центра» - </w:t>
            </w:r>
            <w:r w:rsidR="007D334E">
              <w:rPr>
                <w:bCs/>
              </w:rPr>
              <w:t>«Костромаэнерго»</w:t>
            </w:r>
          </w:p>
        </w:tc>
        <w:tc>
          <w:tcPr>
            <w:tcW w:w="2551" w:type="dxa"/>
            <w:vAlign w:val="center"/>
          </w:tcPr>
          <w:p w:rsidR="00E46E18" w:rsidRPr="00697BA3" w:rsidRDefault="007D334E" w:rsidP="00E46E18">
            <w:pPr>
              <w:jc w:val="center"/>
            </w:pPr>
            <w:proofErr w:type="spellStart"/>
            <w:r>
              <w:t>А.Ю.Розысков</w:t>
            </w:r>
            <w:proofErr w:type="spellEnd"/>
          </w:p>
        </w:tc>
        <w:tc>
          <w:tcPr>
            <w:tcW w:w="2127" w:type="dxa"/>
            <w:vAlign w:val="center"/>
          </w:tcPr>
          <w:p w:rsidR="00E46E18" w:rsidRPr="009A3645" w:rsidRDefault="00E46E18" w:rsidP="00E46E18">
            <w:pPr>
              <w:jc w:val="center"/>
            </w:pPr>
          </w:p>
        </w:tc>
      </w:tr>
      <w:tr w:rsidR="00E46E18" w:rsidRPr="009A3645" w:rsidTr="00E46E18">
        <w:tc>
          <w:tcPr>
            <w:tcW w:w="4928" w:type="dxa"/>
            <w:vAlign w:val="center"/>
          </w:tcPr>
          <w:p w:rsidR="00E46E18" w:rsidRPr="00AA78B0" w:rsidRDefault="009A5063" w:rsidP="000F3FDE">
            <w:pPr>
              <w:suppressAutoHyphens/>
              <w:ind w:right="-82"/>
            </w:pPr>
            <w:r>
              <w:t>Н</w:t>
            </w:r>
            <w:r w:rsidR="007D334E">
              <w:t>ачальник</w:t>
            </w:r>
            <w:r w:rsidR="00E46E18" w:rsidRPr="0081329A">
              <w:t xml:space="preserve"> Управления учета электроэнергии филиала ПАО «МРСК Центра» - </w:t>
            </w:r>
            <w:r w:rsidR="007D334E">
              <w:rPr>
                <w:bCs/>
              </w:rPr>
              <w:t>«Костромаэнерго</w:t>
            </w:r>
            <w:r w:rsidR="00E46E18" w:rsidRPr="00194115">
              <w:rPr>
                <w:bCs/>
              </w:rPr>
              <w:t>»</w:t>
            </w:r>
          </w:p>
        </w:tc>
        <w:tc>
          <w:tcPr>
            <w:tcW w:w="2551" w:type="dxa"/>
            <w:vAlign w:val="center"/>
          </w:tcPr>
          <w:p w:rsidR="00E46E18" w:rsidRPr="00697BA3" w:rsidRDefault="009A5063" w:rsidP="009A5063">
            <w:pPr>
              <w:jc w:val="center"/>
            </w:pPr>
            <w:proofErr w:type="spellStart"/>
            <w:r>
              <w:t>Д</w:t>
            </w:r>
            <w:r w:rsidR="007D334E">
              <w:t>.В.</w:t>
            </w:r>
            <w:r>
              <w:t>Бекенев</w:t>
            </w:r>
            <w:proofErr w:type="spellEnd"/>
          </w:p>
        </w:tc>
        <w:tc>
          <w:tcPr>
            <w:tcW w:w="2127" w:type="dxa"/>
            <w:vAlign w:val="center"/>
          </w:tcPr>
          <w:p w:rsidR="00E46E18" w:rsidRPr="009A3645" w:rsidRDefault="00E46E18" w:rsidP="00E46E18">
            <w:pPr>
              <w:jc w:val="center"/>
            </w:pPr>
          </w:p>
        </w:tc>
      </w:tr>
      <w:tr w:rsidR="00E46E18" w:rsidRPr="009A3645" w:rsidTr="00E46E18">
        <w:tc>
          <w:tcPr>
            <w:tcW w:w="4928" w:type="dxa"/>
            <w:vAlign w:val="center"/>
          </w:tcPr>
          <w:p w:rsidR="00E46E18" w:rsidRPr="00AA78B0" w:rsidRDefault="00E46E18" w:rsidP="00E46E18">
            <w:pPr>
              <w:suppressAutoHyphens/>
              <w:ind w:right="-82"/>
            </w:pPr>
            <w:r w:rsidRPr="0081329A">
              <w:t xml:space="preserve">Начальник Управления корпоративных и технологических автоматизированных систем управления филиала ПАО «МРСК Центра» - </w:t>
            </w:r>
            <w:r w:rsidR="007D334E">
              <w:t>«Костромаэнерго</w:t>
            </w:r>
            <w:r w:rsidRPr="00194115">
              <w:rPr>
                <w:bCs/>
              </w:rPr>
              <w:t>»</w:t>
            </w:r>
            <w:r>
              <w:rPr>
                <w:bCs/>
              </w:rPr>
              <w:t xml:space="preserve"> </w:t>
            </w:r>
          </w:p>
        </w:tc>
        <w:tc>
          <w:tcPr>
            <w:tcW w:w="2551" w:type="dxa"/>
            <w:vAlign w:val="center"/>
          </w:tcPr>
          <w:p w:rsidR="00E46E18" w:rsidRPr="00697BA3" w:rsidRDefault="007D334E" w:rsidP="00E46E18">
            <w:pPr>
              <w:jc w:val="center"/>
            </w:pPr>
            <w:proofErr w:type="spellStart"/>
            <w:r>
              <w:t>Н.О.Кошурин</w:t>
            </w:r>
            <w:proofErr w:type="spellEnd"/>
          </w:p>
        </w:tc>
        <w:tc>
          <w:tcPr>
            <w:tcW w:w="2127" w:type="dxa"/>
            <w:vAlign w:val="center"/>
          </w:tcPr>
          <w:p w:rsidR="00E46E18" w:rsidRPr="009A3645" w:rsidRDefault="00E46E18" w:rsidP="00E46E18">
            <w:pPr>
              <w:jc w:val="center"/>
            </w:pPr>
          </w:p>
        </w:tc>
      </w:tr>
      <w:tr w:rsidR="00E46E18" w:rsidRPr="009A3645" w:rsidTr="00E46E18">
        <w:tc>
          <w:tcPr>
            <w:tcW w:w="9606" w:type="dxa"/>
            <w:gridSpan w:val="3"/>
            <w:shd w:val="clear" w:color="auto" w:fill="D9D9D9"/>
          </w:tcPr>
          <w:p w:rsidR="00E46E18" w:rsidRPr="00B53403" w:rsidRDefault="00E46E18" w:rsidP="00E46E18">
            <w:pPr>
              <w:jc w:val="center"/>
              <w:rPr>
                <w:b/>
              </w:rPr>
            </w:pPr>
            <w:r w:rsidRPr="00B53403">
              <w:rPr>
                <w:b/>
              </w:rPr>
              <w:t xml:space="preserve">Уровень МРСК Центра </w:t>
            </w:r>
          </w:p>
        </w:tc>
      </w:tr>
    </w:tbl>
    <w:p w:rsidR="00E46E18" w:rsidRPr="00F35C6F" w:rsidRDefault="00E46E18" w:rsidP="00E46E18">
      <w:pPr>
        <w:rPr>
          <w:vanish/>
        </w:rPr>
      </w:pPr>
    </w:p>
    <w:tbl>
      <w:tblPr>
        <w:tblpPr w:leftFromText="180" w:rightFromText="180" w:vertAnchor="text" w:horzAnchor="margin" w:tblpY="5"/>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2551"/>
        <w:gridCol w:w="2127"/>
      </w:tblGrid>
      <w:tr w:rsidR="00E46E18" w:rsidRPr="0005276E" w:rsidTr="00E46E18">
        <w:tc>
          <w:tcPr>
            <w:tcW w:w="4928" w:type="dxa"/>
            <w:tcBorders>
              <w:top w:val="single" w:sz="4" w:space="0" w:color="auto"/>
              <w:left w:val="single" w:sz="4" w:space="0" w:color="auto"/>
              <w:bottom w:val="single" w:sz="4" w:space="0" w:color="auto"/>
              <w:right w:val="single" w:sz="4" w:space="0" w:color="auto"/>
            </w:tcBorders>
          </w:tcPr>
          <w:p w:rsidR="00E46E18" w:rsidRPr="0005276E" w:rsidRDefault="00E46E18" w:rsidP="00E46E18">
            <w:pPr>
              <w:jc w:val="center"/>
            </w:pPr>
            <w:r w:rsidRPr="0005276E">
              <w:t>Наименование должности</w:t>
            </w:r>
          </w:p>
        </w:tc>
        <w:tc>
          <w:tcPr>
            <w:tcW w:w="2551" w:type="dxa"/>
            <w:tcBorders>
              <w:top w:val="single" w:sz="4" w:space="0" w:color="auto"/>
              <w:left w:val="single" w:sz="4" w:space="0" w:color="auto"/>
              <w:bottom w:val="single" w:sz="4" w:space="0" w:color="auto"/>
              <w:right w:val="single" w:sz="4" w:space="0" w:color="auto"/>
            </w:tcBorders>
          </w:tcPr>
          <w:p w:rsidR="00E46E18" w:rsidRPr="005076EC" w:rsidRDefault="005076EC" w:rsidP="00E46E18">
            <w:pPr>
              <w:jc w:val="center"/>
              <w:rPr>
                <w:lang w:val="en-US"/>
              </w:rPr>
            </w:pPr>
            <w:r w:rsidRPr="00AA78B0">
              <w:t>Фамилия</w:t>
            </w:r>
            <w:r>
              <w:rPr>
                <w:lang w:val="en-US"/>
              </w:rPr>
              <w:t xml:space="preserve"> </w:t>
            </w:r>
            <w:r w:rsidR="007D334E">
              <w:t>И.О.</w:t>
            </w:r>
          </w:p>
        </w:tc>
        <w:tc>
          <w:tcPr>
            <w:tcW w:w="2127" w:type="dxa"/>
            <w:tcBorders>
              <w:top w:val="single" w:sz="4" w:space="0" w:color="auto"/>
              <w:left w:val="single" w:sz="4" w:space="0" w:color="auto"/>
              <w:bottom w:val="single" w:sz="4" w:space="0" w:color="auto"/>
              <w:right w:val="single" w:sz="4" w:space="0" w:color="auto"/>
            </w:tcBorders>
            <w:vAlign w:val="center"/>
          </w:tcPr>
          <w:p w:rsidR="00E46E18" w:rsidRPr="0005276E" w:rsidRDefault="00E46E18" w:rsidP="00E46E18">
            <w:pPr>
              <w:jc w:val="center"/>
            </w:pPr>
            <w:r w:rsidRPr="0005276E">
              <w:t>Дата, подпись</w:t>
            </w:r>
          </w:p>
        </w:tc>
      </w:tr>
      <w:tr w:rsidR="00E46E18" w:rsidRPr="00905275" w:rsidTr="00E46E18">
        <w:trPr>
          <w:trHeight w:val="752"/>
        </w:trPr>
        <w:tc>
          <w:tcPr>
            <w:tcW w:w="4928" w:type="dxa"/>
            <w:vAlign w:val="center"/>
          </w:tcPr>
          <w:p w:rsidR="00E46E18" w:rsidRPr="005A5F09" w:rsidRDefault="00E46E18" w:rsidP="000F3FDE">
            <w:pPr>
              <w:suppressAutoHyphens/>
              <w:ind w:right="-82"/>
            </w:pPr>
            <w:r w:rsidRPr="005A5F09">
              <w:t xml:space="preserve">Начальник </w:t>
            </w:r>
            <w:r w:rsidR="00C82024">
              <w:rPr>
                <w:rStyle w:val="12"/>
              </w:rPr>
              <w:t xml:space="preserve"> </w:t>
            </w:r>
            <w:r w:rsidR="000F3FDE">
              <w:rPr>
                <w:rStyle w:val="k-in"/>
              </w:rPr>
              <w:t>Управления</w:t>
            </w:r>
            <w:r w:rsidR="000F3FDE">
              <w:t xml:space="preserve"> </w:t>
            </w:r>
            <w:r>
              <w:t xml:space="preserve">эксплуатации и развития систем учета электроэнергии </w:t>
            </w:r>
            <w:r w:rsidRPr="005A5F09">
              <w:t>ПАО «МРСК Центра»</w:t>
            </w:r>
          </w:p>
        </w:tc>
        <w:tc>
          <w:tcPr>
            <w:tcW w:w="2551" w:type="dxa"/>
            <w:vAlign w:val="center"/>
          </w:tcPr>
          <w:p w:rsidR="00E46E18" w:rsidRPr="005A5F09" w:rsidRDefault="007D334E" w:rsidP="00E46E18">
            <w:pPr>
              <w:jc w:val="center"/>
            </w:pPr>
            <w:r>
              <w:t>Завалин И.С.</w:t>
            </w:r>
          </w:p>
        </w:tc>
        <w:tc>
          <w:tcPr>
            <w:tcW w:w="2127" w:type="dxa"/>
            <w:vAlign w:val="center"/>
          </w:tcPr>
          <w:p w:rsidR="00E46E18" w:rsidRPr="00905275" w:rsidRDefault="00E46E18" w:rsidP="00E46E18">
            <w:pPr>
              <w:jc w:val="center"/>
              <w:rPr>
                <w:sz w:val="26"/>
                <w:szCs w:val="26"/>
              </w:rPr>
            </w:pPr>
          </w:p>
        </w:tc>
      </w:tr>
      <w:tr w:rsidR="00E46E18" w:rsidRPr="00905275" w:rsidTr="00E46E18">
        <w:trPr>
          <w:trHeight w:val="1132"/>
        </w:trPr>
        <w:tc>
          <w:tcPr>
            <w:tcW w:w="4928" w:type="dxa"/>
            <w:vAlign w:val="center"/>
          </w:tcPr>
          <w:p w:rsidR="00E46E18" w:rsidRPr="005A5F09" w:rsidRDefault="00E46E18" w:rsidP="00E46E18">
            <w:r w:rsidRPr="005A5F09">
              <w:t>Начальник Департамента корпоративных и технологических автоматизированных систем управления ПАО «МРСК Центра»</w:t>
            </w:r>
          </w:p>
        </w:tc>
        <w:tc>
          <w:tcPr>
            <w:tcW w:w="2551" w:type="dxa"/>
            <w:vAlign w:val="center"/>
          </w:tcPr>
          <w:p w:rsidR="00E46E18" w:rsidRPr="005A5F09" w:rsidRDefault="007D334E" w:rsidP="00E46E18">
            <w:pPr>
              <w:jc w:val="center"/>
            </w:pPr>
            <w:r>
              <w:t>Демьянец Р.В.</w:t>
            </w:r>
          </w:p>
        </w:tc>
        <w:tc>
          <w:tcPr>
            <w:tcW w:w="2127" w:type="dxa"/>
            <w:vAlign w:val="center"/>
          </w:tcPr>
          <w:p w:rsidR="00E46E18" w:rsidRPr="00905275" w:rsidRDefault="00E46E18" w:rsidP="00E46E18">
            <w:pPr>
              <w:jc w:val="center"/>
              <w:rPr>
                <w:sz w:val="26"/>
                <w:szCs w:val="26"/>
              </w:rPr>
            </w:pPr>
          </w:p>
        </w:tc>
      </w:tr>
    </w:tbl>
    <w:p w:rsidR="007D334E" w:rsidRDefault="007D334E" w:rsidP="007D334E">
      <w:pPr>
        <w:jc w:val="center"/>
        <w:rPr>
          <w:sz w:val="28"/>
          <w:szCs w:val="28"/>
        </w:rPr>
      </w:pPr>
    </w:p>
    <w:p w:rsidR="005754F3" w:rsidRPr="00214537" w:rsidRDefault="005754F3" w:rsidP="005754F3">
      <w:pPr>
        <w:jc w:val="center"/>
        <w:rPr>
          <w:sz w:val="26"/>
          <w:szCs w:val="26"/>
        </w:rPr>
      </w:pPr>
      <w:r w:rsidRPr="007144D6">
        <w:rPr>
          <w:sz w:val="23"/>
          <w:szCs w:val="23"/>
        </w:rPr>
        <w:br w:type="page"/>
      </w:r>
      <w:r w:rsidRPr="00214537">
        <w:rPr>
          <w:sz w:val="26"/>
          <w:szCs w:val="26"/>
        </w:rPr>
        <w:lastRenderedPageBreak/>
        <w:t>Оглавление</w:t>
      </w:r>
    </w:p>
    <w:p w:rsidR="00255B9A" w:rsidRPr="00255B9A" w:rsidRDefault="005754F3">
      <w:pPr>
        <w:pStyle w:val="15"/>
        <w:rPr>
          <w:rFonts w:ascii="Times New Roman" w:eastAsiaTheme="minorEastAsia" w:hAnsi="Times New Roman"/>
          <w:noProof/>
          <w:sz w:val="26"/>
          <w:szCs w:val="26"/>
        </w:rPr>
      </w:pPr>
      <w:r w:rsidRPr="005754F3">
        <w:rPr>
          <w:rFonts w:ascii="Times New Roman" w:hAnsi="Times New Roman"/>
          <w:sz w:val="26"/>
          <w:szCs w:val="26"/>
        </w:rPr>
        <w:fldChar w:fldCharType="begin"/>
      </w:r>
      <w:r w:rsidRPr="005754F3">
        <w:rPr>
          <w:rFonts w:ascii="Times New Roman" w:hAnsi="Times New Roman"/>
          <w:sz w:val="26"/>
          <w:szCs w:val="26"/>
        </w:rPr>
        <w:instrText xml:space="preserve"> TOC \o "1-3" \h \z \u </w:instrText>
      </w:r>
      <w:r w:rsidRPr="005754F3">
        <w:rPr>
          <w:rFonts w:ascii="Times New Roman" w:hAnsi="Times New Roman"/>
          <w:sz w:val="26"/>
          <w:szCs w:val="26"/>
        </w:rPr>
        <w:fldChar w:fldCharType="separate"/>
      </w:r>
      <w:hyperlink w:anchor="_Toc16156655" w:history="1">
        <w:r w:rsidR="00255B9A" w:rsidRPr="00255B9A">
          <w:rPr>
            <w:rStyle w:val="af6"/>
            <w:rFonts w:ascii="Times New Roman" w:hAnsi="Times New Roman"/>
            <w:noProof/>
            <w:sz w:val="26"/>
            <w:szCs w:val="26"/>
          </w:rPr>
          <w:t>1. Общие сведения</w:t>
        </w:r>
        <w:r w:rsidR="00255B9A" w:rsidRPr="00255B9A">
          <w:rPr>
            <w:rFonts w:ascii="Times New Roman" w:hAnsi="Times New Roman"/>
            <w:noProof/>
            <w:webHidden/>
            <w:sz w:val="26"/>
            <w:szCs w:val="26"/>
          </w:rPr>
          <w:tab/>
        </w:r>
        <w:r w:rsidR="00255B9A" w:rsidRPr="00255B9A">
          <w:rPr>
            <w:rFonts w:ascii="Times New Roman" w:hAnsi="Times New Roman"/>
            <w:noProof/>
            <w:webHidden/>
            <w:sz w:val="26"/>
            <w:szCs w:val="26"/>
          </w:rPr>
          <w:fldChar w:fldCharType="begin"/>
        </w:r>
        <w:r w:rsidR="00255B9A" w:rsidRPr="00255B9A">
          <w:rPr>
            <w:rFonts w:ascii="Times New Roman" w:hAnsi="Times New Roman"/>
            <w:noProof/>
            <w:webHidden/>
            <w:sz w:val="26"/>
            <w:szCs w:val="26"/>
          </w:rPr>
          <w:instrText xml:space="preserve"> PAGEREF _Toc16156655 \h </w:instrText>
        </w:r>
        <w:r w:rsidR="00255B9A" w:rsidRPr="00255B9A">
          <w:rPr>
            <w:rFonts w:ascii="Times New Roman" w:hAnsi="Times New Roman"/>
            <w:noProof/>
            <w:webHidden/>
            <w:sz w:val="26"/>
            <w:szCs w:val="26"/>
          </w:rPr>
        </w:r>
        <w:r w:rsidR="00255B9A" w:rsidRPr="00255B9A">
          <w:rPr>
            <w:rFonts w:ascii="Times New Roman" w:hAnsi="Times New Roman"/>
            <w:noProof/>
            <w:webHidden/>
            <w:sz w:val="26"/>
            <w:szCs w:val="26"/>
          </w:rPr>
          <w:fldChar w:fldCharType="separate"/>
        </w:r>
        <w:r w:rsidR="00255B9A" w:rsidRPr="00255B9A">
          <w:rPr>
            <w:rFonts w:ascii="Times New Roman" w:hAnsi="Times New Roman"/>
            <w:noProof/>
            <w:webHidden/>
            <w:sz w:val="26"/>
            <w:szCs w:val="26"/>
          </w:rPr>
          <w:t>6</w:t>
        </w:r>
        <w:r w:rsidR="00255B9A" w:rsidRPr="00255B9A">
          <w:rPr>
            <w:rFonts w:ascii="Times New Roman" w:hAnsi="Times New Roman"/>
            <w:noProof/>
            <w:webHidden/>
            <w:sz w:val="26"/>
            <w:szCs w:val="26"/>
          </w:rPr>
          <w:fldChar w:fldCharType="end"/>
        </w:r>
      </w:hyperlink>
    </w:p>
    <w:p w:rsidR="00255B9A" w:rsidRPr="00255B9A" w:rsidRDefault="00E21638">
      <w:pPr>
        <w:pStyle w:val="24"/>
        <w:rPr>
          <w:rFonts w:ascii="Times New Roman" w:eastAsiaTheme="minorEastAsia" w:hAnsi="Times New Roman"/>
          <w:noProof/>
          <w:sz w:val="26"/>
          <w:szCs w:val="26"/>
        </w:rPr>
      </w:pPr>
      <w:hyperlink w:anchor="_Toc16156656" w:history="1">
        <w:r w:rsidR="00255B9A" w:rsidRPr="00255B9A">
          <w:rPr>
            <w:rStyle w:val="af6"/>
            <w:rFonts w:ascii="Times New Roman" w:hAnsi="Times New Roman"/>
            <w:noProof/>
            <w:sz w:val="26"/>
            <w:szCs w:val="26"/>
          </w:rPr>
          <w:t>1.1. Наименование</w:t>
        </w:r>
        <w:r w:rsidR="00255B9A" w:rsidRPr="00255B9A">
          <w:rPr>
            <w:rFonts w:ascii="Times New Roman" w:hAnsi="Times New Roman"/>
            <w:noProof/>
            <w:webHidden/>
            <w:sz w:val="26"/>
            <w:szCs w:val="26"/>
          </w:rPr>
          <w:tab/>
        </w:r>
        <w:r w:rsidR="00255B9A" w:rsidRPr="00255B9A">
          <w:rPr>
            <w:rFonts w:ascii="Times New Roman" w:hAnsi="Times New Roman"/>
            <w:noProof/>
            <w:webHidden/>
            <w:sz w:val="26"/>
            <w:szCs w:val="26"/>
          </w:rPr>
          <w:fldChar w:fldCharType="begin"/>
        </w:r>
        <w:r w:rsidR="00255B9A" w:rsidRPr="00255B9A">
          <w:rPr>
            <w:rFonts w:ascii="Times New Roman" w:hAnsi="Times New Roman"/>
            <w:noProof/>
            <w:webHidden/>
            <w:sz w:val="26"/>
            <w:szCs w:val="26"/>
          </w:rPr>
          <w:instrText xml:space="preserve"> PAGEREF _Toc16156656 \h </w:instrText>
        </w:r>
        <w:r w:rsidR="00255B9A" w:rsidRPr="00255B9A">
          <w:rPr>
            <w:rFonts w:ascii="Times New Roman" w:hAnsi="Times New Roman"/>
            <w:noProof/>
            <w:webHidden/>
            <w:sz w:val="26"/>
            <w:szCs w:val="26"/>
          </w:rPr>
        </w:r>
        <w:r w:rsidR="00255B9A" w:rsidRPr="00255B9A">
          <w:rPr>
            <w:rFonts w:ascii="Times New Roman" w:hAnsi="Times New Roman"/>
            <w:noProof/>
            <w:webHidden/>
            <w:sz w:val="26"/>
            <w:szCs w:val="26"/>
          </w:rPr>
          <w:fldChar w:fldCharType="separate"/>
        </w:r>
        <w:r w:rsidR="00255B9A" w:rsidRPr="00255B9A">
          <w:rPr>
            <w:rFonts w:ascii="Times New Roman" w:hAnsi="Times New Roman"/>
            <w:noProof/>
            <w:webHidden/>
            <w:sz w:val="26"/>
            <w:szCs w:val="26"/>
          </w:rPr>
          <w:t>6</w:t>
        </w:r>
        <w:r w:rsidR="00255B9A" w:rsidRPr="00255B9A">
          <w:rPr>
            <w:rFonts w:ascii="Times New Roman" w:hAnsi="Times New Roman"/>
            <w:noProof/>
            <w:webHidden/>
            <w:sz w:val="26"/>
            <w:szCs w:val="26"/>
          </w:rPr>
          <w:fldChar w:fldCharType="end"/>
        </w:r>
      </w:hyperlink>
    </w:p>
    <w:p w:rsidR="00255B9A" w:rsidRPr="00255B9A" w:rsidRDefault="00E21638">
      <w:pPr>
        <w:pStyle w:val="24"/>
        <w:rPr>
          <w:rFonts w:ascii="Times New Roman" w:eastAsiaTheme="minorEastAsia" w:hAnsi="Times New Roman"/>
          <w:noProof/>
          <w:sz w:val="26"/>
          <w:szCs w:val="26"/>
        </w:rPr>
      </w:pPr>
      <w:hyperlink w:anchor="_Toc16156658" w:history="1">
        <w:r w:rsidR="00255B9A" w:rsidRPr="00255B9A">
          <w:rPr>
            <w:rStyle w:val="af6"/>
            <w:rFonts w:ascii="Times New Roman" w:hAnsi="Times New Roman"/>
            <w:noProof/>
            <w:sz w:val="26"/>
            <w:szCs w:val="26"/>
          </w:rPr>
          <w:t>1.2. Назначение</w:t>
        </w:r>
        <w:r w:rsidR="00255B9A" w:rsidRPr="00255B9A">
          <w:rPr>
            <w:rFonts w:ascii="Times New Roman" w:hAnsi="Times New Roman"/>
            <w:noProof/>
            <w:webHidden/>
            <w:sz w:val="26"/>
            <w:szCs w:val="26"/>
          </w:rPr>
          <w:tab/>
        </w:r>
        <w:r w:rsidR="00255B9A" w:rsidRPr="00255B9A">
          <w:rPr>
            <w:rFonts w:ascii="Times New Roman" w:hAnsi="Times New Roman"/>
            <w:noProof/>
            <w:webHidden/>
            <w:sz w:val="26"/>
            <w:szCs w:val="26"/>
          </w:rPr>
          <w:fldChar w:fldCharType="begin"/>
        </w:r>
        <w:r w:rsidR="00255B9A" w:rsidRPr="00255B9A">
          <w:rPr>
            <w:rFonts w:ascii="Times New Roman" w:hAnsi="Times New Roman"/>
            <w:noProof/>
            <w:webHidden/>
            <w:sz w:val="26"/>
            <w:szCs w:val="26"/>
          </w:rPr>
          <w:instrText xml:space="preserve"> PAGEREF _Toc16156658 \h </w:instrText>
        </w:r>
        <w:r w:rsidR="00255B9A" w:rsidRPr="00255B9A">
          <w:rPr>
            <w:rFonts w:ascii="Times New Roman" w:hAnsi="Times New Roman"/>
            <w:noProof/>
            <w:webHidden/>
            <w:sz w:val="26"/>
            <w:szCs w:val="26"/>
          </w:rPr>
        </w:r>
        <w:r w:rsidR="00255B9A" w:rsidRPr="00255B9A">
          <w:rPr>
            <w:rFonts w:ascii="Times New Roman" w:hAnsi="Times New Roman"/>
            <w:noProof/>
            <w:webHidden/>
            <w:sz w:val="26"/>
            <w:szCs w:val="26"/>
          </w:rPr>
          <w:fldChar w:fldCharType="separate"/>
        </w:r>
        <w:r w:rsidR="00255B9A" w:rsidRPr="00255B9A">
          <w:rPr>
            <w:rFonts w:ascii="Times New Roman" w:hAnsi="Times New Roman"/>
            <w:noProof/>
            <w:webHidden/>
            <w:sz w:val="26"/>
            <w:szCs w:val="26"/>
          </w:rPr>
          <w:t>6</w:t>
        </w:r>
        <w:r w:rsidR="00255B9A" w:rsidRPr="00255B9A">
          <w:rPr>
            <w:rFonts w:ascii="Times New Roman" w:hAnsi="Times New Roman"/>
            <w:noProof/>
            <w:webHidden/>
            <w:sz w:val="26"/>
            <w:szCs w:val="26"/>
          </w:rPr>
          <w:fldChar w:fldCharType="end"/>
        </w:r>
      </w:hyperlink>
    </w:p>
    <w:p w:rsidR="00255B9A" w:rsidRPr="00255B9A" w:rsidRDefault="00E21638">
      <w:pPr>
        <w:pStyle w:val="24"/>
        <w:rPr>
          <w:rFonts w:ascii="Times New Roman" w:eastAsiaTheme="minorEastAsia" w:hAnsi="Times New Roman"/>
          <w:noProof/>
          <w:sz w:val="26"/>
          <w:szCs w:val="26"/>
        </w:rPr>
      </w:pPr>
      <w:hyperlink w:anchor="_Toc16156659" w:history="1">
        <w:r w:rsidR="00255B9A" w:rsidRPr="00255B9A">
          <w:rPr>
            <w:rStyle w:val="af6"/>
            <w:rFonts w:ascii="Times New Roman" w:hAnsi="Times New Roman"/>
            <w:noProof/>
            <w:sz w:val="26"/>
            <w:szCs w:val="26"/>
          </w:rPr>
          <w:t>1.3. Цели создания</w:t>
        </w:r>
        <w:r w:rsidR="00255B9A" w:rsidRPr="00255B9A">
          <w:rPr>
            <w:rFonts w:ascii="Times New Roman" w:hAnsi="Times New Roman"/>
            <w:noProof/>
            <w:webHidden/>
            <w:sz w:val="26"/>
            <w:szCs w:val="26"/>
          </w:rPr>
          <w:tab/>
        </w:r>
        <w:r w:rsidR="00255B9A" w:rsidRPr="00255B9A">
          <w:rPr>
            <w:rFonts w:ascii="Times New Roman" w:hAnsi="Times New Roman"/>
            <w:noProof/>
            <w:webHidden/>
            <w:sz w:val="26"/>
            <w:szCs w:val="26"/>
          </w:rPr>
          <w:fldChar w:fldCharType="begin"/>
        </w:r>
        <w:r w:rsidR="00255B9A" w:rsidRPr="00255B9A">
          <w:rPr>
            <w:rFonts w:ascii="Times New Roman" w:hAnsi="Times New Roman"/>
            <w:noProof/>
            <w:webHidden/>
            <w:sz w:val="26"/>
            <w:szCs w:val="26"/>
          </w:rPr>
          <w:instrText xml:space="preserve"> PAGEREF _Toc16156659 \h </w:instrText>
        </w:r>
        <w:r w:rsidR="00255B9A" w:rsidRPr="00255B9A">
          <w:rPr>
            <w:rFonts w:ascii="Times New Roman" w:hAnsi="Times New Roman"/>
            <w:noProof/>
            <w:webHidden/>
            <w:sz w:val="26"/>
            <w:szCs w:val="26"/>
          </w:rPr>
        </w:r>
        <w:r w:rsidR="00255B9A" w:rsidRPr="00255B9A">
          <w:rPr>
            <w:rFonts w:ascii="Times New Roman" w:hAnsi="Times New Roman"/>
            <w:noProof/>
            <w:webHidden/>
            <w:sz w:val="26"/>
            <w:szCs w:val="26"/>
          </w:rPr>
          <w:fldChar w:fldCharType="separate"/>
        </w:r>
        <w:r w:rsidR="00255B9A" w:rsidRPr="00255B9A">
          <w:rPr>
            <w:rFonts w:ascii="Times New Roman" w:hAnsi="Times New Roman"/>
            <w:noProof/>
            <w:webHidden/>
            <w:sz w:val="26"/>
            <w:szCs w:val="26"/>
          </w:rPr>
          <w:t>6</w:t>
        </w:r>
        <w:r w:rsidR="00255B9A" w:rsidRPr="00255B9A">
          <w:rPr>
            <w:rFonts w:ascii="Times New Roman" w:hAnsi="Times New Roman"/>
            <w:noProof/>
            <w:webHidden/>
            <w:sz w:val="26"/>
            <w:szCs w:val="26"/>
          </w:rPr>
          <w:fldChar w:fldCharType="end"/>
        </w:r>
      </w:hyperlink>
    </w:p>
    <w:p w:rsidR="00255B9A" w:rsidRPr="00255B9A" w:rsidRDefault="00E21638">
      <w:pPr>
        <w:pStyle w:val="24"/>
        <w:rPr>
          <w:rFonts w:ascii="Times New Roman" w:eastAsiaTheme="minorEastAsia" w:hAnsi="Times New Roman"/>
          <w:noProof/>
          <w:sz w:val="26"/>
          <w:szCs w:val="26"/>
        </w:rPr>
      </w:pPr>
      <w:hyperlink w:anchor="_Toc16156660" w:history="1">
        <w:r w:rsidR="00255B9A" w:rsidRPr="00255B9A">
          <w:rPr>
            <w:rStyle w:val="af6"/>
            <w:rFonts w:ascii="Times New Roman" w:hAnsi="Times New Roman"/>
            <w:noProof/>
            <w:sz w:val="26"/>
            <w:szCs w:val="26"/>
          </w:rPr>
          <w:t>1.4. Основание для проведения работ</w:t>
        </w:r>
        <w:r w:rsidR="00255B9A" w:rsidRPr="00255B9A">
          <w:rPr>
            <w:rFonts w:ascii="Times New Roman" w:hAnsi="Times New Roman"/>
            <w:noProof/>
            <w:webHidden/>
            <w:sz w:val="26"/>
            <w:szCs w:val="26"/>
          </w:rPr>
          <w:tab/>
        </w:r>
        <w:r w:rsidR="00255B9A" w:rsidRPr="00255B9A">
          <w:rPr>
            <w:rFonts w:ascii="Times New Roman" w:hAnsi="Times New Roman"/>
            <w:noProof/>
            <w:webHidden/>
            <w:sz w:val="26"/>
            <w:szCs w:val="26"/>
          </w:rPr>
          <w:fldChar w:fldCharType="begin"/>
        </w:r>
        <w:r w:rsidR="00255B9A" w:rsidRPr="00255B9A">
          <w:rPr>
            <w:rFonts w:ascii="Times New Roman" w:hAnsi="Times New Roman"/>
            <w:noProof/>
            <w:webHidden/>
            <w:sz w:val="26"/>
            <w:szCs w:val="26"/>
          </w:rPr>
          <w:instrText xml:space="preserve"> PAGEREF _Toc16156660 \h </w:instrText>
        </w:r>
        <w:r w:rsidR="00255B9A" w:rsidRPr="00255B9A">
          <w:rPr>
            <w:rFonts w:ascii="Times New Roman" w:hAnsi="Times New Roman"/>
            <w:noProof/>
            <w:webHidden/>
            <w:sz w:val="26"/>
            <w:szCs w:val="26"/>
          </w:rPr>
        </w:r>
        <w:r w:rsidR="00255B9A" w:rsidRPr="00255B9A">
          <w:rPr>
            <w:rFonts w:ascii="Times New Roman" w:hAnsi="Times New Roman"/>
            <w:noProof/>
            <w:webHidden/>
            <w:sz w:val="26"/>
            <w:szCs w:val="26"/>
          </w:rPr>
          <w:fldChar w:fldCharType="separate"/>
        </w:r>
        <w:r w:rsidR="00255B9A" w:rsidRPr="00255B9A">
          <w:rPr>
            <w:rFonts w:ascii="Times New Roman" w:hAnsi="Times New Roman"/>
            <w:noProof/>
            <w:webHidden/>
            <w:sz w:val="26"/>
            <w:szCs w:val="26"/>
          </w:rPr>
          <w:t>6</w:t>
        </w:r>
        <w:r w:rsidR="00255B9A" w:rsidRPr="00255B9A">
          <w:rPr>
            <w:rFonts w:ascii="Times New Roman" w:hAnsi="Times New Roman"/>
            <w:noProof/>
            <w:webHidden/>
            <w:sz w:val="26"/>
            <w:szCs w:val="26"/>
          </w:rPr>
          <w:fldChar w:fldCharType="end"/>
        </w:r>
      </w:hyperlink>
    </w:p>
    <w:p w:rsidR="00255B9A" w:rsidRPr="00255B9A" w:rsidRDefault="00E21638">
      <w:pPr>
        <w:pStyle w:val="24"/>
        <w:rPr>
          <w:rFonts w:ascii="Times New Roman" w:eastAsiaTheme="minorEastAsia" w:hAnsi="Times New Roman"/>
          <w:noProof/>
          <w:sz w:val="26"/>
          <w:szCs w:val="26"/>
        </w:rPr>
      </w:pPr>
      <w:hyperlink w:anchor="_Toc16156661" w:history="1">
        <w:r w:rsidR="00255B9A" w:rsidRPr="00255B9A">
          <w:rPr>
            <w:rStyle w:val="af6"/>
            <w:rFonts w:ascii="Times New Roman" w:hAnsi="Times New Roman"/>
            <w:noProof/>
            <w:sz w:val="26"/>
            <w:szCs w:val="26"/>
          </w:rPr>
          <w:t>1.5. Сроки начала и окончания работ</w:t>
        </w:r>
        <w:r w:rsidR="00255B9A" w:rsidRPr="00255B9A">
          <w:rPr>
            <w:rFonts w:ascii="Times New Roman" w:hAnsi="Times New Roman"/>
            <w:noProof/>
            <w:webHidden/>
            <w:sz w:val="26"/>
            <w:szCs w:val="26"/>
          </w:rPr>
          <w:tab/>
        </w:r>
        <w:r w:rsidR="00255B9A" w:rsidRPr="00255B9A">
          <w:rPr>
            <w:rFonts w:ascii="Times New Roman" w:hAnsi="Times New Roman"/>
            <w:noProof/>
            <w:webHidden/>
            <w:sz w:val="26"/>
            <w:szCs w:val="26"/>
          </w:rPr>
          <w:fldChar w:fldCharType="begin"/>
        </w:r>
        <w:r w:rsidR="00255B9A" w:rsidRPr="00255B9A">
          <w:rPr>
            <w:rFonts w:ascii="Times New Roman" w:hAnsi="Times New Roman"/>
            <w:noProof/>
            <w:webHidden/>
            <w:sz w:val="26"/>
            <w:szCs w:val="26"/>
          </w:rPr>
          <w:instrText xml:space="preserve"> PAGEREF _Toc16156661 \h </w:instrText>
        </w:r>
        <w:r w:rsidR="00255B9A" w:rsidRPr="00255B9A">
          <w:rPr>
            <w:rFonts w:ascii="Times New Roman" w:hAnsi="Times New Roman"/>
            <w:noProof/>
            <w:webHidden/>
            <w:sz w:val="26"/>
            <w:szCs w:val="26"/>
          </w:rPr>
        </w:r>
        <w:r w:rsidR="00255B9A" w:rsidRPr="00255B9A">
          <w:rPr>
            <w:rFonts w:ascii="Times New Roman" w:hAnsi="Times New Roman"/>
            <w:noProof/>
            <w:webHidden/>
            <w:sz w:val="26"/>
            <w:szCs w:val="26"/>
          </w:rPr>
          <w:fldChar w:fldCharType="separate"/>
        </w:r>
        <w:r w:rsidR="00255B9A" w:rsidRPr="00255B9A">
          <w:rPr>
            <w:rFonts w:ascii="Times New Roman" w:hAnsi="Times New Roman"/>
            <w:noProof/>
            <w:webHidden/>
            <w:sz w:val="26"/>
            <w:szCs w:val="26"/>
          </w:rPr>
          <w:t>6</w:t>
        </w:r>
        <w:r w:rsidR="00255B9A" w:rsidRPr="00255B9A">
          <w:rPr>
            <w:rFonts w:ascii="Times New Roman" w:hAnsi="Times New Roman"/>
            <w:noProof/>
            <w:webHidden/>
            <w:sz w:val="26"/>
            <w:szCs w:val="26"/>
          </w:rPr>
          <w:fldChar w:fldCharType="end"/>
        </w:r>
      </w:hyperlink>
    </w:p>
    <w:p w:rsidR="00255B9A" w:rsidRPr="00255B9A" w:rsidRDefault="00E21638">
      <w:pPr>
        <w:pStyle w:val="24"/>
        <w:rPr>
          <w:rFonts w:ascii="Times New Roman" w:eastAsiaTheme="minorEastAsia" w:hAnsi="Times New Roman"/>
          <w:noProof/>
          <w:sz w:val="26"/>
          <w:szCs w:val="26"/>
        </w:rPr>
      </w:pPr>
      <w:hyperlink w:anchor="_Toc16156662" w:history="1">
        <w:r w:rsidR="00255B9A" w:rsidRPr="00255B9A">
          <w:rPr>
            <w:rStyle w:val="af6"/>
            <w:rFonts w:ascii="Times New Roman" w:hAnsi="Times New Roman"/>
            <w:noProof/>
            <w:sz w:val="26"/>
            <w:szCs w:val="26"/>
          </w:rPr>
          <w:t>1.6. Источник финансирования</w:t>
        </w:r>
        <w:r w:rsidR="00255B9A" w:rsidRPr="00255B9A">
          <w:rPr>
            <w:rFonts w:ascii="Times New Roman" w:hAnsi="Times New Roman"/>
            <w:noProof/>
            <w:webHidden/>
            <w:sz w:val="26"/>
            <w:szCs w:val="26"/>
          </w:rPr>
          <w:tab/>
        </w:r>
        <w:r w:rsidR="00255B9A" w:rsidRPr="00255B9A">
          <w:rPr>
            <w:rFonts w:ascii="Times New Roman" w:hAnsi="Times New Roman"/>
            <w:noProof/>
            <w:webHidden/>
            <w:sz w:val="26"/>
            <w:szCs w:val="26"/>
          </w:rPr>
          <w:fldChar w:fldCharType="begin"/>
        </w:r>
        <w:r w:rsidR="00255B9A" w:rsidRPr="00255B9A">
          <w:rPr>
            <w:rFonts w:ascii="Times New Roman" w:hAnsi="Times New Roman"/>
            <w:noProof/>
            <w:webHidden/>
            <w:sz w:val="26"/>
            <w:szCs w:val="26"/>
          </w:rPr>
          <w:instrText xml:space="preserve"> PAGEREF _Toc16156662 \h </w:instrText>
        </w:r>
        <w:r w:rsidR="00255B9A" w:rsidRPr="00255B9A">
          <w:rPr>
            <w:rFonts w:ascii="Times New Roman" w:hAnsi="Times New Roman"/>
            <w:noProof/>
            <w:webHidden/>
            <w:sz w:val="26"/>
            <w:szCs w:val="26"/>
          </w:rPr>
        </w:r>
        <w:r w:rsidR="00255B9A" w:rsidRPr="00255B9A">
          <w:rPr>
            <w:rFonts w:ascii="Times New Roman" w:hAnsi="Times New Roman"/>
            <w:noProof/>
            <w:webHidden/>
            <w:sz w:val="26"/>
            <w:szCs w:val="26"/>
          </w:rPr>
          <w:fldChar w:fldCharType="separate"/>
        </w:r>
        <w:r w:rsidR="00255B9A" w:rsidRPr="00255B9A">
          <w:rPr>
            <w:rFonts w:ascii="Times New Roman" w:hAnsi="Times New Roman"/>
            <w:noProof/>
            <w:webHidden/>
            <w:sz w:val="26"/>
            <w:szCs w:val="26"/>
          </w:rPr>
          <w:t>7</w:t>
        </w:r>
        <w:r w:rsidR="00255B9A" w:rsidRPr="00255B9A">
          <w:rPr>
            <w:rFonts w:ascii="Times New Roman" w:hAnsi="Times New Roman"/>
            <w:noProof/>
            <w:webHidden/>
            <w:sz w:val="26"/>
            <w:szCs w:val="26"/>
          </w:rPr>
          <w:fldChar w:fldCharType="end"/>
        </w:r>
      </w:hyperlink>
    </w:p>
    <w:p w:rsidR="00255B9A" w:rsidRPr="00255B9A" w:rsidRDefault="00E21638">
      <w:pPr>
        <w:pStyle w:val="15"/>
        <w:rPr>
          <w:rFonts w:ascii="Times New Roman" w:eastAsiaTheme="minorEastAsia" w:hAnsi="Times New Roman"/>
          <w:noProof/>
          <w:sz w:val="26"/>
          <w:szCs w:val="26"/>
        </w:rPr>
      </w:pPr>
      <w:hyperlink w:anchor="_Toc16156663" w:history="1">
        <w:r w:rsidR="00255B9A" w:rsidRPr="00255B9A">
          <w:rPr>
            <w:rStyle w:val="af6"/>
            <w:rFonts w:ascii="Times New Roman" w:hAnsi="Times New Roman"/>
            <w:noProof/>
            <w:sz w:val="26"/>
            <w:szCs w:val="26"/>
          </w:rPr>
          <w:t>2. Общие технические требования</w:t>
        </w:r>
        <w:r w:rsidR="00255B9A" w:rsidRPr="00255B9A">
          <w:rPr>
            <w:rFonts w:ascii="Times New Roman" w:hAnsi="Times New Roman"/>
            <w:noProof/>
            <w:webHidden/>
            <w:sz w:val="26"/>
            <w:szCs w:val="26"/>
          </w:rPr>
          <w:tab/>
        </w:r>
        <w:r w:rsidR="00255B9A" w:rsidRPr="00255B9A">
          <w:rPr>
            <w:rFonts w:ascii="Times New Roman" w:hAnsi="Times New Roman"/>
            <w:noProof/>
            <w:webHidden/>
            <w:sz w:val="26"/>
            <w:szCs w:val="26"/>
          </w:rPr>
          <w:fldChar w:fldCharType="begin"/>
        </w:r>
        <w:r w:rsidR="00255B9A" w:rsidRPr="00255B9A">
          <w:rPr>
            <w:rFonts w:ascii="Times New Roman" w:hAnsi="Times New Roman"/>
            <w:noProof/>
            <w:webHidden/>
            <w:sz w:val="26"/>
            <w:szCs w:val="26"/>
          </w:rPr>
          <w:instrText xml:space="preserve"> PAGEREF _Toc16156663 \h </w:instrText>
        </w:r>
        <w:r w:rsidR="00255B9A" w:rsidRPr="00255B9A">
          <w:rPr>
            <w:rFonts w:ascii="Times New Roman" w:hAnsi="Times New Roman"/>
            <w:noProof/>
            <w:webHidden/>
            <w:sz w:val="26"/>
            <w:szCs w:val="26"/>
          </w:rPr>
        </w:r>
        <w:r w:rsidR="00255B9A" w:rsidRPr="00255B9A">
          <w:rPr>
            <w:rFonts w:ascii="Times New Roman" w:hAnsi="Times New Roman"/>
            <w:noProof/>
            <w:webHidden/>
            <w:sz w:val="26"/>
            <w:szCs w:val="26"/>
          </w:rPr>
          <w:fldChar w:fldCharType="separate"/>
        </w:r>
        <w:r w:rsidR="00255B9A" w:rsidRPr="00255B9A">
          <w:rPr>
            <w:rFonts w:ascii="Times New Roman" w:hAnsi="Times New Roman"/>
            <w:noProof/>
            <w:webHidden/>
            <w:sz w:val="26"/>
            <w:szCs w:val="26"/>
          </w:rPr>
          <w:t>7</w:t>
        </w:r>
        <w:r w:rsidR="00255B9A" w:rsidRPr="00255B9A">
          <w:rPr>
            <w:rFonts w:ascii="Times New Roman" w:hAnsi="Times New Roman"/>
            <w:noProof/>
            <w:webHidden/>
            <w:sz w:val="26"/>
            <w:szCs w:val="26"/>
          </w:rPr>
          <w:fldChar w:fldCharType="end"/>
        </w:r>
      </w:hyperlink>
    </w:p>
    <w:p w:rsidR="00255B9A" w:rsidRPr="00255B9A" w:rsidRDefault="00E21638">
      <w:pPr>
        <w:pStyle w:val="15"/>
        <w:tabs>
          <w:tab w:val="left" w:pos="440"/>
        </w:tabs>
        <w:rPr>
          <w:rFonts w:ascii="Times New Roman" w:eastAsiaTheme="minorEastAsia" w:hAnsi="Times New Roman"/>
          <w:noProof/>
          <w:sz w:val="26"/>
          <w:szCs w:val="26"/>
        </w:rPr>
      </w:pPr>
      <w:hyperlink w:anchor="_Toc16156664" w:history="1">
        <w:r w:rsidR="00255B9A" w:rsidRPr="00255B9A">
          <w:rPr>
            <w:rStyle w:val="af6"/>
            <w:rFonts w:ascii="Times New Roman" w:hAnsi="Times New Roman"/>
            <w:noProof/>
            <w:sz w:val="26"/>
            <w:szCs w:val="26"/>
          </w:rPr>
          <w:t>3.</w:t>
        </w:r>
        <w:r w:rsidR="00255B9A" w:rsidRPr="00255B9A">
          <w:rPr>
            <w:rFonts w:ascii="Times New Roman" w:eastAsiaTheme="minorEastAsia" w:hAnsi="Times New Roman"/>
            <w:noProof/>
            <w:sz w:val="26"/>
            <w:szCs w:val="26"/>
          </w:rPr>
          <w:tab/>
        </w:r>
        <w:r w:rsidR="00255B9A" w:rsidRPr="00255B9A">
          <w:rPr>
            <w:rStyle w:val="af6"/>
            <w:rFonts w:ascii="Times New Roman" w:hAnsi="Times New Roman"/>
            <w:noProof/>
            <w:sz w:val="26"/>
            <w:szCs w:val="26"/>
          </w:rPr>
          <w:t>Состав и содержание работ</w:t>
        </w:r>
        <w:r w:rsidR="00255B9A" w:rsidRPr="00255B9A">
          <w:rPr>
            <w:rFonts w:ascii="Times New Roman" w:hAnsi="Times New Roman"/>
            <w:noProof/>
            <w:webHidden/>
            <w:sz w:val="26"/>
            <w:szCs w:val="26"/>
          </w:rPr>
          <w:tab/>
        </w:r>
        <w:r w:rsidR="00255B9A" w:rsidRPr="00255B9A">
          <w:rPr>
            <w:rFonts w:ascii="Times New Roman" w:hAnsi="Times New Roman"/>
            <w:noProof/>
            <w:webHidden/>
            <w:sz w:val="26"/>
            <w:szCs w:val="26"/>
          </w:rPr>
          <w:fldChar w:fldCharType="begin"/>
        </w:r>
        <w:r w:rsidR="00255B9A" w:rsidRPr="00255B9A">
          <w:rPr>
            <w:rFonts w:ascii="Times New Roman" w:hAnsi="Times New Roman"/>
            <w:noProof/>
            <w:webHidden/>
            <w:sz w:val="26"/>
            <w:szCs w:val="26"/>
          </w:rPr>
          <w:instrText xml:space="preserve"> PAGEREF _Toc16156664 \h </w:instrText>
        </w:r>
        <w:r w:rsidR="00255B9A" w:rsidRPr="00255B9A">
          <w:rPr>
            <w:rFonts w:ascii="Times New Roman" w:hAnsi="Times New Roman"/>
            <w:noProof/>
            <w:webHidden/>
            <w:sz w:val="26"/>
            <w:szCs w:val="26"/>
          </w:rPr>
        </w:r>
        <w:r w:rsidR="00255B9A" w:rsidRPr="00255B9A">
          <w:rPr>
            <w:rFonts w:ascii="Times New Roman" w:hAnsi="Times New Roman"/>
            <w:noProof/>
            <w:webHidden/>
            <w:sz w:val="26"/>
            <w:szCs w:val="26"/>
          </w:rPr>
          <w:fldChar w:fldCharType="separate"/>
        </w:r>
        <w:r w:rsidR="00255B9A" w:rsidRPr="00255B9A">
          <w:rPr>
            <w:rFonts w:ascii="Times New Roman" w:hAnsi="Times New Roman"/>
            <w:noProof/>
            <w:webHidden/>
            <w:sz w:val="26"/>
            <w:szCs w:val="26"/>
          </w:rPr>
          <w:t>7</w:t>
        </w:r>
        <w:r w:rsidR="00255B9A" w:rsidRPr="00255B9A">
          <w:rPr>
            <w:rFonts w:ascii="Times New Roman" w:hAnsi="Times New Roman"/>
            <w:noProof/>
            <w:webHidden/>
            <w:sz w:val="26"/>
            <w:szCs w:val="26"/>
          </w:rPr>
          <w:fldChar w:fldCharType="end"/>
        </w:r>
      </w:hyperlink>
    </w:p>
    <w:p w:rsidR="00255B9A" w:rsidRPr="00255B9A" w:rsidRDefault="00E21638">
      <w:pPr>
        <w:pStyle w:val="24"/>
        <w:rPr>
          <w:rFonts w:ascii="Times New Roman" w:eastAsiaTheme="minorEastAsia" w:hAnsi="Times New Roman"/>
          <w:noProof/>
          <w:sz w:val="26"/>
          <w:szCs w:val="26"/>
        </w:rPr>
      </w:pPr>
      <w:hyperlink w:anchor="_Toc16156665" w:history="1">
        <w:r w:rsidR="00255B9A" w:rsidRPr="00255B9A">
          <w:rPr>
            <w:rStyle w:val="af6"/>
            <w:rFonts w:ascii="Times New Roman" w:hAnsi="Times New Roman"/>
            <w:noProof/>
            <w:sz w:val="26"/>
            <w:szCs w:val="26"/>
          </w:rPr>
          <w:t>3.1. Требования к проектной документации</w:t>
        </w:r>
        <w:r w:rsidR="00255B9A" w:rsidRPr="00255B9A">
          <w:rPr>
            <w:rFonts w:ascii="Times New Roman" w:hAnsi="Times New Roman"/>
            <w:noProof/>
            <w:webHidden/>
            <w:sz w:val="26"/>
            <w:szCs w:val="26"/>
          </w:rPr>
          <w:tab/>
        </w:r>
        <w:r w:rsidR="00255B9A" w:rsidRPr="00255B9A">
          <w:rPr>
            <w:rFonts w:ascii="Times New Roman" w:hAnsi="Times New Roman"/>
            <w:noProof/>
            <w:webHidden/>
            <w:sz w:val="26"/>
            <w:szCs w:val="26"/>
          </w:rPr>
          <w:fldChar w:fldCharType="begin"/>
        </w:r>
        <w:r w:rsidR="00255B9A" w:rsidRPr="00255B9A">
          <w:rPr>
            <w:rFonts w:ascii="Times New Roman" w:hAnsi="Times New Roman"/>
            <w:noProof/>
            <w:webHidden/>
            <w:sz w:val="26"/>
            <w:szCs w:val="26"/>
          </w:rPr>
          <w:instrText xml:space="preserve"> PAGEREF _Toc16156665 \h </w:instrText>
        </w:r>
        <w:r w:rsidR="00255B9A" w:rsidRPr="00255B9A">
          <w:rPr>
            <w:rFonts w:ascii="Times New Roman" w:hAnsi="Times New Roman"/>
            <w:noProof/>
            <w:webHidden/>
            <w:sz w:val="26"/>
            <w:szCs w:val="26"/>
          </w:rPr>
        </w:r>
        <w:r w:rsidR="00255B9A" w:rsidRPr="00255B9A">
          <w:rPr>
            <w:rFonts w:ascii="Times New Roman" w:hAnsi="Times New Roman"/>
            <w:noProof/>
            <w:webHidden/>
            <w:sz w:val="26"/>
            <w:szCs w:val="26"/>
          </w:rPr>
          <w:fldChar w:fldCharType="separate"/>
        </w:r>
        <w:r w:rsidR="00255B9A" w:rsidRPr="00255B9A">
          <w:rPr>
            <w:rFonts w:ascii="Times New Roman" w:hAnsi="Times New Roman"/>
            <w:noProof/>
            <w:webHidden/>
            <w:sz w:val="26"/>
            <w:szCs w:val="26"/>
          </w:rPr>
          <w:t>8</w:t>
        </w:r>
        <w:r w:rsidR="00255B9A" w:rsidRPr="00255B9A">
          <w:rPr>
            <w:rFonts w:ascii="Times New Roman" w:hAnsi="Times New Roman"/>
            <w:noProof/>
            <w:webHidden/>
            <w:sz w:val="26"/>
            <w:szCs w:val="26"/>
          </w:rPr>
          <w:fldChar w:fldCharType="end"/>
        </w:r>
      </w:hyperlink>
    </w:p>
    <w:p w:rsidR="00255B9A" w:rsidRPr="00255B9A" w:rsidRDefault="00E21638">
      <w:pPr>
        <w:pStyle w:val="24"/>
        <w:rPr>
          <w:rFonts w:ascii="Times New Roman" w:eastAsiaTheme="minorEastAsia" w:hAnsi="Times New Roman"/>
          <w:noProof/>
          <w:sz w:val="26"/>
          <w:szCs w:val="26"/>
        </w:rPr>
      </w:pPr>
      <w:hyperlink w:anchor="_Toc16156666" w:history="1">
        <w:r w:rsidR="00255B9A" w:rsidRPr="00255B9A">
          <w:rPr>
            <w:rStyle w:val="af6"/>
            <w:rFonts w:ascii="Times New Roman" w:hAnsi="Times New Roman"/>
            <w:noProof/>
            <w:sz w:val="26"/>
            <w:szCs w:val="26"/>
          </w:rPr>
          <w:t>3.1.1.</w:t>
        </w:r>
        <w:r w:rsidR="00255B9A" w:rsidRPr="00255B9A">
          <w:rPr>
            <w:rFonts w:ascii="Times New Roman" w:eastAsiaTheme="minorEastAsia" w:hAnsi="Times New Roman"/>
            <w:noProof/>
            <w:sz w:val="26"/>
            <w:szCs w:val="26"/>
          </w:rPr>
          <w:tab/>
        </w:r>
        <w:r w:rsidR="00255B9A" w:rsidRPr="00255B9A">
          <w:rPr>
            <w:rStyle w:val="af6"/>
            <w:rFonts w:ascii="Times New Roman" w:hAnsi="Times New Roman"/>
            <w:noProof/>
            <w:sz w:val="26"/>
            <w:szCs w:val="26"/>
          </w:rPr>
          <w:t>Требования к проведению предпроектного обследования</w:t>
        </w:r>
        <w:r w:rsidR="00255B9A" w:rsidRPr="00255B9A">
          <w:rPr>
            <w:rFonts w:ascii="Times New Roman" w:hAnsi="Times New Roman"/>
            <w:noProof/>
            <w:webHidden/>
            <w:sz w:val="26"/>
            <w:szCs w:val="26"/>
          </w:rPr>
          <w:tab/>
        </w:r>
        <w:r w:rsidR="00255B9A" w:rsidRPr="00255B9A">
          <w:rPr>
            <w:rFonts w:ascii="Times New Roman" w:hAnsi="Times New Roman"/>
            <w:noProof/>
            <w:webHidden/>
            <w:sz w:val="26"/>
            <w:szCs w:val="26"/>
          </w:rPr>
          <w:fldChar w:fldCharType="begin"/>
        </w:r>
        <w:r w:rsidR="00255B9A" w:rsidRPr="00255B9A">
          <w:rPr>
            <w:rFonts w:ascii="Times New Roman" w:hAnsi="Times New Roman"/>
            <w:noProof/>
            <w:webHidden/>
            <w:sz w:val="26"/>
            <w:szCs w:val="26"/>
          </w:rPr>
          <w:instrText xml:space="preserve"> PAGEREF _Toc16156666 \h </w:instrText>
        </w:r>
        <w:r w:rsidR="00255B9A" w:rsidRPr="00255B9A">
          <w:rPr>
            <w:rFonts w:ascii="Times New Roman" w:hAnsi="Times New Roman"/>
            <w:noProof/>
            <w:webHidden/>
            <w:sz w:val="26"/>
            <w:szCs w:val="26"/>
          </w:rPr>
        </w:r>
        <w:r w:rsidR="00255B9A" w:rsidRPr="00255B9A">
          <w:rPr>
            <w:rFonts w:ascii="Times New Roman" w:hAnsi="Times New Roman"/>
            <w:noProof/>
            <w:webHidden/>
            <w:sz w:val="26"/>
            <w:szCs w:val="26"/>
          </w:rPr>
          <w:fldChar w:fldCharType="separate"/>
        </w:r>
        <w:r w:rsidR="00255B9A" w:rsidRPr="00255B9A">
          <w:rPr>
            <w:rFonts w:ascii="Times New Roman" w:hAnsi="Times New Roman"/>
            <w:noProof/>
            <w:webHidden/>
            <w:sz w:val="26"/>
            <w:szCs w:val="26"/>
          </w:rPr>
          <w:t>10</w:t>
        </w:r>
        <w:r w:rsidR="00255B9A" w:rsidRPr="00255B9A">
          <w:rPr>
            <w:rFonts w:ascii="Times New Roman" w:hAnsi="Times New Roman"/>
            <w:noProof/>
            <w:webHidden/>
            <w:sz w:val="26"/>
            <w:szCs w:val="26"/>
          </w:rPr>
          <w:fldChar w:fldCharType="end"/>
        </w:r>
      </w:hyperlink>
    </w:p>
    <w:p w:rsidR="00255B9A" w:rsidRPr="00255B9A" w:rsidRDefault="00E21638">
      <w:pPr>
        <w:pStyle w:val="24"/>
        <w:rPr>
          <w:rFonts w:ascii="Times New Roman" w:eastAsiaTheme="minorEastAsia" w:hAnsi="Times New Roman"/>
          <w:noProof/>
          <w:sz w:val="26"/>
          <w:szCs w:val="26"/>
        </w:rPr>
      </w:pPr>
      <w:hyperlink w:anchor="_Toc16156667" w:history="1">
        <w:r w:rsidR="00255B9A" w:rsidRPr="00255B9A">
          <w:rPr>
            <w:rStyle w:val="af6"/>
            <w:rFonts w:ascii="Times New Roman" w:hAnsi="Times New Roman"/>
            <w:noProof/>
            <w:sz w:val="26"/>
            <w:szCs w:val="26"/>
          </w:rPr>
          <w:t>3.2.Выполнение работ по монтажу технических средств:</w:t>
        </w:r>
        <w:r w:rsidR="00255B9A" w:rsidRPr="00255B9A">
          <w:rPr>
            <w:rFonts w:ascii="Times New Roman" w:hAnsi="Times New Roman"/>
            <w:noProof/>
            <w:webHidden/>
            <w:sz w:val="26"/>
            <w:szCs w:val="26"/>
          </w:rPr>
          <w:tab/>
        </w:r>
        <w:r w:rsidR="00255B9A" w:rsidRPr="00255B9A">
          <w:rPr>
            <w:rFonts w:ascii="Times New Roman" w:hAnsi="Times New Roman"/>
            <w:noProof/>
            <w:webHidden/>
            <w:sz w:val="26"/>
            <w:szCs w:val="26"/>
          </w:rPr>
          <w:fldChar w:fldCharType="begin"/>
        </w:r>
        <w:r w:rsidR="00255B9A" w:rsidRPr="00255B9A">
          <w:rPr>
            <w:rFonts w:ascii="Times New Roman" w:hAnsi="Times New Roman"/>
            <w:noProof/>
            <w:webHidden/>
            <w:sz w:val="26"/>
            <w:szCs w:val="26"/>
          </w:rPr>
          <w:instrText xml:space="preserve"> PAGEREF _Toc16156667 \h </w:instrText>
        </w:r>
        <w:r w:rsidR="00255B9A" w:rsidRPr="00255B9A">
          <w:rPr>
            <w:rFonts w:ascii="Times New Roman" w:hAnsi="Times New Roman"/>
            <w:noProof/>
            <w:webHidden/>
            <w:sz w:val="26"/>
            <w:szCs w:val="26"/>
          </w:rPr>
        </w:r>
        <w:r w:rsidR="00255B9A" w:rsidRPr="00255B9A">
          <w:rPr>
            <w:rFonts w:ascii="Times New Roman" w:hAnsi="Times New Roman"/>
            <w:noProof/>
            <w:webHidden/>
            <w:sz w:val="26"/>
            <w:szCs w:val="26"/>
          </w:rPr>
          <w:fldChar w:fldCharType="separate"/>
        </w:r>
        <w:r w:rsidR="00255B9A" w:rsidRPr="00255B9A">
          <w:rPr>
            <w:rFonts w:ascii="Times New Roman" w:hAnsi="Times New Roman"/>
            <w:noProof/>
            <w:webHidden/>
            <w:sz w:val="26"/>
            <w:szCs w:val="26"/>
          </w:rPr>
          <w:t>11</w:t>
        </w:r>
        <w:r w:rsidR="00255B9A" w:rsidRPr="00255B9A">
          <w:rPr>
            <w:rFonts w:ascii="Times New Roman" w:hAnsi="Times New Roman"/>
            <w:noProof/>
            <w:webHidden/>
            <w:sz w:val="26"/>
            <w:szCs w:val="26"/>
          </w:rPr>
          <w:fldChar w:fldCharType="end"/>
        </w:r>
      </w:hyperlink>
    </w:p>
    <w:p w:rsidR="00255B9A" w:rsidRPr="00255B9A" w:rsidRDefault="00E21638">
      <w:pPr>
        <w:pStyle w:val="24"/>
        <w:rPr>
          <w:rFonts w:ascii="Times New Roman" w:eastAsiaTheme="minorEastAsia" w:hAnsi="Times New Roman"/>
          <w:noProof/>
          <w:sz w:val="26"/>
          <w:szCs w:val="26"/>
        </w:rPr>
      </w:pPr>
      <w:hyperlink w:anchor="_Toc16156668" w:history="1">
        <w:r w:rsidR="00255B9A" w:rsidRPr="00255B9A">
          <w:rPr>
            <w:rStyle w:val="af6"/>
            <w:rFonts w:ascii="Times New Roman" w:hAnsi="Times New Roman"/>
            <w:noProof/>
            <w:sz w:val="26"/>
            <w:szCs w:val="26"/>
          </w:rPr>
          <w:t>3.3. Проведение пусконаладочных работ, включая:</w:t>
        </w:r>
        <w:r w:rsidR="00255B9A" w:rsidRPr="00255B9A">
          <w:rPr>
            <w:rFonts w:ascii="Times New Roman" w:hAnsi="Times New Roman"/>
            <w:noProof/>
            <w:webHidden/>
            <w:sz w:val="26"/>
            <w:szCs w:val="26"/>
          </w:rPr>
          <w:tab/>
        </w:r>
        <w:r w:rsidR="00255B9A" w:rsidRPr="00255B9A">
          <w:rPr>
            <w:rFonts w:ascii="Times New Roman" w:hAnsi="Times New Roman"/>
            <w:noProof/>
            <w:webHidden/>
            <w:sz w:val="26"/>
            <w:szCs w:val="26"/>
          </w:rPr>
          <w:fldChar w:fldCharType="begin"/>
        </w:r>
        <w:r w:rsidR="00255B9A" w:rsidRPr="00255B9A">
          <w:rPr>
            <w:rFonts w:ascii="Times New Roman" w:hAnsi="Times New Roman"/>
            <w:noProof/>
            <w:webHidden/>
            <w:sz w:val="26"/>
            <w:szCs w:val="26"/>
          </w:rPr>
          <w:instrText xml:space="preserve"> PAGEREF _Toc16156668 \h </w:instrText>
        </w:r>
        <w:r w:rsidR="00255B9A" w:rsidRPr="00255B9A">
          <w:rPr>
            <w:rFonts w:ascii="Times New Roman" w:hAnsi="Times New Roman"/>
            <w:noProof/>
            <w:webHidden/>
            <w:sz w:val="26"/>
            <w:szCs w:val="26"/>
          </w:rPr>
        </w:r>
        <w:r w:rsidR="00255B9A" w:rsidRPr="00255B9A">
          <w:rPr>
            <w:rFonts w:ascii="Times New Roman" w:hAnsi="Times New Roman"/>
            <w:noProof/>
            <w:webHidden/>
            <w:sz w:val="26"/>
            <w:szCs w:val="26"/>
          </w:rPr>
          <w:fldChar w:fldCharType="separate"/>
        </w:r>
        <w:r w:rsidR="00255B9A" w:rsidRPr="00255B9A">
          <w:rPr>
            <w:rFonts w:ascii="Times New Roman" w:hAnsi="Times New Roman"/>
            <w:noProof/>
            <w:webHidden/>
            <w:sz w:val="26"/>
            <w:szCs w:val="26"/>
          </w:rPr>
          <w:t>12</w:t>
        </w:r>
        <w:r w:rsidR="00255B9A" w:rsidRPr="00255B9A">
          <w:rPr>
            <w:rFonts w:ascii="Times New Roman" w:hAnsi="Times New Roman"/>
            <w:noProof/>
            <w:webHidden/>
            <w:sz w:val="26"/>
            <w:szCs w:val="26"/>
          </w:rPr>
          <w:fldChar w:fldCharType="end"/>
        </w:r>
      </w:hyperlink>
    </w:p>
    <w:p w:rsidR="00255B9A" w:rsidRPr="00255B9A" w:rsidRDefault="00E21638">
      <w:pPr>
        <w:pStyle w:val="24"/>
        <w:rPr>
          <w:rFonts w:ascii="Times New Roman" w:eastAsiaTheme="minorEastAsia" w:hAnsi="Times New Roman"/>
          <w:noProof/>
          <w:sz w:val="26"/>
          <w:szCs w:val="26"/>
        </w:rPr>
      </w:pPr>
      <w:hyperlink w:anchor="_Toc16156669" w:history="1">
        <w:r w:rsidR="00255B9A" w:rsidRPr="00255B9A">
          <w:rPr>
            <w:rStyle w:val="af6"/>
            <w:rFonts w:ascii="Times New Roman" w:hAnsi="Times New Roman"/>
            <w:noProof/>
            <w:sz w:val="26"/>
            <w:szCs w:val="26"/>
          </w:rPr>
          <w:t>3.4. Предварительные испытания:</w:t>
        </w:r>
        <w:r w:rsidR="00255B9A" w:rsidRPr="00255B9A">
          <w:rPr>
            <w:rFonts w:ascii="Times New Roman" w:hAnsi="Times New Roman"/>
            <w:noProof/>
            <w:webHidden/>
            <w:sz w:val="26"/>
            <w:szCs w:val="26"/>
          </w:rPr>
          <w:tab/>
        </w:r>
        <w:r w:rsidR="00255B9A" w:rsidRPr="00255B9A">
          <w:rPr>
            <w:rFonts w:ascii="Times New Roman" w:hAnsi="Times New Roman"/>
            <w:noProof/>
            <w:webHidden/>
            <w:sz w:val="26"/>
            <w:szCs w:val="26"/>
          </w:rPr>
          <w:fldChar w:fldCharType="begin"/>
        </w:r>
        <w:r w:rsidR="00255B9A" w:rsidRPr="00255B9A">
          <w:rPr>
            <w:rFonts w:ascii="Times New Roman" w:hAnsi="Times New Roman"/>
            <w:noProof/>
            <w:webHidden/>
            <w:sz w:val="26"/>
            <w:szCs w:val="26"/>
          </w:rPr>
          <w:instrText xml:space="preserve"> PAGEREF _Toc16156669 \h </w:instrText>
        </w:r>
        <w:r w:rsidR="00255B9A" w:rsidRPr="00255B9A">
          <w:rPr>
            <w:rFonts w:ascii="Times New Roman" w:hAnsi="Times New Roman"/>
            <w:noProof/>
            <w:webHidden/>
            <w:sz w:val="26"/>
            <w:szCs w:val="26"/>
          </w:rPr>
        </w:r>
        <w:r w:rsidR="00255B9A" w:rsidRPr="00255B9A">
          <w:rPr>
            <w:rFonts w:ascii="Times New Roman" w:hAnsi="Times New Roman"/>
            <w:noProof/>
            <w:webHidden/>
            <w:sz w:val="26"/>
            <w:szCs w:val="26"/>
          </w:rPr>
          <w:fldChar w:fldCharType="separate"/>
        </w:r>
        <w:r w:rsidR="00255B9A" w:rsidRPr="00255B9A">
          <w:rPr>
            <w:rFonts w:ascii="Times New Roman" w:hAnsi="Times New Roman"/>
            <w:noProof/>
            <w:webHidden/>
            <w:sz w:val="26"/>
            <w:szCs w:val="26"/>
          </w:rPr>
          <w:t>13</w:t>
        </w:r>
        <w:r w:rsidR="00255B9A" w:rsidRPr="00255B9A">
          <w:rPr>
            <w:rFonts w:ascii="Times New Roman" w:hAnsi="Times New Roman"/>
            <w:noProof/>
            <w:webHidden/>
            <w:sz w:val="26"/>
            <w:szCs w:val="26"/>
          </w:rPr>
          <w:fldChar w:fldCharType="end"/>
        </w:r>
      </w:hyperlink>
    </w:p>
    <w:p w:rsidR="00255B9A" w:rsidRPr="00255B9A" w:rsidRDefault="00E21638">
      <w:pPr>
        <w:pStyle w:val="24"/>
        <w:rPr>
          <w:rFonts w:ascii="Times New Roman" w:eastAsiaTheme="minorEastAsia" w:hAnsi="Times New Roman"/>
          <w:noProof/>
          <w:sz w:val="26"/>
          <w:szCs w:val="26"/>
        </w:rPr>
      </w:pPr>
      <w:hyperlink w:anchor="_Toc16156670" w:history="1">
        <w:r w:rsidR="00255B9A" w:rsidRPr="00255B9A">
          <w:rPr>
            <w:rStyle w:val="af6"/>
            <w:rFonts w:ascii="Times New Roman" w:hAnsi="Times New Roman"/>
            <w:noProof/>
            <w:sz w:val="26"/>
            <w:szCs w:val="26"/>
          </w:rPr>
          <w:t>3.5. Опытная эксплуатация:</w:t>
        </w:r>
        <w:r w:rsidR="00255B9A" w:rsidRPr="00255B9A">
          <w:rPr>
            <w:rFonts w:ascii="Times New Roman" w:hAnsi="Times New Roman"/>
            <w:noProof/>
            <w:webHidden/>
            <w:sz w:val="26"/>
            <w:szCs w:val="26"/>
          </w:rPr>
          <w:tab/>
        </w:r>
        <w:r w:rsidR="00255B9A" w:rsidRPr="00255B9A">
          <w:rPr>
            <w:rFonts w:ascii="Times New Roman" w:hAnsi="Times New Roman"/>
            <w:noProof/>
            <w:webHidden/>
            <w:sz w:val="26"/>
            <w:szCs w:val="26"/>
          </w:rPr>
          <w:fldChar w:fldCharType="begin"/>
        </w:r>
        <w:r w:rsidR="00255B9A" w:rsidRPr="00255B9A">
          <w:rPr>
            <w:rFonts w:ascii="Times New Roman" w:hAnsi="Times New Roman"/>
            <w:noProof/>
            <w:webHidden/>
            <w:sz w:val="26"/>
            <w:szCs w:val="26"/>
          </w:rPr>
          <w:instrText xml:space="preserve"> PAGEREF _Toc16156670 \h </w:instrText>
        </w:r>
        <w:r w:rsidR="00255B9A" w:rsidRPr="00255B9A">
          <w:rPr>
            <w:rFonts w:ascii="Times New Roman" w:hAnsi="Times New Roman"/>
            <w:noProof/>
            <w:webHidden/>
            <w:sz w:val="26"/>
            <w:szCs w:val="26"/>
          </w:rPr>
        </w:r>
        <w:r w:rsidR="00255B9A" w:rsidRPr="00255B9A">
          <w:rPr>
            <w:rFonts w:ascii="Times New Roman" w:hAnsi="Times New Roman"/>
            <w:noProof/>
            <w:webHidden/>
            <w:sz w:val="26"/>
            <w:szCs w:val="26"/>
          </w:rPr>
          <w:fldChar w:fldCharType="separate"/>
        </w:r>
        <w:r w:rsidR="00255B9A" w:rsidRPr="00255B9A">
          <w:rPr>
            <w:rFonts w:ascii="Times New Roman" w:hAnsi="Times New Roman"/>
            <w:noProof/>
            <w:webHidden/>
            <w:sz w:val="26"/>
            <w:szCs w:val="26"/>
          </w:rPr>
          <w:t>13</w:t>
        </w:r>
        <w:r w:rsidR="00255B9A" w:rsidRPr="00255B9A">
          <w:rPr>
            <w:rFonts w:ascii="Times New Roman" w:hAnsi="Times New Roman"/>
            <w:noProof/>
            <w:webHidden/>
            <w:sz w:val="26"/>
            <w:szCs w:val="26"/>
          </w:rPr>
          <w:fldChar w:fldCharType="end"/>
        </w:r>
      </w:hyperlink>
    </w:p>
    <w:p w:rsidR="00255B9A" w:rsidRPr="00255B9A" w:rsidRDefault="00E21638">
      <w:pPr>
        <w:pStyle w:val="24"/>
        <w:rPr>
          <w:rFonts w:ascii="Times New Roman" w:eastAsiaTheme="minorEastAsia" w:hAnsi="Times New Roman"/>
          <w:noProof/>
          <w:sz w:val="26"/>
          <w:szCs w:val="26"/>
        </w:rPr>
      </w:pPr>
      <w:hyperlink w:anchor="_Toc16156671" w:history="1">
        <w:r w:rsidR="00255B9A" w:rsidRPr="00255B9A">
          <w:rPr>
            <w:rStyle w:val="af6"/>
            <w:rFonts w:ascii="Times New Roman" w:hAnsi="Times New Roman"/>
            <w:noProof/>
            <w:sz w:val="26"/>
            <w:szCs w:val="26"/>
          </w:rPr>
          <w:t>3.6. Приемочные испытания:</w:t>
        </w:r>
        <w:r w:rsidR="00255B9A" w:rsidRPr="00255B9A">
          <w:rPr>
            <w:rFonts w:ascii="Times New Roman" w:hAnsi="Times New Roman"/>
            <w:noProof/>
            <w:webHidden/>
            <w:sz w:val="26"/>
            <w:szCs w:val="26"/>
          </w:rPr>
          <w:tab/>
        </w:r>
        <w:r w:rsidR="00255B9A" w:rsidRPr="00255B9A">
          <w:rPr>
            <w:rFonts w:ascii="Times New Roman" w:hAnsi="Times New Roman"/>
            <w:noProof/>
            <w:webHidden/>
            <w:sz w:val="26"/>
            <w:szCs w:val="26"/>
          </w:rPr>
          <w:fldChar w:fldCharType="begin"/>
        </w:r>
        <w:r w:rsidR="00255B9A" w:rsidRPr="00255B9A">
          <w:rPr>
            <w:rFonts w:ascii="Times New Roman" w:hAnsi="Times New Roman"/>
            <w:noProof/>
            <w:webHidden/>
            <w:sz w:val="26"/>
            <w:szCs w:val="26"/>
          </w:rPr>
          <w:instrText xml:space="preserve"> PAGEREF _Toc16156671 \h </w:instrText>
        </w:r>
        <w:r w:rsidR="00255B9A" w:rsidRPr="00255B9A">
          <w:rPr>
            <w:rFonts w:ascii="Times New Roman" w:hAnsi="Times New Roman"/>
            <w:noProof/>
            <w:webHidden/>
            <w:sz w:val="26"/>
            <w:szCs w:val="26"/>
          </w:rPr>
        </w:r>
        <w:r w:rsidR="00255B9A" w:rsidRPr="00255B9A">
          <w:rPr>
            <w:rFonts w:ascii="Times New Roman" w:hAnsi="Times New Roman"/>
            <w:noProof/>
            <w:webHidden/>
            <w:sz w:val="26"/>
            <w:szCs w:val="26"/>
          </w:rPr>
          <w:fldChar w:fldCharType="separate"/>
        </w:r>
        <w:r w:rsidR="00255B9A" w:rsidRPr="00255B9A">
          <w:rPr>
            <w:rFonts w:ascii="Times New Roman" w:hAnsi="Times New Roman"/>
            <w:noProof/>
            <w:webHidden/>
            <w:sz w:val="26"/>
            <w:szCs w:val="26"/>
          </w:rPr>
          <w:t>14</w:t>
        </w:r>
        <w:r w:rsidR="00255B9A" w:rsidRPr="00255B9A">
          <w:rPr>
            <w:rFonts w:ascii="Times New Roman" w:hAnsi="Times New Roman"/>
            <w:noProof/>
            <w:webHidden/>
            <w:sz w:val="26"/>
            <w:szCs w:val="26"/>
          </w:rPr>
          <w:fldChar w:fldCharType="end"/>
        </w:r>
      </w:hyperlink>
    </w:p>
    <w:p w:rsidR="00255B9A" w:rsidRPr="00255B9A" w:rsidRDefault="00E21638">
      <w:pPr>
        <w:pStyle w:val="15"/>
        <w:rPr>
          <w:rFonts w:ascii="Times New Roman" w:eastAsiaTheme="minorEastAsia" w:hAnsi="Times New Roman"/>
          <w:noProof/>
          <w:sz w:val="26"/>
          <w:szCs w:val="26"/>
        </w:rPr>
      </w:pPr>
      <w:hyperlink w:anchor="_Toc16156672" w:history="1">
        <w:r w:rsidR="00255B9A" w:rsidRPr="00255B9A">
          <w:rPr>
            <w:rStyle w:val="af6"/>
            <w:rFonts w:ascii="Times New Roman" w:hAnsi="Times New Roman"/>
            <w:noProof/>
            <w:sz w:val="26"/>
            <w:szCs w:val="26"/>
          </w:rPr>
          <w:t>4. Требования к расширяемым автоматизированным системам</w:t>
        </w:r>
        <w:r w:rsidR="00255B9A" w:rsidRPr="00255B9A">
          <w:rPr>
            <w:rFonts w:ascii="Times New Roman" w:hAnsi="Times New Roman"/>
            <w:noProof/>
            <w:webHidden/>
            <w:sz w:val="26"/>
            <w:szCs w:val="26"/>
          </w:rPr>
          <w:tab/>
        </w:r>
        <w:r w:rsidR="00255B9A" w:rsidRPr="00255B9A">
          <w:rPr>
            <w:rFonts w:ascii="Times New Roman" w:hAnsi="Times New Roman"/>
            <w:noProof/>
            <w:webHidden/>
            <w:sz w:val="26"/>
            <w:szCs w:val="26"/>
          </w:rPr>
          <w:fldChar w:fldCharType="begin"/>
        </w:r>
        <w:r w:rsidR="00255B9A" w:rsidRPr="00255B9A">
          <w:rPr>
            <w:rFonts w:ascii="Times New Roman" w:hAnsi="Times New Roman"/>
            <w:noProof/>
            <w:webHidden/>
            <w:sz w:val="26"/>
            <w:szCs w:val="26"/>
          </w:rPr>
          <w:instrText xml:space="preserve"> PAGEREF _Toc16156672 \h </w:instrText>
        </w:r>
        <w:r w:rsidR="00255B9A" w:rsidRPr="00255B9A">
          <w:rPr>
            <w:rFonts w:ascii="Times New Roman" w:hAnsi="Times New Roman"/>
            <w:noProof/>
            <w:webHidden/>
            <w:sz w:val="26"/>
            <w:szCs w:val="26"/>
          </w:rPr>
        </w:r>
        <w:r w:rsidR="00255B9A" w:rsidRPr="00255B9A">
          <w:rPr>
            <w:rFonts w:ascii="Times New Roman" w:hAnsi="Times New Roman"/>
            <w:noProof/>
            <w:webHidden/>
            <w:sz w:val="26"/>
            <w:szCs w:val="26"/>
          </w:rPr>
          <w:fldChar w:fldCharType="separate"/>
        </w:r>
        <w:r w:rsidR="00255B9A" w:rsidRPr="00255B9A">
          <w:rPr>
            <w:rFonts w:ascii="Times New Roman" w:hAnsi="Times New Roman"/>
            <w:noProof/>
            <w:webHidden/>
            <w:sz w:val="26"/>
            <w:szCs w:val="26"/>
          </w:rPr>
          <w:t>14</w:t>
        </w:r>
        <w:r w:rsidR="00255B9A" w:rsidRPr="00255B9A">
          <w:rPr>
            <w:rFonts w:ascii="Times New Roman" w:hAnsi="Times New Roman"/>
            <w:noProof/>
            <w:webHidden/>
            <w:sz w:val="26"/>
            <w:szCs w:val="26"/>
          </w:rPr>
          <w:fldChar w:fldCharType="end"/>
        </w:r>
      </w:hyperlink>
    </w:p>
    <w:p w:rsidR="00255B9A" w:rsidRPr="00255B9A" w:rsidRDefault="00E21638">
      <w:pPr>
        <w:pStyle w:val="24"/>
        <w:rPr>
          <w:rFonts w:ascii="Times New Roman" w:eastAsiaTheme="minorEastAsia" w:hAnsi="Times New Roman"/>
          <w:noProof/>
          <w:sz w:val="26"/>
          <w:szCs w:val="26"/>
        </w:rPr>
      </w:pPr>
      <w:hyperlink w:anchor="_Toc16156673" w:history="1">
        <w:r w:rsidR="00255B9A" w:rsidRPr="00255B9A">
          <w:rPr>
            <w:rStyle w:val="af6"/>
            <w:rFonts w:ascii="Times New Roman" w:hAnsi="Times New Roman"/>
            <w:noProof/>
            <w:sz w:val="26"/>
            <w:szCs w:val="26"/>
          </w:rPr>
          <w:t>4.1. Общие требования  к расширяемым системам</w:t>
        </w:r>
        <w:r w:rsidR="00255B9A" w:rsidRPr="00255B9A">
          <w:rPr>
            <w:rFonts w:ascii="Times New Roman" w:hAnsi="Times New Roman"/>
            <w:noProof/>
            <w:webHidden/>
            <w:sz w:val="26"/>
            <w:szCs w:val="26"/>
          </w:rPr>
          <w:tab/>
        </w:r>
        <w:r w:rsidR="00255B9A" w:rsidRPr="00255B9A">
          <w:rPr>
            <w:rFonts w:ascii="Times New Roman" w:hAnsi="Times New Roman"/>
            <w:noProof/>
            <w:webHidden/>
            <w:sz w:val="26"/>
            <w:szCs w:val="26"/>
          </w:rPr>
          <w:fldChar w:fldCharType="begin"/>
        </w:r>
        <w:r w:rsidR="00255B9A" w:rsidRPr="00255B9A">
          <w:rPr>
            <w:rFonts w:ascii="Times New Roman" w:hAnsi="Times New Roman"/>
            <w:noProof/>
            <w:webHidden/>
            <w:sz w:val="26"/>
            <w:szCs w:val="26"/>
          </w:rPr>
          <w:instrText xml:space="preserve"> PAGEREF _Toc16156673 \h </w:instrText>
        </w:r>
        <w:r w:rsidR="00255B9A" w:rsidRPr="00255B9A">
          <w:rPr>
            <w:rFonts w:ascii="Times New Roman" w:hAnsi="Times New Roman"/>
            <w:noProof/>
            <w:webHidden/>
            <w:sz w:val="26"/>
            <w:szCs w:val="26"/>
          </w:rPr>
        </w:r>
        <w:r w:rsidR="00255B9A" w:rsidRPr="00255B9A">
          <w:rPr>
            <w:rFonts w:ascii="Times New Roman" w:hAnsi="Times New Roman"/>
            <w:noProof/>
            <w:webHidden/>
            <w:sz w:val="26"/>
            <w:szCs w:val="26"/>
          </w:rPr>
          <w:fldChar w:fldCharType="separate"/>
        </w:r>
        <w:r w:rsidR="00255B9A" w:rsidRPr="00255B9A">
          <w:rPr>
            <w:rFonts w:ascii="Times New Roman" w:hAnsi="Times New Roman"/>
            <w:noProof/>
            <w:webHidden/>
            <w:sz w:val="26"/>
            <w:szCs w:val="26"/>
          </w:rPr>
          <w:t>14</w:t>
        </w:r>
        <w:r w:rsidR="00255B9A" w:rsidRPr="00255B9A">
          <w:rPr>
            <w:rFonts w:ascii="Times New Roman" w:hAnsi="Times New Roman"/>
            <w:noProof/>
            <w:webHidden/>
            <w:sz w:val="26"/>
            <w:szCs w:val="26"/>
          </w:rPr>
          <w:fldChar w:fldCharType="end"/>
        </w:r>
      </w:hyperlink>
    </w:p>
    <w:p w:rsidR="00255B9A" w:rsidRPr="00255B9A" w:rsidRDefault="00E21638">
      <w:pPr>
        <w:pStyle w:val="24"/>
        <w:rPr>
          <w:rFonts w:ascii="Times New Roman" w:eastAsiaTheme="minorEastAsia" w:hAnsi="Times New Roman"/>
          <w:noProof/>
          <w:sz w:val="26"/>
          <w:szCs w:val="26"/>
        </w:rPr>
      </w:pPr>
      <w:hyperlink w:anchor="_Toc16156674" w:history="1">
        <w:r w:rsidR="00255B9A" w:rsidRPr="00255B9A">
          <w:rPr>
            <w:rStyle w:val="af6"/>
            <w:rFonts w:ascii="Times New Roman" w:hAnsi="Times New Roman"/>
            <w:noProof/>
            <w:sz w:val="26"/>
            <w:szCs w:val="26"/>
          </w:rPr>
          <w:t>4.2. Требования к ИИК</w:t>
        </w:r>
        <w:r w:rsidR="00255B9A" w:rsidRPr="00255B9A">
          <w:rPr>
            <w:rFonts w:ascii="Times New Roman" w:hAnsi="Times New Roman"/>
            <w:noProof/>
            <w:webHidden/>
            <w:sz w:val="26"/>
            <w:szCs w:val="26"/>
          </w:rPr>
          <w:tab/>
        </w:r>
        <w:r w:rsidR="00255B9A" w:rsidRPr="00255B9A">
          <w:rPr>
            <w:rFonts w:ascii="Times New Roman" w:hAnsi="Times New Roman"/>
            <w:noProof/>
            <w:webHidden/>
            <w:sz w:val="26"/>
            <w:szCs w:val="26"/>
          </w:rPr>
          <w:fldChar w:fldCharType="begin"/>
        </w:r>
        <w:r w:rsidR="00255B9A" w:rsidRPr="00255B9A">
          <w:rPr>
            <w:rFonts w:ascii="Times New Roman" w:hAnsi="Times New Roman"/>
            <w:noProof/>
            <w:webHidden/>
            <w:sz w:val="26"/>
            <w:szCs w:val="26"/>
          </w:rPr>
          <w:instrText xml:space="preserve"> PAGEREF _Toc16156674 \h </w:instrText>
        </w:r>
        <w:r w:rsidR="00255B9A" w:rsidRPr="00255B9A">
          <w:rPr>
            <w:rFonts w:ascii="Times New Roman" w:hAnsi="Times New Roman"/>
            <w:noProof/>
            <w:webHidden/>
            <w:sz w:val="26"/>
            <w:szCs w:val="26"/>
          </w:rPr>
        </w:r>
        <w:r w:rsidR="00255B9A" w:rsidRPr="00255B9A">
          <w:rPr>
            <w:rFonts w:ascii="Times New Roman" w:hAnsi="Times New Roman"/>
            <w:noProof/>
            <w:webHidden/>
            <w:sz w:val="26"/>
            <w:szCs w:val="26"/>
          </w:rPr>
          <w:fldChar w:fldCharType="separate"/>
        </w:r>
        <w:r w:rsidR="00255B9A" w:rsidRPr="00255B9A">
          <w:rPr>
            <w:rFonts w:ascii="Times New Roman" w:hAnsi="Times New Roman"/>
            <w:noProof/>
            <w:webHidden/>
            <w:sz w:val="26"/>
            <w:szCs w:val="26"/>
          </w:rPr>
          <w:t>16</w:t>
        </w:r>
        <w:r w:rsidR="00255B9A" w:rsidRPr="00255B9A">
          <w:rPr>
            <w:rFonts w:ascii="Times New Roman" w:hAnsi="Times New Roman"/>
            <w:noProof/>
            <w:webHidden/>
            <w:sz w:val="26"/>
            <w:szCs w:val="26"/>
          </w:rPr>
          <w:fldChar w:fldCharType="end"/>
        </w:r>
      </w:hyperlink>
    </w:p>
    <w:p w:rsidR="00255B9A" w:rsidRPr="00255B9A" w:rsidRDefault="00E21638">
      <w:pPr>
        <w:pStyle w:val="24"/>
        <w:rPr>
          <w:rFonts w:ascii="Times New Roman" w:eastAsiaTheme="minorEastAsia" w:hAnsi="Times New Roman"/>
          <w:noProof/>
          <w:sz w:val="26"/>
          <w:szCs w:val="26"/>
        </w:rPr>
      </w:pPr>
      <w:hyperlink w:anchor="_Toc16156681" w:history="1">
        <w:r w:rsidR="00255B9A" w:rsidRPr="00255B9A">
          <w:rPr>
            <w:rStyle w:val="af6"/>
            <w:rFonts w:ascii="Times New Roman" w:hAnsi="Times New Roman"/>
            <w:noProof/>
            <w:sz w:val="26"/>
            <w:szCs w:val="26"/>
            <w:lang w:bidi="en-US"/>
          </w:rPr>
          <w:t>4.2.1.</w:t>
        </w:r>
        <w:r w:rsidR="00255B9A" w:rsidRPr="00255B9A">
          <w:rPr>
            <w:rFonts w:ascii="Times New Roman" w:eastAsiaTheme="minorEastAsia" w:hAnsi="Times New Roman"/>
            <w:noProof/>
            <w:sz w:val="26"/>
            <w:szCs w:val="26"/>
          </w:rPr>
          <w:tab/>
        </w:r>
        <w:r w:rsidR="00255B9A" w:rsidRPr="00255B9A">
          <w:rPr>
            <w:rStyle w:val="af6"/>
            <w:rFonts w:ascii="Times New Roman" w:hAnsi="Times New Roman"/>
            <w:noProof/>
            <w:sz w:val="26"/>
            <w:szCs w:val="26"/>
            <w:lang w:bidi="en-US"/>
          </w:rPr>
          <w:t>Требования к вторичным измерительным цепям</w:t>
        </w:r>
        <w:r w:rsidR="00255B9A" w:rsidRPr="00255B9A">
          <w:rPr>
            <w:rFonts w:ascii="Times New Roman" w:hAnsi="Times New Roman"/>
            <w:noProof/>
            <w:webHidden/>
            <w:sz w:val="26"/>
            <w:szCs w:val="26"/>
          </w:rPr>
          <w:tab/>
        </w:r>
        <w:r w:rsidR="00255B9A" w:rsidRPr="00255B9A">
          <w:rPr>
            <w:rFonts w:ascii="Times New Roman" w:hAnsi="Times New Roman"/>
            <w:noProof/>
            <w:webHidden/>
            <w:sz w:val="26"/>
            <w:szCs w:val="26"/>
          </w:rPr>
          <w:fldChar w:fldCharType="begin"/>
        </w:r>
        <w:r w:rsidR="00255B9A" w:rsidRPr="00255B9A">
          <w:rPr>
            <w:rFonts w:ascii="Times New Roman" w:hAnsi="Times New Roman"/>
            <w:noProof/>
            <w:webHidden/>
            <w:sz w:val="26"/>
            <w:szCs w:val="26"/>
          </w:rPr>
          <w:instrText xml:space="preserve"> PAGEREF _Toc16156681 \h </w:instrText>
        </w:r>
        <w:r w:rsidR="00255B9A" w:rsidRPr="00255B9A">
          <w:rPr>
            <w:rFonts w:ascii="Times New Roman" w:hAnsi="Times New Roman"/>
            <w:noProof/>
            <w:webHidden/>
            <w:sz w:val="26"/>
            <w:szCs w:val="26"/>
          </w:rPr>
        </w:r>
        <w:r w:rsidR="00255B9A" w:rsidRPr="00255B9A">
          <w:rPr>
            <w:rFonts w:ascii="Times New Roman" w:hAnsi="Times New Roman"/>
            <w:noProof/>
            <w:webHidden/>
            <w:sz w:val="26"/>
            <w:szCs w:val="26"/>
          </w:rPr>
          <w:fldChar w:fldCharType="separate"/>
        </w:r>
        <w:r w:rsidR="00255B9A" w:rsidRPr="00255B9A">
          <w:rPr>
            <w:rFonts w:ascii="Times New Roman" w:hAnsi="Times New Roman"/>
            <w:noProof/>
            <w:webHidden/>
            <w:sz w:val="26"/>
            <w:szCs w:val="26"/>
          </w:rPr>
          <w:t>16</w:t>
        </w:r>
        <w:r w:rsidR="00255B9A" w:rsidRPr="00255B9A">
          <w:rPr>
            <w:rFonts w:ascii="Times New Roman" w:hAnsi="Times New Roman"/>
            <w:noProof/>
            <w:webHidden/>
            <w:sz w:val="26"/>
            <w:szCs w:val="26"/>
          </w:rPr>
          <w:fldChar w:fldCharType="end"/>
        </w:r>
      </w:hyperlink>
    </w:p>
    <w:p w:rsidR="00255B9A" w:rsidRPr="00255B9A" w:rsidRDefault="00E21638">
      <w:pPr>
        <w:pStyle w:val="24"/>
        <w:rPr>
          <w:rFonts w:ascii="Times New Roman" w:eastAsiaTheme="minorEastAsia" w:hAnsi="Times New Roman"/>
          <w:noProof/>
          <w:sz w:val="26"/>
          <w:szCs w:val="26"/>
        </w:rPr>
      </w:pPr>
      <w:hyperlink w:anchor="_Toc16156682" w:history="1">
        <w:r w:rsidR="00255B9A" w:rsidRPr="00255B9A">
          <w:rPr>
            <w:rStyle w:val="af6"/>
            <w:rFonts w:ascii="Times New Roman" w:hAnsi="Times New Roman"/>
            <w:noProof/>
            <w:sz w:val="26"/>
            <w:szCs w:val="26"/>
            <w:lang w:bidi="en-US"/>
          </w:rPr>
          <w:t>4.2.2.</w:t>
        </w:r>
        <w:r w:rsidR="00255B9A" w:rsidRPr="00255B9A">
          <w:rPr>
            <w:rFonts w:ascii="Times New Roman" w:eastAsiaTheme="minorEastAsia" w:hAnsi="Times New Roman"/>
            <w:noProof/>
            <w:sz w:val="26"/>
            <w:szCs w:val="26"/>
          </w:rPr>
          <w:tab/>
        </w:r>
        <w:r w:rsidR="00255B9A" w:rsidRPr="00255B9A">
          <w:rPr>
            <w:rStyle w:val="af6"/>
            <w:rFonts w:ascii="Times New Roman" w:hAnsi="Times New Roman"/>
            <w:noProof/>
            <w:sz w:val="26"/>
            <w:szCs w:val="26"/>
            <w:lang w:bidi="en-US"/>
          </w:rPr>
          <w:t>Требования к трансформаторам тока.</w:t>
        </w:r>
        <w:r w:rsidR="00255B9A" w:rsidRPr="00255B9A">
          <w:rPr>
            <w:rFonts w:ascii="Times New Roman" w:hAnsi="Times New Roman"/>
            <w:noProof/>
            <w:webHidden/>
            <w:sz w:val="26"/>
            <w:szCs w:val="26"/>
          </w:rPr>
          <w:tab/>
        </w:r>
        <w:r w:rsidR="00255B9A" w:rsidRPr="00255B9A">
          <w:rPr>
            <w:rFonts w:ascii="Times New Roman" w:hAnsi="Times New Roman"/>
            <w:noProof/>
            <w:webHidden/>
            <w:sz w:val="26"/>
            <w:szCs w:val="26"/>
          </w:rPr>
          <w:fldChar w:fldCharType="begin"/>
        </w:r>
        <w:r w:rsidR="00255B9A" w:rsidRPr="00255B9A">
          <w:rPr>
            <w:rFonts w:ascii="Times New Roman" w:hAnsi="Times New Roman"/>
            <w:noProof/>
            <w:webHidden/>
            <w:sz w:val="26"/>
            <w:szCs w:val="26"/>
          </w:rPr>
          <w:instrText xml:space="preserve"> PAGEREF _Toc16156682 \h </w:instrText>
        </w:r>
        <w:r w:rsidR="00255B9A" w:rsidRPr="00255B9A">
          <w:rPr>
            <w:rFonts w:ascii="Times New Roman" w:hAnsi="Times New Roman"/>
            <w:noProof/>
            <w:webHidden/>
            <w:sz w:val="26"/>
            <w:szCs w:val="26"/>
          </w:rPr>
        </w:r>
        <w:r w:rsidR="00255B9A" w:rsidRPr="00255B9A">
          <w:rPr>
            <w:rFonts w:ascii="Times New Roman" w:hAnsi="Times New Roman"/>
            <w:noProof/>
            <w:webHidden/>
            <w:sz w:val="26"/>
            <w:szCs w:val="26"/>
          </w:rPr>
          <w:fldChar w:fldCharType="separate"/>
        </w:r>
        <w:r w:rsidR="00255B9A" w:rsidRPr="00255B9A">
          <w:rPr>
            <w:rFonts w:ascii="Times New Roman" w:hAnsi="Times New Roman"/>
            <w:noProof/>
            <w:webHidden/>
            <w:sz w:val="26"/>
            <w:szCs w:val="26"/>
          </w:rPr>
          <w:t>17</w:t>
        </w:r>
        <w:r w:rsidR="00255B9A" w:rsidRPr="00255B9A">
          <w:rPr>
            <w:rFonts w:ascii="Times New Roman" w:hAnsi="Times New Roman"/>
            <w:noProof/>
            <w:webHidden/>
            <w:sz w:val="26"/>
            <w:szCs w:val="26"/>
          </w:rPr>
          <w:fldChar w:fldCharType="end"/>
        </w:r>
      </w:hyperlink>
    </w:p>
    <w:p w:rsidR="00255B9A" w:rsidRPr="00255B9A" w:rsidRDefault="00E21638">
      <w:pPr>
        <w:pStyle w:val="24"/>
        <w:rPr>
          <w:rFonts w:ascii="Times New Roman" w:eastAsiaTheme="minorEastAsia" w:hAnsi="Times New Roman"/>
          <w:noProof/>
          <w:sz w:val="26"/>
          <w:szCs w:val="26"/>
        </w:rPr>
      </w:pPr>
      <w:hyperlink w:anchor="_Toc16156683" w:history="1">
        <w:r w:rsidR="00255B9A" w:rsidRPr="00255B9A">
          <w:rPr>
            <w:rStyle w:val="af6"/>
            <w:rFonts w:ascii="Times New Roman" w:hAnsi="Times New Roman"/>
            <w:noProof/>
            <w:sz w:val="26"/>
            <w:szCs w:val="26"/>
            <w:lang w:bidi="en-US"/>
          </w:rPr>
          <w:t>4.2.3.</w:t>
        </w:r>
        <w:r w:rsidR="00255B9A" w:rsidRPr="00255B9A">
          <w:rPr>
            <w:rFonts w:ascii="Times New Roman" w:eastAsiaTheme="minorEastAsia" w:hAnsi="Times New Roman"/>
            <w:noProof/>
            <w:sz w:val="26"/>
            <w:szCs w:val="26"/>
          </w:rPr>
          <w:tab/>
        </w:r>
        <w:r w:rsidR="00255B9A" w:rsidRPr="00255B9A">
          <w:rPr>
            <w:rStyle w:val="af6"/>
            <w:rFonts w:ascii="Times New Roman" w:hAnsi="Times New Roman"/>
            <w:noProof/>
            <w:sz w:val="26"/>
            <w:szCs w:val="26"/>
            <w:lang w:bidi="en-US"/>
          </w:rPr>
          <w:t>Требования к трансформаторам напряжения.</w:t>
        </w:r>
        <w:r w:rsidR="00255B9A" w:rsidRPr="00255B9A">
          <w:rPr>
            <w:rFonts w:ascii="Times New Roman" w:hAnsi="Times New Roman"/>
            <w:noProof/>
            <w:webHidden/>
            <w:sz w:val="26"/>
            <w:szCs w:val="26"/>
          </w:rPr>
          <w:tab/>
        </w:r>
        <w:r w:rsidR="00255B9A" w:rsidRPr="00255B9A">
          <w:rPr>
            <w:rFonts w:ascii="Times New Roman" w:hAnsi="Times New Roman"/>
            <w:noProof/>
            <w:webHidden/>
            <w:sz w:val="26"/>
            <w:szCs w:val="26"/>
          </w:rPr>
          <w:fldChar w:fldCharType="begin"/>
        </w:r>
        <w:r w:rsidR="00255B9A" w:rsidRPr="00255B9A">
          <w:rPr>
            <w:rFonts w:ascii="Times New Roman" w:hAnsi="Times New Roman"/>
            <w:noProof/>
            <w:webHidden/>
            <w:sz w:val="26"/>
            <w:szCs w:val="26"/>
          </w:rPr>
          <w:instrText xml:space="preserve"> PAGEREF _Toc16156683 \h </w:instrText>
        </w:r>
        <w:r w:rsidR="00255B9A" w:rsidRPr="00255B9A">
          <w:rPr>
            <w:rFonts w:ascii="Times New Roman" w:hAnsi="Times New Roman"/>
            <w:noProof/>
            <w:webHidden/>
            <w:sz w:val="26"/>
            <w:szCs w:val="26"/>
          </w:rPr>
        </w:r>
        <w:r w:rsidR="00255B9A" w:rsidRPr="00255B9A">
          <w:rPr>
            <w:rFonts w:ascii="Times New Roman" w:hAnsi="Times New Roman"/>
            <w:noProof/>
            <w:webHidden/>
            <w:sz w:val="26"/>
            <w:szCs w:val="26"/>
          </w:rPr>
          <w:fldChar w:fldCharType="separate"/>
        </w:r>
        <w:r w:rsidR="00255B9A" w:rsidRPr="00255B9A">
          <w:rPr>
            <w:rFonts w:ascii="Times New Roman" w:hAnsi="Times New Roman"/>
            <w:noProof/>
            <w:webHidden/>
            <w:sz w:val="26"/>
            <w:szCs w:val="26"/>
          </w:rPr>
          <w:t>17</w:t>
        </w:r>
        <w:r w:rsidR="00255B9A" w:rsidRPr="00255B9A">
          <w:rPr>
            <w:rFonts w:ascii="Times New Roman" w:hAnsi="Times New Roman"/>
            <w:noProof/>
            <w:webHidden/>
            <w:sz w:val="26"/>
            <w:szCs w:val="26"/>
          </w:rPr>
          <w:fldChar w:fldCharType="end"/>
        </w:r>
      </w:hyperlink>
    </w:p>
    <w:p w:rsidR="00255B9A" w:rsidRPr="00255B9A" w:rsidRDefault="00E21638">
      <w:pPr>
        <w:pStyle w:val="24"/>
        <w:rPr>
          <w:rFonts w:ascii="Times New Roman" w:eastAsiaTheme="minorEastAsia" w:hAnsi="Times New Roman"/>
          <w:noProof/>
          <w:sz w:val="26"/>
          <w:szCs w:val="26"/>
        </w:rPr>
      </w:pPr>
      <w:hyperlink w:anchor="_Toc16156684" w:history="1">
        <w:r w:rsidR="00255B9A" w:rsidRPr="00255B9A">
          <w:rPr>
            <w:rStyle w:val="af6"/>
            <w:rFonts w:ascii="Times New Roman" w:hAnsi="Times New Roman"/>
            <w:noProof/>
            <w:sz w:val="26"/>
            <w:szCs w:val="26"/>
            <w:lang w:bidi="en-US"/>
          </w:rPr>
          <w:t>4.2.4.</w:t>
        </w:r>
        <w:r w:rsidR="00255B9A" w:rsidRPr="00255B9A">
          <w:rPr>
            <w:rFonts w:ascii="Times New Roman" w:eastAsiaTheme="minorEastAsia" w:hAnsi="Times New Roman"/>
            <w:noProof/>
            <w:sz w:val="26"/>
            <w:szCs w:val="26"/>
          </w:rPr>
          <w:tab/>
        </w:r>
        <w:r w:rsidR="00255B9A" w:rsidRPr="00255B9A">
          <w:rPr>
            <w:rStyle w:val="af6"/>
            <w:rFonts w:ascii="Times New Roman" w:hAnsi="Times New Roman"/>
            <w:noProof/>
            <w:sz w:val="26"/>
            <w:szCs w:val="26"/>
            <w:lang w:bidi="en-US"/>
          </w:rPr>
          <w:t>Требования к системе организации единого времени</w:t>
        </w:r>
        <w:r w:rsidR="00255B9A" w:rsidRPr="00255B9A">
          <w:rPr>
            <w:rFonts w:ascii="Times New Roman" w:hAnsi="Times New Roman"/>
            <w:noProof/>
            <w:webHidden/>
            <w:sz w:val="26"/>
            <w:szCs w:val="26"/>
          </w:rPr>
          <w:tab/>
        </w:r>
        <w:r w:rsidR="00255B9A" w:rsidRPr="00255B9A">
          <w:rPr>
            <w:rFonts w:ascii="Times New Roman" w:hAnsi="Times New Roman"/>
            <w:noProof/>
            <w:webHidden/>
            <w:sz w:val="26"/>
            <w:szCs w:val="26"/>
          </w:rPr>
          <w:fldChar w:fldCharType="begin"/>
        </w:r>
        <w:r w:rsidR="00255B9A" w:rsidRPr="00255B9A">
          <w:rPr>
            <w:rFonts w:ascii="Times New Roman" w:hAnsi="Times New Roman"/>
            <w:noProof/>
            <w:webHidden/>
            <w:sz w:val="26"/>
            <w:szCs w:val="26"/>
          </w:rPr>
          <w:instrText xml:space="preserve"> PAGEREF _Toc16156684 \h </w:instrText>
        </w:r>
        <w:r w:rsidR="00255B9A" w:rsidRPr="00255B9A">
          <w:rPr>
            <w:rFonts w:ascii="Times New Roman" w:hAnsi="Times New Roman"/>
            <w:noProof/>
            <w:webHidden/>
            <w:sz w:val="26"/>
            <w:szCs w:val="26"/>
          </w:rPr>
        </w:r>
        <w:r w:rsidR="00255B9A" w:rsidRPr="00255B9A">
          <w:rPr>
            <w:rFonts w:ascii="Times New Roman" w:hAnsi="Times New Roman"/>
            <w:noProof/>
            <w:webHidden/>
            <w:sz w:val="26"/>
            <w:szCs w:val="26"/>
          </w:rPr>
          <w:fldChar w:fldCharType="separate"/>
        </w:r>
        <w:r w:rsidR="00255B9A" w:rsidRPr="00255B9A">
          <w:rPr>
            <w:rFonts w:ascii="Times New Roman" w:hAnsi="Times New Roman"/>
            <w:noProof/>
            <w:webHidden/>
            <w:sz w:val="26"/>
            <w:szCs w:val="26"/>
          </w:rPr>
          <w:t>18</w:t>
        </w:r>
        <w:r w:rsidR="00255B9A" w:rsidRPr="00255B9A">
          <w:rPr>
            <w:rFonts w:ascii="Times New Roman" w:hAnsi="Times New Roman"/>
            <w:noProof/>
            <w:webHidden/>
            <w:sz w:val="26"/>
            <w:szCs w:val="26"/>
          </w:rPr>
          <w:fldChar w:fldCharType="end"/>
        </w:r>
      </w:hyperlink>
    </w:p>
    <w:p w:rsidR="00255B9A" w:rsidRPr="00255B9A" w:rsidRDefault="00E21638">
      <w:pPr>
        <w:pStyle w:val="24"/>
        <w:rPr>
          <w:rFonts w:ascii="Times New Roman" w:eastAsiaTheme="minorEastAsia" w:hAnsi="Times New Roman"/>
          <w:noProof/>
          <w:sz w:val="26"/>
          <w:szCs w:val="26"/>
        </w:rPr>
      </w:pPr>
      <w:hyperlink w:anchor="_Toc16156685" w:history="1">
        <w:r w:rsidR="00255B9A" w:rsidRPr="00255B9A">
          <w:rPr>
            <w:rStyle w:val="af6"/>
            <w:rFonts w:ascii="Times New Roman" w:hAnsi="Times New Roman"/>
            <w:noProof/>
            <w:sz w:val="26"/>
            <w:szCs w:val="26"/>
          </w:rPr>
          <w:t>4.3. Требования к ВШУ</w:t>
        </w:r>
        <w:r w:rsidR="00255B9A" w:rsidRPr="00255B9A">
          <w:rPr>
            <w:rFonts w:ascii="Times New Roman" w:hAnsi="Times New Roman"/>
            <w:noProof/>
            <w:webHidden/>
            <w:sz w:val="26"/>
            <w:szCs w:val="26"/>
          </w:rPr>
          <w:tab/>
        </w:r>
        <w:r w:rsidR="00255B9A" w:rsidRPr="00255B9A">
          <w:rPr>
            <w:rFonts w:ascii="Times New Roman" w:hAnsi="Times New Roman"/>
            <w:noProof/>
            <w:webHidden/>
            <w:sz w:val="26"/>
            <w:szCs w:val="26"/>
          </w:rPr>
          <w:fldChar w:fldCharType="begin"/>
        </w:r>
        <w:r w:rsidR="00255B9A" w:rsidRPr="00255B9A">
          <w:rPr>
            <w:rFonts w:ascii="Times New Roman" w:hAnsi="Times New Roman"/>
            <w:noProof/>
            <w:webHidden/>
            <w:sz w:val="26"/>
            <w:szCs w:val="26"/>
          </w:rPr>
          <w:instrText xml:space="preserve"> PAGEREF _Toc16156685 \h </w:instrText>
        </w:r>
        <w:r w:rsidR="00255B9A" w:rsidRPr="00255B9A">
          <w:rPr>
            <w:rFonts w:ascii="Times New Roman" w:hAnsi="Times New Roman"/>
            <w:noProof/>
            <w:webHidden/>
            <w:sz w:val="26"/>
            <w:szCs w:val="26"/>
          </w:rPr>
        </w:r>
        <w:r w:rsidR="00255B9A" w:rsidRPr="00255B9A">
          <w:rPr>
            <w:rFonts w:ascii="Times New Roman" w:hAnsi="Times New Roman"/>
            <w:noProof/>
            <w:webHidden/>
            <w:sz w:val="26"/>
            <w:szCs w:val="26"/>
          </w:rPr>
          <w:fldChar w:fldCharType="separate"/>
        </w:r>
        <w:r w:rsidR="00255B9A" w:rsidRPr="00255B9A">
          <w:rPr>
            <w:rFonts w:ascii="Times New Roman" w:hAnsi="Times New Roman"/>
            <w:noProof/>
            <w:webHidden/>
            <w:sz w:val="26"/>
            <w:szCs w:val="26"/>
          </w:rPr>
          <w:t>18</w:t>
        </w:r>
        <w:r w:rsidR="00255B9A" w:rsidRPr="00255B9A">
          <w:rPr>
            <w:rFonts w:ascii="Times New Roman" w:hAnsi="Times New Roman"/>
            <w:noProof/>
            <w:webHidden/>
            <w:sz w:val="26"/>
            <w:szCs w:val="26"/>
          </w:rPr>
          <w:fldChar w:fldCharType="end"/>
        </w:r>
      </w:hyperlink>
    </w:p>
    <w:p w:rsidR="00255B9A" w:rsidRPr="00255B9A" w:rsidRDefault="00E21638">
      <w:pPr>
        <w:pStyle w:val="24"/>
        <w:rPr>
          <w:rFonts w:ascii="Times New Roman" w:eastAsiaTheme="minorEastAsia" w:hAnsi="Times New Roman"/>
          <w:noProof/>
          <w:sz w:val="26"/>
          <w:szCs w:val="26"/>
        </w:rPr>
      </w:pPr>
      <w:hyperlink w:anchor="_Toc16156686" w:history="1">
        <w:r w:rsidR="00255B9A" w:rsidRPr="00255B9A">
          <w:rPr>
            <w:rStyle w:val="af6"/>
            <w:rFonts w:ascii="Times New Roman" w:hAnsi="Times New Roman"/>
            <w:noProof/>
            <w:sz w:val="26"/>
            <w:szCs w:val="26"/>
          </w:rPr>
          <w:t>4.4. Требования к ИВКЭ</w:t>
        </w:r>
        <w:r w:rsidR="00255B9A" w:rsidRPr="00255B9A">
          <w:rPr>
            <w:rFonts w:ascii="Times New Roman" w:hAnsi="Times New Roman"/>
            <w:noProof/>
            <w:webHidden/>
            <w:sz w:val="26"/>
            <w:szCs w:val="26"/>
          </w:rPr>
          <w:tab/>
        </w:r>
        <w:r w:rsidR="00255B9A" w:rsidRPr="00255B9A">
          <w:rPr>
            <w:rFonts w:ascii="Times New Roman" w:hAnsi="Times New Roman"/>
            <w:noProof/>
            <w:webHidden/>
            <w:sz w:val="26"/>
            <w:szCs w:val="26"/>
          </w:rPr>
          <w:fldChar w:fldCharType="begin"/>
        </w:r>
        <w:r w:rsidR="00255B9A" w:rsidRPr="00255B9A">
          <w:rPr>
            <w:rFonts w:ascii="Times New Roman" w:hAnsi="Times New Roman"/>
            <w:noProof/>
            <w:webHidden/>
            <w:sz w:val="26"/>
            <w:szCs w:val="26"/>
          </w:rPr>
          <w:instrText xml:space="preserve"> PAGEREF _Toc16156686 \h </w:instrText>
        </w:r>
        <w:r w:rsidR="00255B9A" w:rsidRPr="00255B9A">
          <w:rPr>
            <w:rFonts w:ascii="Times New Roman" w:hAnsi="Times New Roman"/>
            <w:noProof/>
            <w:webHidden/>
            <w:sz w:val="26"/>
            <w:szCs w:val="26"/>
          </w:rPr>
        </w:r>
        <w:r w:rsidR="00255B9A" w:rsidRPr="00255B9A">
          <w:rPr>
            <w:rFonts w:ascii="Times New Roman" w:hAnsi="Times New Roman"/>
            <w:noProof/>
            <w:webHidden/>
            <w:sz w:val="26"/>
            <w:szCs w:val="26"/>
          </w:rPr>
          <w:fldChar w:fldCharType="separate"/>
        </w:r>
        <w:r w:rsidR="00255B9A" w:rsidRPr="00255B9A">
          <w:rPr>
            <w:rFonts w:ascii="Times New Roman" w:hAnsi="Times New Roman"/>
            <w:noProof/>
            <w:webHidden/>
            <w:sz w:val="26"/>
            <w:szCs w:val="26"/>
          </w:rPr>
          <w:t>19</w:t>
        </w:r>
        <w:r w:rsidR="00255B9A" w:rsidRPr="00255B9A">
          <w:rPr>
            <w:rFonts w:ascii="Times New Roman" w:hAnsi="Times New Roman"/>
            <w:noProof/>
            <w:webHidden/>
            <w:sz w:val="26"/>
            <w:szCs w:val="26"/>
          </w:rPr>
          <w:fldChar w:fldCharType="end"/>
        </w:r>
      </w:hyperlink>
    </w:p>
    <w:p w:rsidR="00255B9A" w:rsidRPr="00255B9A" w:rsidRDefault="00E21638">
      <w:pPr>
        <w:pStyle w:val="24"/>
        <w:rPr>
          <w:rFonts w:ascii="Times New Roman" w:eastAsiaTheme="minorEastAsia" w:hAnsi="Times New Roman"/>
          <w:noProof/>
          <w:sz w:val="26"/>
          <w:szCs w:val="26"/>
        </w:rPr>
      </w:pPr>
      <w:hyperlink w:anchor="_Toc16156687" w:history="1">
        <w:r w:rsidR="00255B9A" w:rsidRPr="00255B9A">
          <w:rPr>
            <w:rStyle w:val="af6"/>
            <w:rFonts w:ascii="Times New Roman" w:hAnsi="Times New Roman"/>
            <w:noProof/>
            <w:sz w:val="26"/>
            <w:szCs w:val="26"/>
          </w:rPr>
          <w:t>4.5.Требования к системе телемеханики</w:t>
        </w:r>
        <w:r w:rsidR="00255B9A" w:rsidRPr="00255B9A">
          <w:rPr>
            <w:rFonts w:ascii="Times New Roman" w:hAnsi="Times New Roman"/>
            <w:noProof/>
            <w:webHidden/>
            <w:sz w:val="26"/>
            <w:szCs w:val="26"/>
          </w:rPr>
          <w:tab/>
        </w:r>
        <w:r w:rsidR="00255B9A" w:rsidRPr="00255B9A">
          <w:rPr>
            <w:rFonts w:ascii="Times New Roman" w:hAnsi="Times New Roman"/>
            <w:noProof/>
            <w:webHidden/>
            <w:sz w:val="26"/>
            <w:szCs w:val="26"/>
          </w:rPr>
          <w:fldChar w:fldCharType="begin"/>
        </w:r>
        <w:r w:rsidR="00255B9A" w:rsidRPr="00255B9A">
          <w:rPr>
            <w:rFonts w:ascii="Times New Roman" w:hAnsi="Times New Roman"/>
            <w:noProof/>
            <w:webHidden/>
            <w:sz w:val="26"/>
            <w:szCs w:val="26"/>
          </w:rPr>
          <w:instrText xml:space="preserve"> PAGEREF _Toc16156687 \h </w:instrText>
        </w:r>
        <w:r w:rsidR="00255B9A" w:rsidRPr="00255B9A">
          <w:rPr>
            <w:rFonts w:ascii="Times New Roman" w:hAnsi="Times New Roman"/>
            <w:noProof/>
            <w:webHidden/>
            <w:sz w:val="26"/>
            <w:szCs w:val="26"/>
          </w:rPr>
        </w:r>
        <w:r w:rsidR="00255B9A" w:rsidRPr="00255B9A">
          <w:rPr>
            <w:rFonts w:ascii="Times New Roman" w:hAnsi="Times New Roman"/>
            <w:noProof/>
            <w:webHidden/>
            <w:sz w:val="26"/>
            <w:szCs w:val="26"/>
          </w:rPr>
          <w:fldChar w:fldCharType="separate"/>
        </w:r>
        <w:r w:rsidR="00255B9A" w:rsidRPr="00255B9A">
          <w:rPr>
            <w:rFonts w:ascii="Times New Roman" w:hAnsi="Times New Roman"/>
            <w:noProof/>
            <w:webHidden/>
            <w:sz w:val="26"/>
            <w:szCs w:val="26"/>
          </w:rPr>
          <w:t>20</w:t>
        </w:r>
        <w:r w:rsidR="00255B9A" w:rsidRPr="00255B9A">
          <w:rPr>
            <w:rFonts w:ascii="Times New Roman" w:hAnsi="Times New Roman"/>
            <w:noProof/>
            <w:webHidden/>
            <w:sz w:val="26"/>
            <w:szCs w:val="26"/>
          </w:rPr>
          <w:fldChar w:fldCharType="end"/>
        </w:r>
      </w:hyperlink>
    </w:p>
    <w:p w:rsidR="00255B9A" w:rsidRPr="00255B9A" w:rsidRDefault="00E21638">
      <w:pPr>
        <w:pStyle w:val="24"/>
        <w:rPr>
          <w:rFonts w:ascii="Times New Roman" w:eastAsiaTheme="minorEastAsia" w:hAnsi="Times New Roman"/>
          <w:noProof/>
          <w:sz w:val="26"/>
          <w:szCs w:val="26"/>
        </w:rPr>
      </w:pPr>
      <w:hyperlink w:anchor="_Toc16156688" w:history="1">
        <w:r w:rsidR="00255B9A" w:rsidRPr="00255B9A">
          <w:rPr>
            <w:rStyle w:val="af6"/>
            <w:rFonts w:ascii="Times New Roman" w:hAnsi="Times New Roman"/>
            <w:noProof/>
            <w:sz w:val="26"/>
            <w:szCs w:val="26"/>
          </w:rPr>
          <w:t>4.6. Требования к электропитанию</w:t>
        </w:r>
        <w:r w:rsidR="00255B9A" w:rsidRPr="00255B9A">
          <w:rPr>
            <w:rFonts w:ascii="Times New Roman" w:hAnsi="Times New Roman"/>
            <w:noProof/>
            <w:webHidden/>
            <w:sz w:val="26"/>
            <w:szCs w:val="26"/>
          </w:rPr>
          <w:tab/>
        </w:r>
        <w:r w:rsidR="00255B9A" w:rsidRPr="00255B9A">
          <w:rPr>
            <w:rFonts w:ascii="Times New Roman" w:hAnsi="Times New Roman"/>
            <w:noProof/>
            <w:webHidden/>
            <w:sz w:val="26"/>
            <w:szCs w:val="26"/>
          </w:rPr>
          <w:fldChar w:fldCharType="begin"/>
        </w:r>
        <w:r w:rsidR="00255B9A" w:rsidRPr="00255B9A">
          <w:rPr>
            <w:rFonts w:ascii="Times New Roman" w:hAnsi="Times New Roman"/>
            <w:noProof/>
            <w:webHidden/>
            <w:sz w:val="26"/>
            <w:szCs w:val="26"/>
          </w:rPr>
          <w:instrText xml:space="preserve"> PAGEREF _Toc16156688 \h </w:instrText>
        </w:r>
        <w:r w:rsidR="00255B9A" w:rsidRPr="00255B9A">
          <w:rPr>
            <w:rFonts w:ascii="Times New Roman" w:hAnsi="Times New Roman"/>
            <w:noProof/>
            <w:webHidden/>
            <w:sz w:val="26"/>
            <w:szCs w:val="26"/>
          </w:rPr>
        </w:r>
        <w:r w:rsidR="00255B9A" w:rsidRPr="00255B9A">
          <w:rPr>
            <w:rFonts w:ascii="Times New Roman" w:hAnsi="Times New Roman"/>
            <w:noProof/>
            <w:webHidden/>
            <w:sz w:val="26"/>
            <w:szCs w:val="26"/>
          </w:rPr>
          <w:fldChar w:fldCharType="separate"/>
        </w:r>
        <w:r w:rsidR="00255B9A" w:rsidRPr="00255B9A">
          <w:rPr>
            <w:rFonts w:ascii="Times New Roman" w:hAnsi="Times New Roman"/>
            <w:noProof/>
            <w:webHidden/>
            <w:sz w:val="26"/>
            <w:szCs w:val="26"/>
          </w:rPr>
          <w:t>21</w:t>
        </w:r>
        <w:r w:rsidR="00255B9A" w:rsidRPr="00255B9A">
          <w:rPr>
            <w:rFonts w:ascii="Times New Roman" w:hAnsi="Times New Roman"/>
            <w:noProof/>
            <w:webHidden/>
            <w:sz w:val="26"/>
            <w:szCs w:val="26"/>
          </w:rPr>
          <w:fldChar w:fldCharType="end"/>
        </w:r>
      </w:hyperlink>
    </w:p>
    <w:p w:rsidR="00255B9A" w:rsidRPr="00255B9A" w:rsidRDefault="00E21638">
      <w:pPr>
        <w:pStyle w:val="24"/>
        <w:rPr>
          <w:rFonts w:ascii="Times New Roman" w:eastAsiaTheme="minorEastAsia" w:hAnsi="Times New Roman"/>
          <w:noProof/>
          <w:sz w:val="26"/>
          <w:szCs w:val="26"/>
        </w:rPr>
      </w:pPr>
      <w:hyperlink w:anchor="_Toc16156689" w:history="1">
        <w:r w:rsidR="00255B9A" w:rsidRPr="00255B9A">
          <w:rPr>
            <w:rStyle w:val="af6"/>
            <w:rFonts w:ascii="Times New Roman" w:hAnsi="Times New Roman"/>
            <w:noProof/>
            <w:sz w:val="26"/>
            <w:szCs w:val="26"/>
          </w:rPr>
          <w:t>4.7. Требования к климатическому исполнению</w:t>
        </w:r>
        <w:r w:rsidR="00255B9A" w:rsidRPr="00255B9A">
          <w:rPr>
            <w:rFonts w:ascii="Times New Roman" w:hAnsi="Times New Roman"/>
            <w:noProof/>
            <w:webHidden/>
            <w:sz w:val="26"/>
            <w:szCs w:val="26"/>
          </w:rPr>
          <w:tab/>
        </w:r>
        <w:r w:rsidR="00255B9A" w:rsidRPr="00255B9A">
          <w:rPr>
            <w:rFonts w:ascii="Times New Roman" w:hAnsi="Times New Roman"/>
            <w:noProof/>
            <w:webHidden/>
            <w:sz w:val="26"/>
            <w:szCs w:val="26"/>
          </w:rPr>
          <w:fldChar w:fldCharType="begin"/>
        </w:r>
        <w:r w:rsidR="00255B9A" w:rsidRPr="00255B9A">
          <w:rPr>
            <w:rFonts w:ascii="Times New Roman" w:hAnsi="Times New Roman"/>
            <w:noProof/>
            <w:webHidden/>
            <w:sz w:val="26"/>
            <w:szCs w:val="26"/>
          </w:rPr>
          <w:instrText xml:space="preserve"> PAGEREF _Toc16156689 \h </w:instrText>
        </w:r>
        <w:r w:rsidR="00255B9A" w:rsidRPr="00255B9A">
          <w:rPr>
            <w:rFonts w:ascii="Times New Roman" w:hAnsi="Times New Roman"/>
            <w:noProof/>
            <w:webHidden/>
            <w:sz w:val="26"/>
            <w:szCs w:val="26"/>
          </w:rPr>
        </w:r>
        <w:r w:rsidR="00255B9A" w:rsidRPr="00255B9A">
          <w:rPr>
            <w:rFonts w:ascii="Times New Roman" w:hAnsi="Times New Roman"/>
            <w:noProof/>
            <w:webHidden/>
            <w:sz w:val="26"/>
            <w:szCs w:val="26"/>
          </w:rPr>
          <w:fldChar w:fldCharType="separate"/>
        </w:r>
        <w:r w:rsidR="00255B9A" w:rsidRPr="00255B9A">
          <w:rPr>
            <w:rFonts w:ascii="Times New Roman" w:hAnsi="Times New Roman"/>
            <w:noProof/>
            <w:webHidden/>
            <w:sz w:val="26"/>
            <w:szCs w:val="26"/>
          </w:rPr>
          <w:t>21</w:t>
        </w:r>
        <w:r w:rsidR="00255B9A" w:rsidRPr="00255B9A">
          <w:rPr>
            <w:rFonts w:ascii="Times New Roman" w:hAnsi="Times New Roman"/>
            <w:noProof/>
            <w:webHidden/>
            <w:sz w:val="26"/>
            <w:szCs w:val="26"/>
          </w:rPr>
          <w:fldChar w:fldCharType="end"/>
        </w:r>
      </w:hyperlink>
    </w:p>
    <w:p w:rsidR="00255B9A" w:rsidRPr="00255B9A" w:rsidRDefault="00E21638">
      <w:pPr>
        <w:pStyle w:val="24"/>
        <w:rPr>
          <w:rFonts w:ascii="Times New Roman" w:eastAsiaTheme="minorEastAsia" w:hAnsi="Times New Roman"/>
          <w:noProof/>
          <w:sz w:val="26"/>
          <w:szCs w:val="26"/>
        </w:rPr>
      </w:pPr>
      <w:hyperlink w:anchor="_Toc16156690" w:history="1">
        <w:r w:rsidR="00255B9A" w:rsidRPr="00255B9A">
          <w:rPr>
            <w:rStyle w:val="af6"/>
            <w:rFonts w:ascii="Times New Roman" w:hAnsi="Times New Roman"/>
            <w:noProof/>
            <w:sz w:val="26"/>
            <w:szCs w:val="26"/>
          </w:rPr>
          <w:t>4.8. Требования к монтажу и местам установки оборудования</w:t>
        </w:r>
        <w:r w:rsidR="00255B9A" w:rsidRPr="00255B9A">
          <w:rPr>
            <w:rFonts w:ascii="Times New Roman" w:hAnsi="Times New Roman"/>
            <w:noProof/>
            <w:webHidden/>
            <w:sz w:val="26"/>
            <w:szCs w:val="26"/>
          </w:rPr>
          <w:tab/>
        </w:r>
        <w:r w:rsidR="00255B9A" w:rsidRPr="00255B9A">
          <w:rPr>
            <w:rFonts w:ascii="Times New Roman" w:hAnsi="Times New Roman"/>
            <w:noProof/>
            <w:webHidden/>
            <w:sz w:val="26"/>
            <w:szCs w:val="26"/>
          </w:rPr>
          <w:fldChar w:fldCharType="begin"/>
        </w:r>
        <w:r w:rsidR="00255B9A" w:rsidRPr="00255B9A">
          <w:rPr>
            <w:rFonts w:ascii="Times New Roman" w:hAnsi="Times New Roman"/>
            <w:noProof/>
            <w:webHidden/>
            <w:sz w:val="26"/>
            <w:szCs w:val="26"/>
          </w:rPr>
          <w:instrText xml:space="preserve"> PAGEREF _Toc16156690 \h </w:instrText>
        </w:r>
        <w:r w:rsidR="00255B9A" w:rsidRPr="00255B9A">
          <w:rPr>
            <w:rFonts w:ascii="Times New Roman" w:hAnsi="Times New Roman"/>
            <w:noProof/>
            <w:webHidden/>
            <w:sz w:val="26"/>
            <w:szCs w:val="26"/>
          </w:rPr>
        </w:r>
        <w:r w:rsidR="00255B9A" w:rsidRPr="00255B9A">
          <w:rPr>
            <w:rFonts w:ascii="Times New Roman" w:hAnsi="Times New Roman"/>
            <w:noProof/>
            <w:webHidden/>
            <w:sz w:val="26"/>
            <w:szCs w:val="26"/>
          </w:rPr>
          <w:fldChar w:fldCharType="separate"/>
        </w:r>
        <w:r w:rsidR="00255B9A" w:rsidRPr="00255B9A">
          <w:rPr>
            <w:rFonts w:ascii="Times New Roman" w:hAnsi="Times New Roman"/>
            <w:noProof/>
            <w:webHidden/>
            <w:sz w:val="26"/>
            <w:szCs w:val="26"/>
          </w:rPr>
          <w:t>21</w:t>
        </w:r>
        <w:r w:rsidR="00255B9A" w:rsidRPr="00255B9A">
          <w:rPr>
            <w:rFonts w:ascii="Times New Roman" w:hAnsi="Times New Roman"/>
            <w:noProof/>
            <w:webHidden/>
            <w:sz w:val="26"/>
            <w:szCs w:val="26"/>
          </w:rPr>
          <w:fldChar w:fldCharType="end"/>
        </w:r>
      </w:hyperlink>
    </w:p>
    <w:p w:rsidR="00255B9A" w:rsidRPr="00255B9A" w:rsidRDefault="00E21638">
      <w:pPr>
        <w:pStyle w:val="24"/>
        <w:rPr>
          <w:rFonts w:ascii="Times New Roman" w:eastAsiaTheme="minorEastAsia" w:hAnsi="Times New Roman"/>
          <w:noProof/>
          <w:sz w:val="26"/>
          <w:szCs w:val="26"/>
        </w:rPr>
      </w:pPr>
      <w:hyperlink w:anchor="_Toc16156691" w:history="1">
        <w:r w:rsidR="00255B9A" w:rsidRPr="00255B9A">
          <w:rPr>
            <w:rStyle w:val="af6"/>
            <w:rFonts w:ascii="Times New Roman" w:hAnsi="Times New Roman"/>
            <w:noProof/>
            <w:sz w:val="26"/>
            <w:szCs w:val="26"/>
          </w:rPr>
          <w:t>4.9. Требования к каналам связи</w:t>
        </w:r>
        <w:r w:rsidR="00255B9A" w:rsidRPr="00255B9A">
          <w:rPr>
            <w:rFonts w:ascii="Times New Roman" w:hAnsi="Times New Roman"/>
            <w:noProof/>
            <w:webHidden/>
            <w:sz w:val="26"/>
            <w:szCs w:val="26"/>
          </w:rPr>
          <w:tab/>
        </w:r>
        <w:r w:rsidR="00255B9A" w:rsidRPr="00255B9A">
          <w:rPr>
            <w:rFonts w:ascii="Times New Roman" w:hAnsi="Times New Roman"/>
            <w:noProof/>
            <w:webHidden/>
            <w:sz w:val="26"/>
            <w:szCs w:val="26"/>
          </w:rPr>
          <w:fldChar w:fldCharType="begin"/>
        </w:r>
        <w:r w:rsidR="00255B9A" w:rsidRPr="00255B9A">
          <w:rPr>
            <w:rFonts w:ascii="Times New Roman" w:hAnsi="Times New Roman"/>
            <w:noProof/>
            <w:webHidden/>
            <w:sz w:val="26"/>
            <w:szCs w:val="26"/>
          </w:rPr>
          <w:instrText xml:space="preserve"> PAGEREF _Toc16156691 \h </w:instrText>
        </w:r>
        <w:r w:rsidR="00255B9A" w:rsidRPr="00255B9A">
          <w:rPr>
            <w:rFonts w:ascii="Times New Roman" w:hAnsi="Times New Roman"/>
            <w:noProof/>
            <w:webHidden/>
            <w:sz w:val="26"/>
            <w:szCs w:val="26"/>
          </w:rPr>
        </w:r>
        <w:r w:rsidR="00255B9A" w:rsidRPr="00255B9A">
          <w:rPr>
            <w:rFonts w:ascii="Times New Roman" w:hAnsi="Times New Roman"/>
            <w:noProof/>
            <w:webHidden/>
            <w:sz w:val="26"/>
            <w:szCs w:val="26"/>
          </w:rPr>
          <w:fldChar w:fldCharType="separate"/>
        </w:r>
        <w:r w:rsidR="00255B9A" w:rsidRPr="00255B9A">
          <w:rPr>
            <w:rFonts w:ascii="Times New Roman" w:hAnsi="Times New Roman"/>
            <w:noProof/>
            <w:webHidden/>
            <w:sz w:val="26"/>
            <w:szCs w:val="26"/>
          </w:rPr>
          <w:t>25</w:t>
        </w:r>
        <w:r w:rsidR="00255B9A" w:rsidRPr="00255B9A">
          <w:rPr>
            <w:rFonts w:ascii="Times New Roman" w:hAnsi="Times New Roman"/>
            <w:noProof/>
            <w:webHidden/>
            <w:sz w:val="26"/>
            <w:szCs w:val="26"/>
          </w:rPr>
          <w:fldChar w:fldCharType="end"/>
        </w:r>
      </w:hyperlink>
    </w:p>
    <w:p w:rsidR="00255B9A" w:rsidRPr="00255B9A" w:rsidRDefault="00E21638">
      <w:pPr>
        <w:pStyle w:val="24"/>
        <w:rPr>
          <w:rFonts w:ascii="Times New Roman" w:eastAsiaTheme="minorEastAsia" w:hAnsi="Times New Roman"/>
          <w:noProof/>
          <w:sz w:val="26"/>
          <w:szCs w:val="26"/>
        </w:rPr>
      </w:pPr>
      <w:hyperlink w:anchor="_Toc16156692" w:history="1">
        <w:r w:rsidR="00255B9A" w:rsidRPr="00255B9A">
          <w:rPr>
            <w:rStyle w:val="af6"/>
            <w:rFonts w:ascii="Times New Roman" w:hAnsi="Times New Roman"/>
            <w:noProof/>
            <w:sz w:val="26"/>
            <w:szCs w:val="26"/>
          </w:rPr>
          <w:t>4.10. Требования к надежности и безопасности</w:t>
        </w:r>
        <w:r w:rsidR="00255B9A" w:rsidRPr="00255B9A">
          <w:rPr>
            <w:rFonts w:ascii="Times New Roman" w:hAnsi="Times New Roman"/>
            <w:noProof/>
            <w:webHidden/>
            <w:sz w:val="26"/>
            <w:szCs w:val="26"/>
          </w:rPr>
          <w:tab/>
        </w:r>
        <w:r w:rsidR="00255B9A" w:rsidRPr="00255B9A">
          <w:rPr>
            <w:rFonts w:ascii="Times New Roman" w:hAnsi="Times New Roman"/>
            <w:noProof/>
            <w:webHidden/>
            <w:sz w:val="26"/>
            <w:szCs w:val="26"/>
          </w:rPr>
          <w:fldChar w:fldCharType="begin"/>
        </w:r>
        <w:r w:rsidR="00255B9A" w:rsidRPr="00255B9A">
          <w:rPr>
            <w:rFonts w:ascii="Times New Roman" w:hAnsi="Times New Roman"/>
            <w:noProof/>
            <w:webHidden/>
            <w:sz w:val="26"/>
            <w:szCs w:val="26"/>
          </w:rPr>
          <w:instrText xml:space="preserve"> PAGEREF _Toc16156692 \h </w:instrText>
        </w:r>
        <w:r w:rsidR="00255B9A" w:rsidRPr="00255B9A">
          <w:rPr>
            <w:rFonts w:ascii="Times New Roman" w:hAnsi="Times New Roman"/>
            <w:noProof/>
            <w:webHidden/>
            <w:sz w:val="26"/>
            <w:szCs w:val="26"/>
          </w:rPr>
        </w:r>
        <w:r w:rsidR="00255B9A" w:rsidRPr="00255B9A">
          <w:rPr>
            <w:rFonts w:ascii="Times New Roman" w:hAnsi="Times New Roman"/>
            <w:noProof/>
            <w:webHidden/>
            <w:sz w:val="26"/>
            <w:szCs w:val="26"/>
          </w:rPr>
          <w:fldChar w:fldCharType="separate"/>
        </w:r>
        <w:r w:rsidR="00255B9A" w:rsidRPr="00255B9A">
          <w:rPr>
            <w:rFonts w:ascii="Times New Roman" w:hAnsi="Times New Roman"/>
            <w:noProof/>
            <w:webHidden/>
            <w:sz w:val="26"/>
            <w:szCs w:val="26"/>
          </w:rPr>
          <w:t>26</w:t>
        </w:r>
        <w:r w:rsidR="00255B9A" w:rsidRPr="00255B9A">
          <w:rPr>
            <w:rFonts w:ascii="Times New Roman" w:hAnsi="Times New Roman"/>
            <w:noProof/>
            <w:webHidden/>
            <w:sz w:val="26"/>
            <w:szCs w:val="26"/>
          </w:rPr>
          <w:fldChar w:fldCharType="end"/>
        </w:r>
      </w:hyperlink>
    </w:p>
    <w:p w:rsidR="00255B9A" w:rsidRPr="00255B9A" w:rsidRDefault="00E21638">
      <w:pPr>
        <w:pStyle w:val="24"/>
        <w:rPr>
          <w:rFonts w:ascii="Times New Roman" w:eastAsiaTheme="minorEastAsia" w:hAnsi="Times New Roman"/>
          <w:noProof/>
          <w:sz w:val="26"/>
          <w:szCs w:val="26"/>
        </w:rPr>
      </w:pPr>
      <w:hyperlink w:anchor="_Toc16156693" w:history="1">
        <w:r w:rsidR="00255B9A" w:rsidRPr="00255B9A">
          <w:rPr>
            <w:rStyle w:val="af6"/>
            <w:rFonts w:ascii="Times New Roman" w:hAnsi="Times New Roman"/>
            <w:noProof/>
            <w:sz w:val="26"/>
            <w:szCs w:val="26"/>
          </w:rPr>
          <w:t>4.11. Метрологические и другие требования к оборудованию</w:t>
        </w:r>
        <w:r w:rsidR="00255B9A" w:rsidRPr="00255B9A">
          <w:rPr>
            <w:rFonts w:ascii="Times New Roman" w:hAnsi="Times New Roman"/>
            <w:noProof/>
            <w:webHidden/>
            <w:sz w:val="26"/>
            <w:szCs w:val="26"/>
          </w:rPr>
          <w:tab/>
        </w:r>
        <w:r w:rsidR="00255B9A" w:rsidRPr="00255B9A">
          <w:rPr>
            <w:rFonts w:ascii="Times New Roman" w:hAnsi="Times New Roman"/>
            <w:noProof/>
            <w:webHidden/>
            <w:sz w:val="26"/>
            <w:szCs w:val="26"/>
          </w:rPr>
          <w:fldChar w:fldCharType="begin"/>
        </w:r>
        <w:r w:rsidR="00255B9A" w:rsidRPr="00255B9A">
          <w:rPr>
            <w:rFonts w:ascii="Times New Roman" w:hAnsi="Times New Roman"/>
            <w:noProof/>
            <w:webHidden/>
            <w:sz w:val="26"/>
            <w:szCs w:val="26"/>
          </w:rPr>
          <w:instrText xml:space="preserve"> PAGEREF _Toc16156693 \h </w:instrText>
        </w:r>
        <w:r w:rsidR="00255B9A" w:rsidRPr="00255B9A">
          <w:rPr>
            <w:rFonts w:ascii="Times New Roman" w:hAnsi="Times New Roman"/>
            <w:noProof/>
            <w:webHidden/>
            <w:sz w:val="26"/>
            <w:szCs w:val="26"/>
          </w:rPr>
        </w:r>
        <w:r w:rsidR="00255B9A" w:rsidRPr="00255B9A">
          <w:rPr>
            <w:rFonts w:ascii="Times New Roman" w:hAnsi="Times New Roman"/>
            <w:noProof/>
            <w:webHidden/>
            <w:sz w:val="26"/>
            <w:szCs w:val="26"/>
          </w:rPr>
          <w:fldChar w:fldCharType="separate"/>
        </w:r>
        <w:r w:rsidR="00255B9A" w:rsidRPr="00255B9A">
          <w:rPr>
            <w:rFonts w:ascii="Times New Roman" w:hAnsi="Times New Roman"/>
            <w:noProof/>
            <w:webHidden/>
            <w:sz w:val="26"/>
            <w:szCs w:val="26"/>
          </w:rPr>
          <w:t>26</w:t>
        </w:r>
        <w:r w:rsidR="00255B9A" w:rsidRPr="00255B9A">
          <w:rPr>
            <w:rFonts w:ascii="Times New Roman" w:hAnsi="Times New Roman"/>
            <w:noProof/>
            <w:webHidden/>
            <w:sz w:val="26"/>
            <w:szCs w:val="26"/>
          </w:rPr>
          <w:fldChar w:fldCharType="end"/>
        </w:r>
      </w:hyperlink>
    </w:p>
    <w:p w:rsidR="00255B9A" w:rsidRPr="00255B9A" w:rsidRDefault="00E21638">
      <w:pPr>
        <w:pStyle w:val="24"/>
        <w:rPr>
          <w:rFonts w:ascii="Times New Roman" w:eastAsiaTheme="minorEastAsia" w:hAnsi="Times New Roman"/>
          <w:noProof/>
          <w:sz w:val="26"/>
          <w:szCs w:val="26"/>
        </w:rPr>
      </w:pPr>
      <w:hyperlink w:anchor="_Toc16156694" w:history="1">
        <w:r w:rsidR="00255B9A" w:rsidRPr="00255B9A">
          <w:rPr>
            <w:rStyle w:val="af6"/>
            <w:rFonts w:ascii="Times New Roman" w:hAnsi="Times New Roman"/>
            <w:noProof/>
            <w:sz w:val="26"/>
            <w:szCs w:val="26"/>
          </w:rPr>
          <w:t>4.12. Требования к электромагнитной совместимости</w:t>
        </w:r>
        <w:r w:rsidR="00255B9A" w:rsidRPr="00255B9A">
          <w:rPr>
            <w:rFonts w:ascii="Times New Roman" w:hAnsi="Times New Roman"/>
            <w:noProof/>
            <w:webHidden/>
            <w:sz w:val="26"/>
            <w:szCs w:val="26"/>
          </w:rPr>
          <w:tab/>
        </w:r>
        <w:r w:rsidR="00255B9A" w:rsidRPr="00255B9A">
          <w:rPr>
            <w:rFonts w:ascii="Times New Roman" w:hAnsi="Times New Roman"/>
            <w:noProof/>
            <w:webHidden/>
            <w:sz w:val="26"/>
            <w:szCs w:val="26"/>
          </w:rPr>
          <w:fldChar w:fldCharType="begin"/>
        </w:r>
        <w:r w:rsidR="00255B9A" w:rsidRPr="00255B9A">
          <w:rPr>
            <w:rFonts w:ascii="Times New Roman" w:hAnsi="Times New Roman"/>
            <w:noProof/>
            <w:webHidden/>
            <w:sz w:val="26"/>
            <w:szCs w:val="26"/>
          </w:rPr>
          <w:instrText xml:space="preserve"> PAGEREF _Toc16156694 \h </w:instrText>
        </w:r>
        <w:r w:rsidR="00255B9A" w:rsidRPr="00255B9A">
          <w:rPr>
            <w:rFonts w:ascii="Times New Roman" w:hAnsi="Times New Roman"/>
            <w:noProof/>
            <w:webHidden/>
            <w:sz w:val="26"/>
            <w:szCs w:val="26"/>
          </w:rPr>
        </w:r>
        <w:r w:rsidR="00255B9A" w:rsidRPr="00255B9A">
          <w:rPr>
            <w:rFonts w:ascii="Times New Roman" w:hAnsi="Times New Roman"/>
            <w:noProof/>
            <w:webHidden/>
            <w:sz w:val="26"/>
            <w:szCs w:val="26"/>
          </w:rPr>
          <w:fldChar w:fldCharType="separate"/>
        </w:r>
        <w:r w:rsidR="00255B9A" w:rsidRPr="00255B9A">
          <w:rPr>
            <w:rFonts w:ascii="Times New Roman" w:hAnsi="Times New Roman"/>
            <w:noProof/>
            <w:webHidden/>
            <w:sz w:val="26"/>
            <w:szCs w:val="26"/>
          </w:rPr>
          <w:t>27</w:t>
        </w:r>
        <w:r w:rsidR="00255B9A" w:rsidRPr="00255B9A">
          <w:rPr>
            <w:rFonts w:ascii="Times New Roman" w:hAnsi="Times New Roman"/>
            <w:noProof/>
            <w:webHidden/>
            <w:sz w:val="26"/>
            <w:szCs w:val="26"/>
          </w:rPr>
          <w:fldChar w:fldCharType="end"/>
        </w:r>
      </w:hyperlink>
    </w:p>
    <w:p w:rsidR="00255B9A" w:rsidRPr="00255B9A" w:rsidRDefault="00E21638">
      <w:pPr>
        <w:pStyle w:val="24"/>
        <w:rPr>
          <w:rFonts w:ascii="Times New Roman" w:eastAsiaTheme="minorEastAsia" w:hAnsi="Times New Roman"/>
          <w:noProof/>
          <w:sz w:val="26"/>
          <w:szCs w:val="26"/>
        </w:rPr>
      </w:pPr>
      <w:hyperlink w:anchor="_Toc16156695" w:history="1">
        <w:r w:rsidR="00255B9A" w:rsidRPr="00255B9A">
          <w:rPr>
            <w:rStyle w:val="af6"/>
            <w:rFonts w:ascii="Times New Roman" w:hAnsi="Times New Roman"/>
            <w:noProof/>
            <w:sz w:val="26"/>
            <w:szCs w:val="26"/>
          </w:rPr>
          <w:t>4.13. Требования по эксплуатации, техническому обслуживанию, ремонту и хранению</w:t>
        </w:r>
        <w:r w:rsidR="00255B9A" w:rsidRPr="00255B9A">
          <w:rPr>
            <w:rFonts w:ascii="Times New Roman" w:hAnsi="Times New Roman"/>
            <w:noProof/>
            <w:webHidden/>
            <w:sz w:val="26"/>
            <w:szCs w:val="26"/>
          </w:rPr>
          <w:tab/>
        </w:r>
        <w:r w:rsidR="00255B9A" w:rsidRPr="00255B9A">
          <w:rPr>
            <w:rFonts w:ascii="Times New Roman" w:hAnsi="Times New Roman"/>
            <w:noProof/>
            <w:webHidden/>
            <w:sz w:val="26"/>
            <w:szCs w:val="26"/>
          </w:rPr>
          <w:fldChar w:fldCharType="begin"/>
        </w:r>
        <w:r w:rsidR="00255B9A" w:rsidRPr="00255B9A">
          <w:rPr>
            <w:rFonts w:ascii="Times New Roman" w:hAnsi="Times New Roman"/>
            <w:noProof/>
            <w:webHidden/>
            <w:sz w:val="26"/>
            <w:szCs w:val="26"/>
          </w:rPr>
          <w:instrText xml:space="preserve"> PAGEREF _Toc16156695 \h </w:instrText>
        </w:r>
        <w:r w:rsidR="00255B9A" w:rsidRPr="00255B9A">
          <w:rPr>
            <w:rFonts w:ascii="Times New Roman" w:hAnsi="Times New Roman"/>
            <w:noProof/>
            <w:webHidden/>
            <w:sz w:val="26"/>
            <w:szCs w:val="26"/>
          </w:rPr>
        </w:r>
        <w:r w:rsidR="00255B9A" w:rsidRPr="00255B9A">
          <w:rPr>
            <w:rFonts w:ascii="Times New Roman" w:hAnsi="Times New Roman"/>
            <w:noProof/>
            <w:webHidden/>
            <w:sz w:val="26"/>
            <w:szCs w:val="26"/>
          </w:rPr>
          <w:fldChar w:fldCharType="separate"/>
        </w:r>
        <w:r w:rsidR="00255B9A" w:rsidRPr="00255B9A">
          <w:rPr>
            <w:rFonts w:ascii="Times New Roman" w:hAnsi="Times New Roman"/>
            <w:noProof/>
            <w:webHidden/>
            <w:sz w:val="26"/>
            <w:szCs w:val="26"/>
          </w:rPr>
          <w:t>27</w:t>
        </w:r>
        <w:r w:rsidR="00255B9A" w:rsidRPr="00255B9A">
          <w:rPr>
            <w:rFonts w:ascii="Times New Roman" w:hAnsi="Times New Roman"/>
            <w:noProof/>
            <w:webHidden/>
            <w:sz w:val="26"/>
            <w:szCs w:val="26"/>
          </w:rPr>
          <w:fldChar w:fldCharType="end"/>
        </w:r>
      </w:hyperlink>
    </w:p>
    <w:p w:rsidR="00255B9A" w:rsidRPr="00255B9A" w:rsidRDefault="00E21638">
      <w:pPr>
        <w:pStyle w:val="24"/>
        <w:rPr>
          <w:rFonts w:ascii="Times New Roman" w:eastAsiaTheme="minorEastAsia" w:hAnsi="Times New Roman"/>
          <w:noProof/>
          <w:sz w:val="26"/>
          <w:szCs w:val="26"/>
        </w:rPr>
      </w:pPr>
      <w:hyperlink w:anchor="_Toc16156696" w:history="1">
        <w:r w:rsidR="00255B9A" w:rsidRPr="00255B9A">
          <w:rPr>
            <w:rStyle w:val="af6"/>
            <w:rFonts w:ascii="Times New Roman" w:hAnsi="Times New Roman"/>
            <w:noProof/>
            <w:sz w:val="26"/>
            <w:szCs w:val="26"/>
          </w:rPr>
          <w:t>4.14. Требования к документированию</w:t>
        </w:r>
        <w:r w:rsidR="00255B9A" w:rsidRPr="00255B9A">
          <w:rPr>
            <w:rFonts w:ascii="Times New Roman" w:hAnsi="Times New Roman"/>
            <w:noProof/>
            <w:webHidden/>
            <w:sz w:val="26"/>
            <w:szCs w:val="26"/>
          </w:rPr>
          <w:tab/>
        </w:r>
        <w:r w:rsidR="00255B9A" w:rsidRPr="00255B9A">
          <w:rPr>
            <w:rFonts w:ascii="Times New Roman" w:hAnsi="Times New Roman"/>
            <w:noProof/>
            <w:webHidden/>
            <w:sz w:val="26"/>
            <w:szCs w:val="26"/>
          </w:rPr>
          <w:fldChar w:fldCharType="begin"/>
        </w:r>
        <w:r w:rsidR="00255B9A" w:rsidRPr="00255B9A">
          <w:rPr>
            <w:rFonts w:ascii="Times New Roman" w:hAnsi="Times New Roman"/>
            <w:noProof/>
            <w:webHidden/>
            <w:sz w:val="26"/>
            <w:szCs w:val="26"/>
          </w:rPr>
          <w:instrText xml:space="preserve"> PAGEREF _Toc16156696 \h </w:instrText>
        </w:r>
        <w:r w:rsidR="00255B9A" w:rsidRPr="00255B9A">
          <w:rPr>
            <w:rFonts w:ascii="Times New Roman" w:hAnsi="Times New Roman"/>
            <w:noProof/>
            <w:webHidden/>
            <w:sz w:val="26"/>
            <w:szCs w:val="26"/>
          </w:rPr>
        </w:r>
        <w:r w:rsidR="00255B9A" w:rsidRPr="00255B9A">
          <w:rPr>
            <w:rFonts w:ascii="Times New Roman" w:hAnsi="Times New Roman"/>
            <w:noProof/>
            <w:webHidden/>
            <w:sz w:val="26"/>
            <w:szCs w:val="26"/>
          </w:rPr>
          <w:fldChar w:fldCharType="separate"/>
        </w:r>
        <w:r w:rsidR="00255B9A" w:rsidRPr="00255B9A">
          <w:rPr>
            <w:rFonts w:ascii="Times New Roman" w:hAnsi="Times New Roman"/>
            <w:noProof/>
            <w:webHidden/>
            <w:sz w:val="26"/>
            <w:szCs w:val="26"/>
          </w:rPr>
          <w:t>28</w:t>
        </w:r>
        <w:r w:rsidR="00255B9A" w:rsidRPr="00255B9A">
          <w:rPr>
            <w:rFonts w:ascii="Times New Roman" w:hAnsi="Times New Roman"/>
            <w:noProof/>
            <w:webHidden/>
            <w:sz w:val="26"/>
            <w:szCs w:val="26"/>
          </w:rPr>
          <w:fldChar w:fldCharType="end"/>
        </w:r>
      </w:hyperlink>
    </w:p>
    <w:p w:rsidR="00255B9A" w:rsidRPr="00255B9A" w:rsidRDefault="00E21638">
      <w:pPr>
        <w:pStyle w:val="24"/>
        <w:rPr>
          <w:rFonts w:ascii="Times New Roman" w:eastAsiaTheme="minorEastAsia" w:hAnsi="Times New Roman"/>
          <w:noProof/>
          <w:sz w:val="26"/>
          <w:szCs w:val="26"/>
        </w:rPr>
      </w:pPr>
      <w:hyperlink w:anchor="_Toc16156697" w:history="1">
        <w:r w:rsidR="00255B9A" w:rsidRPr="00255B9A">
          <w:rPr>
            <w:rStyle w:val="af6"/>
            <w:rFonts w:ascii="Times New Roman" w:hAnsi="Times New Roman"/>
            <w:noProof/>
            <w:sz w:val="26"/>
            <w:szCs w:val="26"/>
          </w:rPr>
          <w:t>4.15. Требования к эксплуатационной документации</w:t>
        </w:r>
        <w:r w:rsidR="00255B9A" w:rsidRPr="00255B9A">
          <w:rPr>
            <w:rFonts w:ascii="Times New Roman" w:hAnsi="Times New Roman"/>
            <w:noProof/>
            <w:webHidden/>
            <w:sz w:val="26"/>
            <w:szCs w:val="26"/>
          </w:rPr>
          <w:tab/>
        </w:r>
        <w:r w:rsidR="00255B9A" w:rsidRPr="00255B9A">
          <w:rPr>
            <w:rFonts w:ascii="Times New Roman" w:hAnsi="Times New Roman"/>
            <w:noProof/>
            <w:webHidden/>
            <w:sz w:val="26"/>
            <w:szCs w:val="26"/>
          </w:rPr>
          <w:fldChar w:fldCharType="begin"/>
        </w:r>
        <w:r w:rsidR="00255B9A" w:rsidRPr="00255B9A">
          <w:rPr>
            <w:rFonts w:ascii="Times New Roman" w:hAnsi="Times New Roman"/>
            <w:noProof/>
            <w:webHidden/>
            <w:sz w:val="26"/>
            <w:szCs w:val="26"/>
          </w:rPr>
          <w:instrText xml:space="preserve"> PAGEREF _Toc16156697 \h </w:instrText>
        </w:r>
        <w:r w:rsidR="00255B9A" w:rsidRPr="00255B9A">
          <w:rPr>
            <w:rFonts w:ascii="Times New Roman" w:hAnsi="Times New Roman"/>
            <w:noProof/>
            <w:webHidden/>
            <w:sz w:val="26"/>
            <w:szCs w:val="26"/>
          </w:rPr>
        </w:r>
        <w:r w:rsidR="00255B9A" w:rsidRPr="00255B9A">
          <w:rPr>
            <w:rFonts w:ascii="Times New Roman" w:hAnsi="Times New Roman"/>
            <w:noProof/>
            <w:webHidden/>
            <w:sz w:val="26"/>
            <w:szCs w:val="26"/>
          </w:rPr>
          <w:fldChar w:fldCharType="separate"/>
        </w:r>
        <w:r w:rsidR="00255B9A" w:rsidRPr="00255B9A">
          <w:rPr>
            <w:rFonts w:ascii="Times New Roman" w:hAnsi="Times New Roman"/>
            <w:noProof/>
            <w:webHidden/>
            <w:sz w:val="26"/>
            <w:szCs w:val="26"/>
          </w:rPr>
          <w:t>28</w:t>
        </w:r>
        <w:r w:rsidR="00255B9A" w:rsidRPr="00255B9A">
          <w:rPr>
            <w:rFonts w:ascii="Times New Roman" w:hAnsi="Times New Roman"/>
            <w:noProof/>
            <w:webHidden/>
            <w:sz w:val="26"/>
            <w:szCs w:val="26"/>
          </w:rPr>
          <w:fldChar w:fldCharType="end"/>
        </w:r>
      </w:hyperlink>
    </w:p>
    <w:p w:rsidR="00255B9A" w:rsidRPr="00255B9A" w:rsidRDefault="00E21638">
      <w:pPr>
        <w:pStyle w:val="24"/>
        <w:rPr>
          <w:rFonts w:ascii="Times New Roman" w:eastAsiaTheme="minorEastAsia" w:hAnsi="Times New Roman"/>
          <w:noProof/>
          <w:sz w:val="26"/>
          <w:szCs w:val="26"/>
        </w:rPr>
      </w:pPr>
      <w:hyperlink w:anchor="_Toc16156698" w:history="1">
        <w:r w:rsidR="00255B9A" w:rsidRPr="00255B9A">
          <w:rPr>
            <w:rStyle w:val="af6"/>
            <w:rFonts w:ascii="Times New Roman" w:hAnsi="Times New Roman"/>
            <w:noProof/>
            <w:sz w:val="26"/>
            <w:szCs w:val="26"/>
          </w:rPr>
          <w:t>4.17. Требования к защите информации от несанкционированного доступа</w:t>
        </w:r>
        <w:r w:rsidR="00255B9A" w:rsidRPr="00255B9A">
          <w:rPr>
            <w:rFonts w:ascii="Times New Roman" w:hAnsi="Times New Roman"/>
            <w:noProof/>
            <w:webHidden/>
            <w:sz w:val="26"/>
            <w:szCs w:val="26"/>
          </w:rPr>
          <w:tab/>
        </w:r>
        <w:r w:rsidR="00255B9A" w:rsidRPr="00255B9A">
          <w:rPr>
            <w:rFonts w:ascii="Times New Roman" w:hAnsi="Times New Roman"/>
            <w:noProof/>
            <w:webHidden/>
            <w:sz w:val="26"/>
            <w:szCs w:val="26"/>
          </w:rPr>
          <w:fldChar w:fldCharType="begin"/>
        </w:r>
        <w:r w:rsidR="00255B9A" w:rsidRPr="00255B9A">
          <w:rPr>
            <w:rFonts w:ascii="Times New Roman" w:hAnsi="Times New Roman"/>
            <w:noProof/>
            <w:webHidden/>
            <w:sz w:val="26"/>
            <w:szCs w:val="26"/>
          </w:rPr>
          <w:instrText xml:space="preserve"> PAGEREF _Toc16156698 \h </w:instrText>
        </w:r>
        <w:r w:rsidR="00255B9A" w:rsidRPr="00255B9A">
          <w:rPr>
            <w:rFonts w:ascii="Times New Roman" w:hAnsi="Times New Roman"/>
            <w:noProof/>
            <w:webHidden/>
            <w:sz w:val="26"/>
            <w:szCs w:val="26"/>
          </w:rPr>
        </w:r>
        <w:r w:rsidR="00255B9A" w:rsidRPr="00255B9A">
          <w:rPr>
            <w:rFonts w:ascii="Times New Roman" w:hAnsi="Times New Roman"/>
            <w:noProof/>
            <w:webHidden/>
            <w:sz w:val="26"/>
            <w:szCs w:val="26"/>
          </w:rPr>
          <w:fldChar w:fldCharType="separate"/>
        </w:r>
        <w:r w:rsidR="00255B9A" w:rsidRPr="00255B9A">
          <w:rPr>
            <w:rFonts w:ascii="Times New Roman" w:hAnsi="Times New Roman"/>
            <w:noProof/>
            <w:webHidden/>
            <w:sz w:val="26"/>
            <w:szCs w:val="26"/>
          </w:rPr>
          <w:t>29</w:t>
        </w:r>
        <w:r w:rsidR="00255B9A" w:rsidRPr="00255B9A">
          <w:rPr>
            <w:rFonts w:ascii="Times New Roman" w:hAnsi="Times New Roman"/>
            <w:noProof/>
            <w:webHidden/>
            <w:sz w:val="26"/>
            <w:szCs w:val="26"/>
          </w:rPr>
          <w:fldChar w:fldCharType="end"/>
        </w:r>
      </w:hyperlink>
    </w:p>
    <w:p w:rsidR="00255B9A" w:rsidRPr="00255B9A" w:rsidRDefault="00E21638">
      <w:pPr>
        <w:pStyle w:val="24"/>
        <w:rPr>
          <w:rFonts w:ascii="Times New Roman" w:eastAsiaTheme="minorEastAsia" w:hAnsi="Times New Roman"/>
          <w:noProof/>
          <w:sz w:val="26"/>
          <w:szCs w:val="26"/>
        </w:rPr>
      </w:pPr>
      <w:hyperlink w:anchor="_Toc16156699" w:history="1">
        <w:r w:rsidR="00255B9A" w:rsidRPr="00255B9A">
          <w:rPr>
            <w:rStyle w:val="af6"/>
            <w:rFonts w:ascii="Times New Roman" w:hAnsi="Times New Roman"/>
            <w:noProof/>
            <w:sz w:val="26"/>
            <w:szCs w:val="26"/>
          </w:rPr>
          <w:t>4.18. Требования к информационному обмену между уровнями системы</w:t>
        </w:r>
        <w:r w:rsidR="00255B9A" w:rsidRPr="00255B9A">
          <w:rPr>
            <w:rFonts w:ascii="Times New Roman" w:hAnsi="Times New Roman"/>
            <w:noProof/>
            <w:webHidden/>
            <w:sz w:val="26"/>
            <w:szCs w:val="26"/>
          </w:rPr>
          <w:tab/>
        </w:r>
        <w:r w:rsidR="00255B9A" w:rsidRPr="00255B9A">
          <w:rPr>
            <w:rFonts w:ascii="Times New Roman" w:hAnsi="Times New Roman"/>
            <w:noProof/>
            <w:webHidden/>
            <w:sz w:val="26"/>
            <w:szCs w:val="26"/>
          </w:rPr>
          <w:fldChar w:fldCharType="begin"/>
        </w:r>
        <w:r w:rsidR="00255B9A" w:rsidRPr="00255B9A">
          <w:rPr>
            <w:rFonts w:ascii="Times New Roman" w:hAnsi="Times New Roman"/>
            <w:noProof/>
            <w:webHidden/>
            <w:sz w:val="26"/>
            <w:szCs w:val="26"/>
          </w:rPr>
          <w:instrText xml:space="preserve"> PAGEREF _Toc16156699 \h </w:instrText>
        </w:r>
        <w:r w:rsidR="00255B9A" w:rsidRPr="00255B9A">
          <w:rPr>
            <w:rFonts w:ascii="Times New Roman" w:hAnsi="Times New Roman"/>
            <w:noProof/>
            <w:webHidden/>
            <w:sz w:val="26"/>
            <w:szCs w:val="26"/>
          </w:rPr>
        </w:r>
        <w:r w:rsidR="00255B9A" w:rsidRPr="00255B9A">
          <w:rPr>
            <w:rFonts w:ascii="Times New Roman" w:hAnsi="Times New Roman"/>
            <w:noProof/>
            <w:webHidden/>
            <w:sz w:val="26"/>
            <w:szCs w:val="26"/>
          </w:rPr>
          <w:fldChar w:fldCharType="separate"/>
        </w:r>
        <w:r w:rsidR="00255B9A" w:rsidRPr="00255B9A">
          <w:rPr>
            <w:rFonts w:ascii="Times New Roman" w:hAnsi="Times New Roman"/>
            <w:noProof/>
            <w:webHidden/>
            <w:sz w:val="26"/>
            <w:szCs w:val="26"/>
          </w:rPr>
          <w:t>30</w:t>
        </w:r>
        <w:r w:rsidR="00255B9A" w:rsidRPr="00255B9A">
          <w:rPr>
            <w:rFonts w:ascii="Times New Roman" w:hAnsi="Times New Roman"/>
            <w:noProof/>
            <w:webHidden/>
            <w:sz w:val="26"/>
            <w:szCs w:val="26"/>
          </w:rPr>
          <w:fldChar w:fldCharType="end"/>
        </w:r>
      </w:hyperlink>
    </w:p>
    <w:p w:rsidR="00255B9A" w:rsidRPr="00255B9A" w:rsidRDefault="00E21638">
      <w:pPr>
        <w:pStyle w:val="24"/>
        <w:rPr>
          <w:rFonts w:ascii="Times New Roman" w:eastAsiaTheme="minorEastAsia" w:hAnsi="Times New Roman"/>
          <w:noProof/>
          <w:sz w:val="26"/>
          <w:szCs w:val="26"/>
        </w:rPr>
      </w:pPr>
      <w:hyperlink w:anchor="_Toc16156700" w:history="1">
        <w:r w:rsidR="00255B9A" w:rsidRPr="00255B9A">
          <w:rPr>
            <w:rStyle w:val="af6"/>
            <w:rFonts w:ascii="Times New Roman" w:hAnsi="Times New Roman"/>
            <w:noProof/>
            <w:sz w:val="26"/>
            <w:szCs w:val="26"/>
          </w:rPr>
          <w:t>4.19. Требования к проведению опытной эксплуатации</w:t>
        </w:r>
        <w:r w:rsidR="00255B9A" w:rsidRPr="00255B9A">
          <w:rPr>
            <w:rFonts w:ascii="Times New Roman" w:hAnsi="Times New Roman"/>
            <w:noProof/>
            <w:webHidden/>
            <w:sz w:val="26"/>
            <w:szCs w:val="26"/>
          </w:rPr>
          <w:tab/>
        </w:r>
        <w:r w:rsidR="00255B9A" w:rsidRPr="00255B9A">
          <w:rPr>
            <w:rFonts w:ascii="Times New Roman" w:hAnsi="Times New Roman"/>
            <w:noProof/>
            <w:webHidden/>
            <w:sz w:val="26"/>
            <w:szCs w:val="26"/>
          </w:rPr>
          <w:fldChar w:fldCharType="begin"/>
        </w:r>
        <w:r w:rsidR="00255B9A" w:rsidRPr="00255B9A">
          <w:rPr>
            <w:rFonts w:ascii="Times New Roman" w:hAnsi="Times New Roman"/>
            <w:noProof/>
            <w:webHidden/>
            <w:sz w:val="26"/>
            <w:szCs w:val="26"/>
          </w:rPr>
          <w:instrText xml:space="preserve"> PAGEREF _Toc16156700 \h </w:instrText>
        </w:r>
        <w:r w:rsidR="00255B9A" w:rsidRPr="00255B9A">
          <w:rPr>
            <w:rFonts w:ascii="Times New Roman" w:hAnsi="Times New Roman"/>
            <w:noProof/>
            <w:webHidden/>
            <w:sz w:val="26"/>
            <w:szCs w:val="26"/>
          </w:rPr>
        </w:r>
        <w:r w:rsidR="00255B9A" w:rsidRPr="00255B9A">
          <w:rPr>
            <w:rFonts w:ascii="Times New Roman" w:hAnsi="Times New Roman"/>
            <w:noProof/>
            <w:webHidden/>
            <w:sz w:val="26"/>
            <w:szCs w:val="26"/>
          </w:rPr>
          <w:fldChar w:fldCharType="separate"/>
        </w:r>
        <w:r w:rsidR="00255B9A" w:rsidRPr="00255B9A">
          <w:rPr>
            <w:rFonts w:ascii="Times New Roman" w:hAnsi="Times New Roman"/>
            <w:noProof/>
            <w:webHidden/>
            <w:sz w:val="26"/>
            <w:szCs w:val="26"/>
          </w:rPr>
          <w:t>30</w:t>
        </w:r>
        <w:r w:rsidR="00255B9A" w:rsidRPr="00255B9A">
          <w:rPr>
            <w:rFonts w:ascii="Times New Roman" w:hAnsi="Times New Roman"/>
            <w:noProof/>
            <w:webHidden/>
            <w:sz w:val="26"/>
            <w:szCs w:val="26"/>
          </w:rPr>
          <w:fldChar w:fldCharType="end"/>
        </w:r>
      </w:hyperlink>
    </w:p>
    <w:p w:rsidR="00255B9A" w:rsidRPr="00255B9A" w:rsidRDefault="00E21638">
      <w:pPr>
        <w:pStyle w:val="15"/>
        <w:rPr>
          <w:rFonts w:ascii="Times New Roman" w:eastAsiaTheme="minorEastAsia" w:hAnsi="Times New Roman"/>
          <w:noProof/>
          <w:sz w:val="26"/>
          <w:szCs w:val="26"/>
        </w:rPr>
      </w:pPr>
      <w:hyperlink w:anchor="_Toc16156701" w:history="1">
        <w:r w:rsidR="00255B9A" w:rsidRPr="00255B9A">
          <w:rPr>
            <w:rStyle w:val="af6"/>
            <w:rFonts w:ascii="Times New Roman" w:hAnsi="Times New Roman"/>
            <w:noProof/>
            <w:sz w:val="26"/>
            <w:szCs w:val="26"/>
          </w:rPr>
          <w:t>5. Требования по стандартизации и унификации</w:t>
        </w:r>
        <w:r w:rsidR="00255B9A" w:rsidRPr="00255B9A">
          <w:rPr>
            <w:rFonts w:ascii="Times New Roman" w:hAnsi="Times New Roman"/>
            <w:noProof/>
            <w:webHidden/>
            <w:sz w:val="26"/>
            <w:szCs w:val="26"/>
          </w:rPr>
          <w:tab/>
        </w:r>
        <w:r w:rsidR="00255B9A" w:rsidRPr="00255B9A">
          <w:rPr>
            <w:rFonts w:ascii="Times New Roman" w:hAnsi="Times New Roman"/>
            <w:noProof/>
            <w:webHidden/>
            <w:sz w:val="26"/>
            <w:szCs w:val="26"/>
          </w:rPr>
          <w:fldChar w:fldCharType="begin"/>
        </w:r>
        <w:r w:rsidR="00255B9A" w:rsidRPr="00255B9A">
          <w:rPr>
            <w:rFonts w:ascii="Times New Roman" w:hAnsi="Times New Roman"/>
            <w:noProof/>
            <w:webHidden/>
            <w:sz w:val="26"/>
            <w:szCs w:val="26"/>
          </w:rPr>
          <w:instrText xml:space="preserve"> PAGEREF _Toc16156701 \h </w:instrText>
        </w:r>
        <w:r w:rsidR="00255B9A" w:rsidRPr="00255B9A">
          <w:rPr>
            <w:rFonts w:ascii="Times New Roman" w:hAnsi="Times New Roman"/>
            <w:noProof/>
            <w:webHidden/>
            <w:sz w:val="26"/>
            <w:szCs w:val="26"/>
          </w:rPr>
        </w:r>
        <w:r w:rsidR="00255B9A" w:rsidRPr="00255B9A">
          <w:rPr>
            <w:rFonts w:ascii="Times New Roman" w:hAnsi="Times New Roman"/>
            <w:noProof/>
            <w:webHidden/>
            <w:sz w:val="26"/>
            <w:szCs w:val="26"/>
          </w:rPr>
          <w:fldChar w:fldCharType="separate"/>
        </w:r>
        <w:r w:rsidR="00255B9A" w:rsidRPr="00255B9A">
          <w:rPr>
            <w:rFonts w:ascii="Times New Roman" w:hAnsi="Times New Roman"/>
            <w:noProof/>
            <w:webHidden/>
            <w:sz w:val="26"/>
            <w:szCs w:val="26"/>
          </w:rPr>
          <w:t>32</w:t>
        </w:r>
        <w:r w:rsidR="00255B9A" w:rsidRPr="00255B9A">
          <w:rPr>
            <w:rFonts w:ascii="Times New Roman" w:hAnsi="Times New Roman"/>
            <w:noProof/>
            <w:webHidden/>
            <w:sz w:val="26"/>
            <w:szCs w:val="26"/>
          </w:rPr>
          <w:fldChar w:fldCharType="end"/>
        </w:r>
      </w:hyperlink>
    </w:p>
    <w:p w:rsidR="00255B9A" w:rsidRPr="00255B9A" w:rsidRDefault="00E21638">
      <w:pPr>
        <w:pStyle w:val="15"/>
        <w:rPr>
          <w:rFonts w:ascii="Times New Roman" w:eastAsiaTheme="minorEastAsia" w:hAnsi="Times New Roman"/>
          <w:noProof/>
          <w:sz w:val="26"/>
          <w:szCs w:val="26"/>
        </w:rPr>
      </w:pPr>
      <w:hyperlink w:anchor="_Toc16156702" w:history="1">
        <w:r w:rsidR="00255B9A" w:rsidRPr="00255B9A">
          <w:rPr>
            <w:rStyle w:val="af6"/>
            <w:rFonts w:ascii="Times New Roman" w:hAnsi="Times New Roman"/>
            <w:noProof/>
            <w:sz w:val="26"/>
            <w:szCs w:val="26"/>
          </w:rPr>
          <w:t>6. Гарантийные обязательства</w:t>
        </w:r>
        <w:r w:rsidR="00255B9A" w:rsidRPr="00255B9A">
          <w:rPr>
            <w:rFonts w:ascii="Times New Roman" w:hAnsi="Times New Roman"/>
            <w:noProof/>
            <w:webHidden/>
            <w:sz w:val="26"/>
            <w:szCs w:val="26"/>
          </w:rPr>
          <w:tab/>
        </w:r>
        <w:r w:rsidR="00255B9A" w:rsidRPr="00255B9A">
          <w:rPr>
            <w:rFonts w:ascii="Times New Roman" w:hAnsi="Times New Roman"/>
            <w:noProof/>
            <w:webHidden/>
            <w:sz w:val="26"/>
            <w:szCs w:val="26"/>
          </w:rPr>
          <w:fldChar w:fldCharType="begin"/>
        </w:r>
        <w:r w:rsidR="00255B9A" w:rsidRPr="00255B9A">
          <w:rPr>
            <w:rFonts w:ascii="Times New Roman" w:hAnsi="Times New Roman"/>
            <w:noProof/>
            <w:webHidden/>
            <w:sz w:val="26"/>
            <w:szCs w:val="26"/>
          </w:rPr>
          <w:instrText xml:space="preserve"> PAGEREF _Toc16156702 \h </w:instrText>
        </w:r>
        <w:r w:rsidR="00255B9A" w:rsidRPr="00255B9A">
          <w:rPr>
            <w:rFonts w:ascii="Times New Roman" w:hAnsi="Times New Roman"/>
            <w:noProof/>
            <w:webHidden/>
            <w:sz w:val="26"/>
            <w:szCs w:val="26"/>
          </w:rPr>
        </w:r>
        <w:r w:rsidR="00255B9A" w:rsidRPr="00255B9A">
          <w:rPr>
            <w:rFonts w:ascii="Times New Roman" w:hAnsi="Times New Roman"/>
            <w:noProof/>
            <w:webHidden/>
            <w:sz w:val="26"/>
            <w:szCs w:val="26"/>
          </w:rPr>
          <w:fldChar w:fldCharType="separate"/>
        </w:r>
        <w:r w:rsidR="00255B9A" w:rsidRPr="00255B9A">
          <w:rPr>
            <w:rFonts w:ascii="Times New Roman" w:hAnsi="Times New Roman"/>
            <w:noProof/>
            <w:webHidden/>
            <w:sz w:val="26"/>
            <w:szCs w:val="26"/>
          </w:rPr>
          <w:t>34</w:t>
        </w:r>
        <w:r w:rsidR="00255B9A" w:rsidRPr="00255B9A">
          <w:rPr>
            <w:rFonts w:ascii="Times New Roman" w:hAnsi="Times New Roman"/>
            <w:noProof/>
            <w:webHidden/>
            <w:sz w:val="26"/>
            <w:szCs w:val="26"/>
          </w:rPr>
          <w:fldChar w:fldCharType="end"/>
        </w:r>
      </w:hyperlink>
    </w:p>
    <w:p w:rsidR="00255B9A" w:rsidRPr="00255B9A" w:rsidRDefault="00E21638">
      <w:pPr>
        <w:pStyle w:val="15"/>
        <w:rPr>
          <w:rFonts w:ascii="Times New Roman" w:eastAsiaTheme="minorEastAsia" w:hAnsi="Times New Roman"/>
          <w:noProof/>
          <w:sz w:val="26"/>
          <w:szCs w:val="26"/>
        </w:rPr>
      </w:pPr>
      <w:hyperlink w:anchor="_Toc16156703" w:history="1">
        <w:r w:rsidR="00255B9A" w:rsidRPr="00255B9A">
          <w:rPr>
            <w:rStyle w:val="af6"/>
            <w:rFonts w:ascii="Times New Roman" w:hAnsi="Times New Roman"/>
            <w:noProof/>
            <w:sz w:val="26"/>
            <w:szCs w:val="26"/>
          </w:rPr>
          <w:t>7. Особые условия</w:t>
        </w:r>
        <w:r w:rsidR="00255B9A" w:rsidRPr="00255B9A">
          <w:rPr>
            <w:rFonts w:ascii="Times New Roman" w:hAnsi="Times New Roman"/>
            <w:noProof/>
            <w:webHidden/>
            <w:sz w:val="26"/>
            <w:szCs w:val="26"/>
          </w:rPr>
          <w:tab/>
        </w:r>
        <w:r w:rsidR="00255B9A" w:rsidRPr="00255B9A">
          <w:rPr>
            <w:rFonts w:ascii="Times New Roman" w:hAnsi="Times New Roman"/>
            <w:noProof/>
            <w:webHidden/>
            <w:sz w:val="26"/>
            <w:szCs w:val="26"/>
          </w:rPr>
          <w:fldChar w:fldCharType="begin"/>
        </w:r>
        <w:r w:rsidR="00255B9A" w:rsidRPr="00255B9A">
          <w:rPr>
            <w:rFonts w:ascii="Times New Roman" w:hAnsi="Times New Roman"/>
            <w:noProof/>
            <w:webHidden/>
            <w:sz w:val="26"/>
            <w:szCs w:val="26"/>
          </w:rPr>
          <w:instrText xml:space="preserve"> PAGEREF _Toc16156703 \h </w:instrText>
        </w:r>
        <w:r w:rsidR="00255B9A" w:rsidRPr="00255B9A">
          <w:rPr>
            <w:rFonts w:ascii="Times New Roman" w:hAnsi="Times New Roman"/>
            <w:noProof/>
            <w:webHidden/>
            <w:sz w:val="26"/>
            <w:szCs w:val="26"/>
          </w:rPr>
        </w:r>
        <w:r w:rsidR="00255B9A" w:rsidRPr="00255B9A">
          <w:rPr>
            <w:rFonts w:ascii="Times New Roman" w:hAnsi="Times New Roman"/>
            <w:noProof/>
            <w:webHidden/>
            <w:sz w:val="26"/>
            <w:szCs w:val="26"/>
          </w:rPr>
          <w:fldChar w:fldCharType="separate"/>
        </w:r>
        <w:r w:rsidR="00255B9A" w:rsidRPr="00255B9A">
          <w:rPr>
            <w:rFonts w:ascii="Times New Roman" w:hAnsi="Times New Roman"/>
            <w:noProof/>
            <w:webHidden/>
            <w:sz w:val="26"/>
            <w:szCs w:val="26"/>
          </w:rPr>
          <w:t>35</w:t>
        </w:r>
        <w:r w:rsidR="00255B9A" w:rsidRPr="00255B9A">
          <w:rPr>
            <w:rFonts w:ascii="Times New Roman" w:hAnsi="Times New Roman"/>
            <w:noProof/>
            <w:webHidden/>
            <w:sz w:val="26"/>
            <w:szCs w:val="26"/>
          </w:rPr>
          <w:fldChar w:fldCharType="end"/>
        </w:r>
      </w:hyperlink>
    </w:p>
    <w:p w:rsidR="00255B9A" w:rsidRPr="00255B9A" w:rsidRDefault="00E21638">
      <w:pPr>
        <w:pStyle w:val="15"/>
        <w:rPr>
          <w:rFonts w:ascii="Times New Roman" w:eastAsiaTheme="minorEastAsia" w:hAnsi="Times New Roman"/>
          <w:noProof/>
          <w:sz w:val="26"/>
          <w:szCs w:val="26"/>
        </w:rPr>
      </w:pPr>
      <w:hyperlink w:anchor="_Toc16156704" w:history="1">
        <w:r w:rsidR="00255B9A" w:rsidRPr="00255B9A">
          <w:rPr>
            <w:rStyle w:val="af6"/>
            <w:rFonts w:ascii="Times New Roman" w:hAnsi="Times New Roman"/>
            <w:noProof/>
            <w:sz w:val="26"/>
            <w:szCs w:val="26"/>
          </w:rPr>
          <w:t>8. По техническим условиям выполнения работ обращаться:</w:t>
        </w:r>
        <w:r w:rsidR="00255B9A" w:rsidRPr="00255B9A">
          <w:rPr>
            <w:rFonts w:ascii="Times New Roman" w:hAnsi="Times New Roman"/>
            <w:noProof/>
            <w:webHidden/>
            <w:sz w:val="26"/>
            <w:szCs w:val="26"/>
          </w:rPr>
          <w:tab/>
        </w:r>
        <w:r w:rsidR="00255B9A" w:rsidRPr="00255B9A">
          <w:rPr>
            <w:rFonts w:ascii="Times New Roman" w:hAnsi="Times New Roman"/>
            <w:noProof/>
            <w:webHidden/>
            <w:sz w:val="26"/>
            <w:szCs w:val="26"/>
          </w:rPr>
          <w:fldChar w:fldCharType="begin"/>
        </w:r>
        <w:r w:rsidR="00255B9A" w:rsidRPr="00255B9A">
          <w:rPr>
            <w:rFonts w:ascii="Times New Roman" w:hAnsi="Times New Roman"/>
            <w:noProof/>
            <w:webHidden/>
            <w:sz w:val="26"/>
            <w:szCs w:val="26"/>
          </w:rPr>
          <w:instrText xml:space="preserve"> PAGEREF _Toc16156704 \h </w:instrText>
        </w:r>
        <w:r w:rsidR="00255B9A" w:rsidRPr="00255B9A">
          <w:rPr>
            <w:rFonts w:ascii="Times New Roman" w:hAnsi="Times New Roman"/>
            <w:noProof/>
            <w:webHidden/>
            <w:sz w:val="26"/>
            <w:szCs w:val="26"/>
          </w:rPr>
        </w:r>
        <w:r w:rsidR="00255B9A" w:rsidRPr="00255B9A">
          <w:rPr>
            <w:rFonts w:ascii="Times New Roman" w:hAnsi="Times New Roman"/>
            <w:noProof/>
            <w:webHidden/>
            <w:sz w:val="26"/>
            <w:szCs w:val="26"/>
          </w:rPr>
          <w:fldChar w:fldCharType="separate"/>
        </w:r>
        <w:r w:rsidR="00255B9A" w:rsidRPr="00255B9A">
          <w:rPr>
            <w:rFonts w:ascii="Times New Roman" w:hAnsi="Times New Roman"/>
            <w:noProof/>
            <w:webHidden/>
            <w:sz w:val="26"/>
            <w:szCs w:val="26"/>
          </w:rPr>
          <w:t>35</w:t>
        </w:r>
        <w:r w:rsidR="00255B9A" w:rsidRPr="00255B9A">
          <w:rPr>
            <w:rFonts w:ascii="Times New Roman" w:hAnsi="Times New Roman"/>
            <w:noProof/>
            <w:webHidden/>
            <w:sz w:val="26"/>
            <w:szCs w:val="26"/>
          </w:rPr>
          <w:fldChar w:fldCharType="end"/>
        </w:r>
      </w:hyperlink>
    </w:p>
    <w:p w:rsidR="00255B9A" w:rsidRPr="00255B9A" w:rsidRDefault="00E21638">
      <w:pPr>
        <w:pStyle w:val="15"/>
        <w:rPr>
          <w:rFonts w:ascii="Times New Roman" w:eastAsiaTheme="minorEastAsia" w:hAnsi="Times New Roman"/>
          <w:noProof/>
          <w:sz w:val="26"/>
          <w:szCs w:val="26"/>
        </w:rPr>
      </w:pPr>
      <w:hyperlink w:anchor="_Toc16156705" w:history="1">
        <w:r w:rsidR="00255B9A" w:rsidRPr="00255B9A">
          <w:rPr>
            <w:rStyle w:val="af6"/>
            <w:rFonts w:ascii="Times New Roman" w:hAnsi="Times New Roman"/>
            <w:noProof/>
            <w:sz w:val="26"/>
            <w:szCs w:val="26"/>
          </w:rPr>
          <w:t>9. Приложения</w:t>
        </w:r>
        <w:r w:rsidR="00255B9A" w:rsidRPr="00255B9A">
          <w:rPr>
            <w:rFonts w:ascii="Times New Roman" w:hAnsi="Times New Roman"/>
            <w:noProof/>
            <w:webHidden/>
            <w:sz w:val="26"/>
            <w:szCs w:val="26"/>
          </w:rPr>
          <w:tab/>
        </w:r>
        <w:r w:rsidR="00255B9A" w:rsidRPr="00255B9A">
          <w:rPr>
            <w:rFonts w:ascii="Times New Roman" w:hAnsi="Times New Roman"/>
            <w:noProof/>
            <w:webHidden/>
            <w:sz w:val="26"/>
            <w:szCs w:val="26"/>
          </w:rPr>
          <w:fldChar w:fldCharType="begin"/>
        </w:r>
        <w:r w:rsidR="00255B9A" w:rsidRPr="00255B9A">
          <w:rPr>
            <w:rFonts w:ascii="Times New Roman" w:hAnsi="Times New Roman"/>
            <w:noProof/>
            <w:webHidden/>
            <w:sz w:val="26"/>
            <w:szCs w:val="26"/>
          </w:rPr>
          <w:instrText xml:space="preserve"> PAGEREF _Toc16156705 \h </w:instrText>
        </w:r>
        <w:r w:rsidR="00255B9A" w:rsidRPr="00255B9A">
          <w:rPr>
            <w:rFonts w:ascii="Times New Roman" w:hAnsi="Times New Roman"/>
            <w:noProof/>
            <w:webHidden/>
            <w:sz w:val="26"/>
            <w:szCs w:val="26"/>
          </w:rPr>
        </w:r>
        <w:r w:rsidR="00255B9A" w:rsidRPr="00255B9A">
          <w:rPr>
            <w:rFonts w:ascii="Times New Roman" w:hAnsi="Times New Roman"/>
            <w:noProof/>
            <w:webHidden/>
            <w:sz w:val="26"/>
            <w:szCs w:val="26"/>
          </w:rPr>
          <w:fldChar w:fldCharType="separate"/>
        </w:r>
        <w:r w:rsidR="00255B9A" w:rsidRPr="00255B9A">
          <w:rPr>
            <w:rFonts w:ascii="Times New Roman" w:hAnsi="Times New Roman"/>
            <w:noProof/>
            <w:webHidden/>
            <w:sz w:val="26"/>
            <w:szCs w:val="26"/>
          </w:rPr>
          <w:t>35</w:t>
        </w:r>
        <w:r w:rsidR="00255B9A" w:rsidRPr="00255B9A">
          <w:rPr>
            <w:rFonts w:ascii="Times New Roman" w:hAnsi="Times New Roman"/>
            <w:noProof/>
            <w:webHidden/>
            <w:sz w:val="26"/>
            <w:szCs w:val="26"/>
          </w:rPr>
          <w:fldChar w:fldCharType="end"/>
        </w:r>
      </w:hyperlink>
    </w:p>
    <w:p w:rsidR="00255B9A" w:rsidRDefault="00255B9A">
      <w:pPr>
        <w:pStyle w:val="15"/>
        <w:rPr>
          <w:rFonts w:asciiTheme="minorHAnsi" w:eastAsiaTheme="minorEastAsia" w:hAnsiTheme="minorHAnsi" w:cstheme="minorBidi"/>
          <w:noProof/>
        </w:rPr>
      </w:pPr>
    </w:p>
    <w:p w:rsidR="005754F3" w:rsidRPr="005754F3" w:rsidRDefault="005754F3" w:rsidP="005754F3">
      <w:pPr>
        <w:ind w:right="-2"/>
        <w:jc w:val="both"/>
        <w:rPr>
          <w:sz w:val="26"/>
          <w:szCs w:val="26"/>
        </w:rPr>
      </w:pPr>
      <w:r w:rsidRPr="005754F3">
        <w:rPr>
          <w:b/>
          <w:bCs/>
          <w:sz w:val="26"/>
          <w:szCs w:val="26"/>
        </w:rPr>
        <w:fldChar w:fldCharType="end"/>
      </w:r>
    </w:p>
    <w:p w:rsidR="005754F3" w:rsidRPr="00214537" w:rsidRDefault="005754F3" w:rsidP="005754F3">
      <w:pPr>
        <w:pStyle w:val="15"/>
        <w:rPr>
          <w:noProof/>
          <w:sz w:val="26"/>
          <w:szCs w:val="26"/>
        </w:rPr>
      </w:pPr>
      <w:r w:rsidRPr="00214537">
        <w:rPr>
          <w:rFonts w:ascii="Times New Roman" w:hAnsi="Times New Roman"/>
          <w:sz w:val="26"/>
          <w:szCs w:val="26"/>
        </w:rPr>
        <w:fldChar w:fldCharType="begin"/>
      </w:r>
      <w:r w:rsidRPr="00214537">
        <w:rPr>
          <w:rFonts w:ascii="Times New Roman" w:hAnsi="Times New Roman"/>
          <w:sz w:val="26"/>
          <w:szCs w:val="26"/>
        </w:rPr>
        <w:instrText xml:space="preserve"> TOC \o "1-3" \h \z \u </w:instrText>
      </w:r>
      <w:r w:rsidRPr="00214537">
        <w:rPr>
          <w:rFonts w:ascii="Times New Roman" w:hAnsi="Times New Roman"/>
          <w:sz w:val="26"/>
          <w:szCs w:val="26"/>
        </w:rPr>
        <w:fldChar w:fldCharType="separate"/>
      </w:r>
    </w:p>
    <w:p w:rsidR="005754F3" w:rsidRPr="00214537" w:rsidRDefault="005754F3" w:rsidP="005754F3">
      <w:pPr>
        <w:pStyle w:val="1"/>
        <w:numPr>
          <w:ilvl w:val="0"/>
          <w:numId w:val="0"/>
        </w:numPr>
        <w:jc w:val="center"/>
        <w:rPr>
          <w:b/>
          <w:sz w:val="26"/>
          <w:szCs w:val="26"/>
        </w:rPr>
      </w:pPr>
      <w:r w:rsidRPr="00214537">
        <w:rPr>
          <w:bCs/>
          <w:sz w:val="26"/>
          <w:szCs w:val="26"/>
        </w:rPr>
        <w:fldChar w:fldCharType="end"/>
      </w:r>
      <w:r w:rsidRPr="00214537">
        <w:rPr>
          <w:sz w:val="26"/>
          <w:szCs w:val="26"/>
        </w:rPr>
        <w:br w:type="page"/>
      </w:r>
      <w:r w:rsidRPr="00214537">
        <w:rPr>
          <w:b/>
          <w:sz w:val="26"/>
          <w:szCs w:val="26"/>
        </w:rPr>
        <w:lastRenderedPageBreak/>
        <w:t>Условные обозначения и сокращения</w:t>
      </w:r>
    </w:p>
    <w:p w:rsidR="005754F3" w:rsidRPr="00214537" w:rsidRDefault="005754F3" w:rsidP="005754F3">
      <w:pPr>
        <w:spacing w:line="288" w:lineRule="auto"/>
        <w:jc w:val="both"/>
        <w:rPr>
          <w:b/>
          <w:sz w:val="26"/>
          <w:szCs w:val="26"/>
        </w:rPr>
      </w:pPr>
    </w:p>
    <w:p w:rsidR="005754F3" w:rsidRPr="00214537" w:rsidRDefault="005754F3" w:rsidP="005754F3">
      <w:pPr>
        <w:spacing w:line="264" w:lineRule="auto"/>
        <w:jc w:val="both"/>
        <w:rPr>
          <w:sz w:val="26"/>
          <w:szCs w:val="26"/>
        </w:rPr>
      </w:pPr>
      <w:r w:rsidRPr="00214537">
        <w:rPr>
          <w:b/>
          <w:sz w:val="26"/>
          <w:szCs w:val="26"/>
        </w:rPr>
        <w:t>АРМ</w:t>
      </w:r>
      <w:r w:rsidRPr="00214537">
        <w:rPr>
          <w:sz w:val="26"/>
          <w:szCs w:val="26"/>
        </w:rPr>
        <w:t xml:space="preserve"> - автоматизированное рабочее место;</w:t>
      </w:r>
    </w:p>
    <w:p w:rsidR="005754F3" w:rsidRPr="00214537" w:rsidRDefault="005754F3" w:rsidP="005754F3">
      <w:pPr>
        <w:spacing w:line="264" w:lineRule="auto"/>
        <w:jc w:val="both"/>
        <w:rPr>
          <w:sz w:val="26"/>
          <w:szCs w:val="26"/>
        </w:rPr>
      </w:pPr>
      <w:r w:rsidRPr="00214537">
        <w:rPr>
          <w:b/>
          <w:sz w:val="26"/>
          <w:szCs w:val="26"/>
        </w:rPr>
        <w:t>АВР</w:t>
      </w:r>
      <w:r w:rsidRPr="00214537">
        <w:rPr>
          <w:sz w:val="26"/>
          <w:szCs w:val="26"/>
        </w:rPr>
        <w:t xml:space="preserve"> - автоматический ввод резерва;</w:t>
      </w:r>
    </w:p>
    <w:p w:rsidR="005754F3" w:rsidRDefault="005754F3" w:rsidP="005754F3">
      <w:pPr>
        <w:spacing w:line="264" w:lineRule="auto"/>
        <w:jc w:val="both"/>
        <w:rPr>
          <w:sz w:val="26"/>
          <w:szCs w:val="26"/>
        </w:rPr>
      </w:pPr>
      <w:r w:rsidRPr="00214537">
        <w:rPr>
          <w:b/>
          <w:sz w:val="26"/>
          <w:szCs w:val="26"/>
        </w:rPr>
        <w:t>АСТУ</w:t>
      </w:r>
      <w:r w:rsidRPr="00214537">
        <w:rPr>
          <w:sz w:val="26"/>
          <w:szCs w:val="26"/>
        </w:rPr>
        <w:t xml:space="preserve"> - автоматизированные системы технологического управления;</w:t>
      </w:r>
    </w:p>
    <w:p w:rsidR="0042141B" w:rsidRPr="00214537" w:rsidRDefault="0042141B" w:rsidP="005754F3">
      <w:pPr>
        <w:spacing w:line="264" w:lineRule="auto"/>
        <w:jc w:val="both"/>
        <w:rPr>
          <w:sz w:val="26"/>
          <w:szCs w:val="26"/>
        </w:rPr>
      </w:pPr>
      <w:r w:rsidRPr="0042141B">
        <w:rPr>
          <w:b/>
          <w:sz w:val="26"/>
          <w:szCs w:val="26"/>
        </w:rPr>
        <w:t>АСУЭ</w:t>
      </w:r>
      <w:r>
        <w:rPr>
          <w:sz w:val="26"/>
          <w:szCs w:val="26"/>
        </w:rPr>
        <w:t xml:space="preserve"> – автоматизированная система учета электроэнергии;</w:t>
      </w:r>
    </w:p>
    <w:p w:rsidR="005754F3" w:rsidRPr="00214537" w:rsidRDefault="005754F3" w:rsidP="005754F3">
      <w:pPr>
        <w:spacing w:line="264" w:lineRule="auto"/>
        <w:jc w:val="both"/>
        <w:rPr>
          <w:sz w:val="26"/>
          <w:szCs w:val="26"/>
        </w:rPr>
      </w:pPr>
      <w:proofErr w:type="gramStart"/>
      <w:r w:rsidRPr="00214537">
        <w:rPr>
          <w:b/>
          <w:sz w:val="26"/>
          <w:szCs w:val="26"/>
        </w:rPr>
        <w:t>ВЛ</w:t>
      </w:r>
      <w:proofErr w:type="gramEnd"/>
      <w:r w:rsidRPr="00214537">
        <w:rPr>
          <w:sz w:val="26"/>
          <w:szCs w:val="26"/>
        </w:rPr>
        <w:t xml:space="preserve"> - воздушная линия;</w:t>
      </w:r>
    </w:p>
    <w:p w:rsidR="005754F3" w:rsidRPr="00214537" w:rsidRDefault="00A20198" w:rsidP="005754F3">
      <w:pPr>
        <w:spacing w:line="264" w:lineRule="auto"/>
        <w:jc w:val="both"/>
        <w:rPr>
          <w:sz w:val="26"/>
          <w:szCs w:val="26"/>
        </w:rPr>
      </w:pPr>
      <w:r w:rsidRPr="00214537">
        <w:rPr>
          <w:b/>
          <w:sz w:val="26"/>
          <w:szCs w:val="26"/>
        </w:rPr>
        <w:t>В</w:t>
      </w:r>
      <w:r>
        <w:rPr>
          <w:b/>
          <w:sz w:val="26"/>
          <w:szCs w:val="26"/>
        </w:rPr>
        <w:t>Ш</w:t>
      </w:r>
      <w:r w:rsidRPr="00214537">
        <w:rPr>
          <w:b/>
          <w:sz w:val="26"/>
          <w:szCs w:val="26"/>
        </w:rPr>
        <w:t xml:space="preserve">У </w:t>
      </w:r>
      <w:r w:rsidR="005754F3" w:rsidRPr="00214537">
        <w:rPr>
          <w:b/>
          <w:sz w:val="26"/>
          <w:szCs w:val="26"/>
        </w:rPr>
        <w:t xml:space="preserve">- </w:t>
      </w:r>
      <w:r w:rsidR="005754F3" w:rsidRPr="00214537">
        <w:rPr>
          <w:sz w:val="26"/>
          <w:szCs w:val="26"/>
        </w:rPr>
        <w:t xml:space="preserve">выносной </w:t>
      </w:r>
      <w:r>
        <w:rPr>
          <w:sz w:val="26"/>
          <w:szCs w:val="26"/>
        </w:rPr>
        <w:t>шкаф</w:t>
      </w:r>
      <w:r w:rsidRPr="00214537">
        <w:rPr>
          <w:sz w:val="26"/>
          <w:szCs w:val="26"/>
        </w:rPr>
        <w:t xml:space="preserve"> </w:t>
      </w:r>
      <w:r w:rsidR="005754F3" w:rsidRPr="00214537">
        <w:rPr>
          <w:sz w:val="26"/>
          <w:szCs w:val="26"/>
        </w:rPr>
        <w:t>учета электроэнергии;</w:t>
      </w:r>
    </w:p>
    <w:p w:rsidR="005754F3" w:rsidRPr="00214537" w:rsidRDefault="005754F3" w:rsidP="005754F3">
      <w:pPr>
        <w:spacing w:line="264" w:lineRule="auto"/>
        <w:jc w:val="both"/>
        <w:rPr>
          <w:sz w:val="26"/>
          <w:szCs w:val="26"/>
        </w:rPr>
      </w:pPr>
      <w:r w:rsidRPr="00214537">
        <w:rPr>
          <w:b/>
          <w:sz w:val="26"/>
          <w:szCs w:val="26"/>
        </w:rPr>
        <w:t>КЛ</w:t>
      </w:r>
      <w:r w:rsidRPr="00214537">
        <w:rPr>
          <w:sz w:val="26"/>
          <w:szCs w:val="26"/>
        </w:rPr>
        <w:t xml:space="preserve"> - кабельная линия;</w:t>
      </w:r>
    </w:p>
    <w:p w:rsidR="005754F3" w:rsidRPr="00214537" w:rsidRDefault="005754F3" w:rsidP="005754F3">
      <w:pPr>
        <w:spacing w:line="264" w:lineRule="auto"/>
        <w:jc w:val="both"/>
        <w:rPr>
          <w:sz w:val="26"/>
          <w:szCs w:val="26"/>
        </w:rPr>
      </w:pPr>
      <w:r w:rsidRPr="00214537">
        <w:rPr>
          <w:b/>
          <w:sz w:val="26"/>
          <w:szCs w:val="26"/>
        </w:rPr>
        <w:t>ЗИП</w:t>
      </w:r>
      <w:r w:rsidRPr="00214537">
        <w:rPr>
          <w:sz w:val="26"/>
          <w:szCs w:val="26"/>
        </w:rPr>
        <w:t xml:space="preserve"> - запасные части, инструменты, принадлежности;</w:t>
      </w:r>
    </w:p>
    <w:p w:rsidR="005754F3" w:rsidRPr="00214537" w:rsidRDefault="005754F3" w:rsidP="005754F3">
      <w:pPr>
        <w:spacing w:line="264" w:lineRule="auto"/>
        <w:jc w:val="both"/>
        <w:rPr>
          <w:sz w:val="26"/>
          <w:szCs w:val="26"/>
        </w:rPr>
      </w:pPr>
      <w:r w:rsidRPr="00214537">
        <w:rPr>
          <w:b/>
          <w:sz w:val="26"/>
          <w:szCs w:val="26"/>
        </w:rPr>
        <w:t>ИВК</w:t>
      </w:r>
      <w:r w:rsidRPr="00214537">
        <w:rPr>
          <w:sz w:val="26"/>
          <w:szCs w:val="26"/>
        </w:rPr>
        <w:t xml:space="preserve"> - информационно - вычислительный комплекс</w:t>
      </w:r>
      <w:r w:rsidR="00BE4D52">
        <w:rPr>
          <w:sz w:val="26"/>
          <w:szCs w:val="26"/>
        </w:rPr>
        <w:t xml:space="preserve"> на базе ПО «</w:t>
      </w:r>
      <w:proofErr w:type="gramStart"/>
      <w:r w:rsidR="00BE4D52">
        <w:rPr>
          <w:sz w:val="26"/>
          <w:szCs w:val="26"/>
        </w:rPr>
        <w:t>Пирамида-Сети</w:t>
      </w:r>
      <w:proofErr w:type="gramEnd"/>
      <w:r w:rsidR="00BE4D52">
        <w:rPr>
          <w:sz w:val="26"/>
          <w:szCs w:val="26"/>
        </w:rPr>
        <w:t>»</w:t>
      </w:r>
      <w:r w:rsidRPr="00214537">
        <w:rPr>
          <w:sz w:val="26"/>
          <w:szCs w:val="26"/>
        </w:rPr>
        <w:t>;</w:t>
      </w:r>
    </w:p>
    <w:p w:rsidR="005754F3" w:rsidRPr="00214537" w:rsidRDefault="005754F3" w:rsidP="005754F3">
      <w:pPr>
        <w:spacing w:line="264" w:lineRule="auto"/>
        <w:jc w:val="both"/>
        <w:rPr>
          <w:sz w:val="26"/>
          <w:szCs w:val="26"/>
        </w:rPr>
      </w:pPr>
      <w:r w:rsidRPr="00214537">
        <w:rPr>
          <w:b/>
          <w:sz w:val="26"/>
          <w:szCs w:val="26"/>
        </w:rPr>
        <w:t>ИВКЭ</w:t>
      </w:r>
      <w:r w:rsidRPr="00214537">
        <w:rPr>
          <w:sz w:val="26"/>
          <w:szCs w:val="26"/>
        </w:rPr>
        <w:t xml:space="preserve"> - информационно-вычислительный комплекс электроустановки (УСПД, </w:t>
      </w:r>
      <w:r w:rsidR="00AE270E">
        <w:rPr>
          <w:sz w:val="26"/>
          <w:szCs w:val="26"/>
        </w:rPr>
        <w:t>контроллер</w:t>
      </w:r>
      <w:r w:rsidRPr="00214537">
        <w:rPr>
          <w:sz w:val="26"/>
          <w:szCs w:val="26"/>
        </w:rPr>
        <w:t>);</w:t>
      </w:r>
    </w:p>
    <w:p w:rsidR="005754F3" w:rsidRDefault="005754F3" w:rsidP="005754F3">
      <w:pPr>
        <w:spacing w:line="264" w:lineRule="auto"/>
        <w:jc w:val="both"/>
        <w:rPr>
          <w:sz w:val="26"/>
          <w:szCs w:val="26"/>
        </w:rPr>
      </w:pPr>
      <w:r w:rsidRPr="00214537">
        <w:rPr>
          <w:b/>
          <w:sz w:val="26"/>
          <w:szCs w:val="26"/>
        </w:rPr>
        <w:t>ИИК</w:t>
      </w:r>
      <w:r w:rsidRPr="00214537">
        <w:rPr>
          <w:sz w:val="26"/>
          <w:szCs w:val="26"/>
        </w:rPr>
        <w:t xml:space="preserve"> - измерительно-информационный комплекс точки учета;</w:t>
      </w:r>
    </w:p>
    <w:p w:rsidR="008E7FB7" w:rsidRDefault="008E7FB7" w:rsidP="005754F3">
      <w:pPr>
        <w:spacing w:line="264" w:lineRule="auto"/>
        <w:jc w:val="both"/>
        <w:rPr>
          <w:sz w:val="26"/>
          <w:szCs w:val="26"/>
        </w:rPr>
      </w:pPr>
      <w:r w:rsidRPr="00EB36A9">
        <w:rPr>
          <w:b/>
          <w:sz w:val="26"/>
          <w:szCs w:val="26"/>
        </w:rPr>
        <w:t>КП</w:t>
      </w:r>
      <w:r>
        <w:rPr>
          <w:sz w:val="26"/>
          <w:szCs w:val="26"/>
        </w:rPr>
        <w:t xml:space="preserve"> – контролируемый пункт телемеханики;</w:t>
      </w:r>
    </w:p>
    <w:p w:rsidR="008E7FB7" w:rsidRPr="00214537" w:rsidRDefault="008E7FB7" w:rsidP="005754F3">
      <w:pPr>
        <w:spacing w:line="264" w:lineRule="auto"/>
        <w:jc w:val="both"/>
        <w:rPr>
          <w:sz w:val="26"/>
          <w:szCs w:val="26"/>
        </w:rPr>
      </w:pPr>
      <w:r w:rsidRPr="00EB36A9">
        <w:rPr>
          <w:b/>
          <w:sz w:val="26"/>
          <w:szCs w:val="26"/>
        </w:rPr>
        <w:t>КС</w:t>
      </w:r>
      <w:r>
        <w:rPr>
          <w:sz w:val="26"/>
          <w:szCs w:val="26"/>
        </w:rPr>
        <w:t xml:space="preserve"> – канал связи;</w:t>
      </w:r>
    </w:p>
    <w:p w:rsidR="005754F3" w:rsidRPr="00214537" w:rsidRDefault="005754F3" w:rsidP="005754F3">
      <w:pPr>
        <w:spacing w:line="264" w:lineRule="auto"/>
        <w:jc w:val="both"/>
        <w:rPr>
          <w:sz w:val="26"/>
          <w:szCs w:val="26"/>
        </w:rPr>
      </w:pPr>
      <w:r w:rsidRPr="00214537">
        <w:rPr>
          <w:b/>
          <w:sz w:val="26"/>
          <w:szCs w:val="26"/>
        </w:rPr>
        <w:t>МРСК</w:t>
      </w:r>
      <w:r w:rsidRPr="00214537">
        <w:rPr>
          <w:sz w:val="26"/>
          <w:szCs w:val="26"/>
        </w:rPr>
        <w:t xml:space="preserve"> - межрегиональная распределительная сетевая компания; </w:t>
      </w:r>
    </w:p>
    <w:p w:rsidR="005754F3" w:rsidRDefault="005754F3" w:rsidP="005754F3">
      <w:pPr>
        <w:spacing w:line="264" w:lineRule="auto"/>
        <w:jc w:val="both"/>
        <w:rPr>
          <w:sz w:val="26"/>
          <w:szCs w:val="26"/>
        </w:rPr>
      </w:pPr>
      <w:r w:rsidRPr="00214537">
        <w:rPr>
          <w:b/>
          <w:sz w:val="26"/>
          <w:szCs w:val="26"/>
        </w:rPr>
        <w:t>МЭК</w:t>
      </w:r>
      <w:r w:rsidRPr="00214537">
        <w:rPr>
          <w:sz w:val="26"/>
          <w:szCs w:val="26"/>
        </w:rPr>
        <w:t xml:space="preserve"> - международная электротехническая комиссия;</w:t>
      </w:r>
    </w:p>
    <w:p w:rsidR="00132C8C" w:rsidRPr="00214537" w:rsidRDefault="00132C8C" w:rsidP="005754F3">
      <w:pPr>
        <w:spacing w:line="264" w:lineRule="auto"/>
        <w:jc w:val="both"/>
        <w:rPr>
          <w:sz w:val="26"/>
          <w:szCs w:val="26"/>
        </w:rPr>
      </w:pPr>
      <w:r>
        <w:rPr>
          <w:sz w:val="26"/>
          <w:szCs w:val="26"/>
        </w:rPr>
        <w:t>ОИК – оперативно-информационный комплекс;</w:t>
      </w:r>
    </w:p>
    <w:p w:rsidR="005754F3" w:rsidRDefault="005754F3" w:rsidP="005754F3">
      <w:pPr>
        <w:spacing w:line="264" w:lineRule="auto"/>
        <w:jc w:val="both"/>
        <w:rPr>
          <w:sz w:val="26"/>
          <w:szCs w:val="26"/>
        </w:rPr>
      </w:pPr>
      <w:r w:rsidRPr="00214537">
        <w:rPr>
          <w:b/>
          <w:sz w:val="26"/>
          <w:szCs w:val="26"/>
        </w:rPr>
        <w:t xml:space="preserve">ПД – </w:t>
      </w:r>
      <w:r w:rsidRPr="00214537">
        <w:rPr>
          <w:sz w:val="26"/>
          <w:szCs w:val="26"/>
        </w:rPr>
        <w:t>проектная документация (включая рабочую документацию);</w:t>
      </w:r>
    </w:p>
    <w:p w:rsidR="00AF4970" w:rsidRPr="00214537" w:rsidRDefault="00AF4970" w:rsidP="005754F3">
      <w:pPr>
        <w:spacing w:line="264" w:lineRule="auto"/>
        <w:jc w:val="both"/>
        <w:rPr>
          <w:sz w:val="26"/>
          <w:szCs w:val="26"/>
        </w:rPr>
      </w:pPr>
      <w:r w:rsidRPr="00EB36A9">
        <w:rPr>
          <w:b/>
          <w:sz w:val="26"/>
          <w:szCs w:val="26"/>
        </w:rPr>
        <w:t>ПИР</w:t>
      </w:r>
      <w:r>
        <w:rPr>
          <w:sz w:val="26"/>
          <w:szCs w:val="26"/>
        </w:rPr>
        <w:t xml:space="preserve"> – проектно-изыскательские работы;</w:t>
      </w:r>
    </w:p>
    <w:p w:rsidR="005754F3" w:rsidRPr="00214537" w:rsidRDefault="005754F3" w:rsidP="005754F3">
      <w:pPr>
        <w:spacing w:line="264" w:lineRule="auto"/>
        <w:jc w:val="both"/>
        <w:rPr>
          <w:sz w:val="26"/>
          <w:szCs w:val="26"/>
        </w:rPr>
      </w:pPr>
      <w:r w:rsidRPr="00214537">
        <w:rPr>
          <w:b/>
          <w:sz w:val="26"/>
          <w:szCs w:val="26"/>
        </w:rPr>
        <w:t>ПМИ</w:t>
      </w:r>
      <w:r w:rsidRPr="00214537">
        <w:rPr>
          <w:sz w:val="26"/>
          <w:szCs w:val="26"/>
        </w:rPr>
        <w:t xml:space="preserve"> - программа и методика испытаний;</w:t>
      </w:r>
    </w:p>
    <w:p w:rsidR="005754F3" w:rsidRPr="00214537" w:rsidRDefault="005754F3" w:rsidP="005754F3">
      <w:pPr>
        <w:spacing w:line="264" w:lineRule="auto"/>
        <w:jc w:val="both"/>
        <w:rPr>
          <w:sz w:val="26"/>
          <w:szCs w:val="26"/>
        </w:rPr>
      </w:pPr>
      <w:r w:rsidRPr="00214537">
        <w:rPr>
          <w:b/>
          <w:sz w:val="26"/>
          <w:szCs w:val="26"/>
        </w:rPr>
        <w:t>ПО</w:t>
      </w:r>
      <w:r w:rsidRPr="00214537">
        <w:rPr>
          <w:sz w:val="26"/>
          <w:szCs w:val="26"/>
        </w:rPr>
        <w:t xml:space="preserve"> - программное обеспечение;</w:t>
      </w:r>
    </w:p>
    <w:p w:rsidR="005754F3" w:rsidRPr="00214537" w:rsidRDefault="005754F3" w:rsidP="005754F3">
      <w:pPr>
        <w:spacing w:line="264" w:lineRule="auto"/>
        <w:jc w:val="both"/>
        <w:rPr>
          <w:sz w:val="26"/>
          <w:szCs w:val="26"/>
        </w:rPr>
      </w:pPr>
      <w:r w:rsidRPr="00214537">
        <w:rPr>
          <w:b/>
          <w:sz w:val="26"/>
          <w:szCs w:val="26"/>
        </w:rPr>
        <w:t>ППО</w:t>
      </w:r>
      <w:r w:rsidRPr="00214537">
        <w:rPr>
          <w:sz w:val="26"/>
          <w:szCs w:val="26"/>
        </w:rPr>
        <w:t xml:space="preserve"> - </w:t>
      </w:r>
      <w:proofErr w:type="spellStart"/>
      <w:r w:rsidRPr="00214537">
        <w:rPr>
          <w:sz w:val="26"/>
          <w:szCs w:val="26"/>
        </w:rPr>
        <w:t>предпроектное</w:t>
      </w:r>
      <w:proofErr w:type="spellEnd"/>
      <w:r w:rsidRPr="00214537">
        <w:rPr>
          <w:sz w:val="26"/>
          <w:szCs w:val="26"/>
        </w:rPr>
        <w:t xml:space="preserve"> обследование;</w:t>
      </w:r>
    </w:p>
    <w:p w:rsidR="005754F3" w:rsidRDefault="005754F3" w:rsidP="005754F3">
      <w:pPr>
        <w:spacing w:line="264" w:lineRule="auto"/>
        <w:jc w:val="both"/>
        <w:rPr>
          <w:sz w:val="26"/>
          <w:szCs w:val="26"/>
        </w:rPr>
      </w:pPr>
      <w:r w:rsidRPr="00214537">
        <w:rPr>
          <w:b/>
          <w:sz w:val="26"/>
          <w:szCs w:val="26"/>
        </w:rPr>
        <w:t>РД</w:t>
      </w:r>
      <w:r w:rsidRPr="00214537">
        <w:rPr>
          <w:sz w:val="26"/>
          <w:szCs w:val="26"/>
        </w:rPr>
        <w:t xml:space="preserve"> - рабочая документация;</w:t>
      </w:r>
    </w:p>
    <w:p w:rsidR="00281D28" w:rsidRPr="00214537" w:rsidRDefault="00281D28" w:rsidP="005754F3">
      <w:pPr>
        <w:spacing w:line="264" w:lineRule="auto"/>
        <w:jc w:val="both"/>
        <w:rPr>
          <w:sz w:val="26"/>
          <w:szCs w:val="26"/>
        </w:rPr>
      </w:pPr>
      <w:r w:rsidRPr="005A6285">
        <w:rPr>
          <w:b/>
          <w:sz w:val="26"/>
          <w:szCs w:val="26"/>
        </w:rPr>
        <w:t xml:space="preserve">СТМ </w:t>
      </w:r>
      <w:r>
        <w:rPr>
          <w:sz w:val="26"/>
          <w:szCs w:val="26"/>
        </w:rPr>
        <w:t>– система телемеханики;</w:t>
      </w:r>
    </w:p>
    <w:p w:rsidR="0057228D" w:rsidRDefault="005754F3" w:rsidP="005754F3">
      <w:pPr>
        <w:spacing w:line="264" w:lineRule="auto"/>
        <w:jc w:val="both"/>
        <w:rPr>
          <w:sz w:val="26"/>
          <w:szCs w:val="26"/>
        </w:rPr>
      </w:pPr>
      <w:r w:rsidRPr="00214537">
        <w:rPr>
          <w:b/>
          <w:sz w:val="26"/>
          <w:szCs w:val="26"/>
        </w:rPr>
        <w:t>ТЗ</w:t>
      </w:r>
      <w:r w:rsidRPr="00214537">
        <w:rPr>
          <w:sz w:val="26"/>
          <w:szCs w:val="26"/>
        </w:rPr>
        <w:t xml:space="preserve"> - техническое задание;</w:t>
      </w:r>
    </w:p>
    <w:p w:rsidR="005754F3" w:rsidRDefault="005754F3" w:rsidP="005754F3">
      <w:pPr>
        <w:spacing w:line="264" w:lineRule="auto"/>
        <w:jc w:val="both"/>
        <w:rPr>
          <w:sz w:val="26"/>
          <w:szCs w:val="26"/>
        </w:rPr>
      </w:pPr>
      <w:r w:rsidRPr="00214537">
        <w:rPr>
          <w:b/>
          <w:sz w:val="26"/>
          <w:szCs w:val="26"/>
        </w:rPr>
        <w:t>ТН</w:t>
      </w:r>
      <w:r w:rsidRPr="00214537">
        <w:rPr>
          <w:sz w:val="26"/>
          <w:szCs w:val="26"/>
        </w:rPr>
        <w:t xml:space="preserve"> - трансформатор напряжения;</w:t>
      </w:r>
    </w:p>
    <w:p w:rsidR="0057228D" w:rsidRDefault="00885E08" w:rsidP="005754F3">
      <w:pPr>
        <w:spacing w:line="264" w:lineRule="auto"/>
        <w:jc w:val="both"/>
      </w:pPr>
      <w:r w:rsidRPr="005A6285">
        <w:rPr>
          <w:b/>
          <w:sz w:val="26"/>
          <w:szCs w:val="26"/>
        </w:rPr>
        <w:t>ТП</w:t>
      </w:r>
      <w:r w:rsidRPr="005A6285">
        <w:rPr>
          <w:sz w:val="26"/>
          <w:szCs w:val="26"/>
        </w:rPr>
        <w:t xml:space="preserve"> – трансформаторная подстанция</w:t>
      </w:r>
      <w:r>
        <w:t>;</w:t>
      </w:r>
    </w:p>
    <w:p w:rsidR="005754F3" w:rsidRPr="00214537" w:rsidRDefault="005754F3" w:rsidP="005754F3">
      <w:pPr>
        <w:spacing w:line="264" w:lineRule="auto"/>
        <w:jc w:val="both"/>
        <w:rPr>
          <w:sz w:val="26"/>
          <w:szCs w:val="26"/>
        </w:rPr>
      </w:pPr>
      <w:proofErr w:type="gramStart"/>
      <w:r w:rsidRPr="00214537">
        <w:rPr>
          <w:b/>
          <w:sz w:val="26"/>
          <w:szCs w:val="26"/>
        </w:rPr>
        <w:t>ТТ</w:t>
      </w:r>
      <w:proofErr w:type="gramEnd"/>
      <w:r w:rsidRPr="00214537">
        <w:rPr>
          <w:sz w:val="26"/>
          <w:szCs w:val="26"/>
        </w:rPr>
        <w:t xml:space="preserve"> - трансформатор тока;</w:t>
      </w:r>
    </w:p>
    <w:p w:rsidR="008E7FB7" w:rsidRDefault="005754F3" w:rsidP="005754F3">
      <w:pPr>
        <w:spacing w:line="264" w:lineRule="auto"/>
        <w:jc w:val="both"/>
        <w:rPr>
          <w:sz w:val="26"/>
          <w:szCs w:val="26"/>
        </w:rPr>
      </w:pPr>
      <w:r w:rsidRPr="00214537">
        <w:rPr>
          <w:b/>
          <w:sz w:val="26"/>
          <w:szCs w:val="26"/>
        </w:rPr>
        <w:t>УСПД</w:t>
      </w:r>
      <w:r w:rsidRPr="00214537">
        <w:rPr>
          <w:sz w:val="26"/>
          <w:szCs w:val="26"/>
        </w:rPr>
        <w:t xml:space="preserve"> - устройства сбора и передачи данных</w:t>
      </w:r>
      <w:r w:rsidR="008E7FB7">
        <w:rPr>
          <w:sz w:val="26"/>
          <w:szCs w:val="26"/>
        </w:rPr>
        <w:t>;</w:t>
      </w:r>
    </w:p>
    <w:p w:rsidR="00281D28" w:rsidRPr="00214537" w:rsidRDefault="008E7FB7" w:rsidP="005754F3">
      <w:pPr>
        <w:spacing w:line="264" w:lineRule="auto"/>
        <w:jc w:val="both"/>
        <w:rPr>
          <w:sz w:val="26"/>
          <w:szCs w:val="26"/>
        </w:rPr>
      </w:pPr>
      <w:r w:rsidRPr="00EB36A9">
        <w:rPr>
          <w:b/>
          <w:sz w:val="26"/>
          <w:szCs w:val="26"/>
        </w:rPr>
        <w:t>ЦППС</w:t>
      </w:r>
      <w:r>
        <w:rPr>
          <w:sz w:val="26"/>
          <w:szCs w:val="26"/>
        </w:rPr>
        <w:t xml:space="preserve"> – центральная приемо-передающая станция;</w:t>
      </w:r>
    </w:p>
    <w:p w:rsidR="005754F3" w:rsidRPr="00214537" w:rsidRDefault="005754F3" w:rsidP="005754F3">
      <w:pPr>
        <w:spacing w:line="264" w:lineRule="auto"/>
        <w:jc w:val="both"/>
        <w:rPr>
          <w:sz w:val="26"/>
          <w:szCs w:val="26"/>
        </w:rPr>
      </w:pPr>
      <w:proofErr w:type="spellStart"/>
      <w:r w:rsidRPr="00214537">
        <w:rPr>
          <w:b/>
          <w:sz w:val="26"/>
          <w:szCs w:val="26"/>
        </w:rPr>
        <w:t>Fieldbus</w:t>
      </w:r>
      <w:proofErr w:type="spellEnd"/>
      <w:r w:rsidRPr="00214537">
        <w:rPr>
          <w:b/>
          <w:sz w:val="26"/>
          <w:szCs w:val="26"/>
        </w:rPr>
        <w:t xml:space="preserve"> -</w:t>
      </w:r>
      <w:r w:rsidRPr="00214537">
        <w:rPr>
          <w:sz w:val="26"/>
          <w:szCs w:val="26"/>
        </w:rPr>
        <w:t xml:space="preserve"> промышленная сеть передачи данных;</w:t>
      </w:r>
    </w:p>
    <w:p w:rsidR="005754F3" w:rsidRPr="00214537" w:rsidRDefault="005754F3" w:rsidP="005754F3">
      <w:pPr>
        <w:spacing w:line="264" w:lineRule="auto"/>
        <w:jc w:val="both"/>
        <w:rPr>
          <w:sz w:val="26"/>
          <w:szCs w:val="26"/>
        </w:rPr>
      </w:pPr>
      <w:r w:rsidRPr="00214537">
        <w:rPr>
          <w:b/>
          <w:sz w:val="26"/>
          <w:szCs w:val="26"/>
        </w:rPr>
        <w:t>GSM</w:t>
      </w:r>
      <w:r w:rsidRPr="00214537">
        <w:rPr>
          <w:sz w:val="26"/>
          <w:szCs w:val="26"/>
        </w:rPr>
        <w:t xml:space="preserve"> - глобальный цифровой стандарт для мобильной сотовой связи;</w:t>
      </w:r>
    </w:p>
    <w:p w:rsidR="005754F3" w:rsidRPr="00214537" w:rsidRDefault="005754F3" w:rsidP="005754F3">
      <w:pPr>
        <w:spacing w:line="264" w:lineRule="auto"/>
        <w:jc w:val="both"/>
        <w:rPr>
          <w:sz w:val="26"/>
          <w:szCs w:val="26"/>
        </w:rPr>
      </w:pPr>
      <w:r w:rsidRPr="00214537">
        <w:rPr>
          <w:b/>
          <w:sz w:val="26"/>
          <w:szCs w:val="26"/>
        </w:rPr>
        <w:t>GPRS</w:t>
      </w:r>
      <w:r w:rsidRPr="00214537">
        <w:rPr>
          <w:sz w:val="26"/>
          <w:szCs w:val="26"/>
        </w:rPr>
        <w:t xml:space="preserve"> - надстройка над технологией мобильной связи </w:t>
      </w:r>
      <w:r w:rsidRPr="00214537">
        <w:rPr>
          <w:sz w:val="26"/>
          <w:szCs w:val="26"/>
          <w:lang w:val="en-US"/>
        </w:rPr>
        <w:t>GSM</w:t>
      </w:r>
      <w:r w:rsidRPr="00214537">
        <w:rPr>
          <w:sz w:val="26"/>
          <w:szCs w:val="26"/>
        </w:rPr>
        <w:t>, осуществляющая пакетную передачу данных;</w:t>
      </w:r>
    </w:p>
    <w:p w:rsidR="005754F3" w:rsidRDefault="005754F3" w:rsidP="005754F3">
      <w:pPr>
        <w:spacing w:line="264" w:lineRule="auto"/>
        <w:jc w:val="both"/>
        <w:rPr>
          <w:sz w:val="26"/>
          <w:szCs w:val="26"/>
        </w:rPr>
      </w:pPr>
      <w:r w:rsidRPr="00214537">
        <w:rPr>
          <w:b/>
          <w:sz w:val="26"/>
          <w:szCs w:val="26"/>
        </w:rPr>
        <w:t>PLC</w:t>
      </w:r>
      <w:r w:rsidRPr="00214537">
        <w:rPr>
          <w:sz w:val="26"/>
          <w:szCs w:val="26"/>
        </w:rPr>
        <w:t xml:space="preserve"> - коммуникация, построенная на линиях электропередачи;</w:t>
      </w:r>
    </w:p>
    <w:p w:rsidR="00132C8C" w:rsidRPr="005A6285" w:rsidRDefault="00132C8C" w:rsidP="005754F3">
      <w:pPr>
        <w:spacing w:line="264" w:lineRule="auto"/>
        <w:jc w:val="both"/>
      </w:pPr>
      <w:r w:rsidRPr="005A6285">
        <w:rPr>
          <w:b/>
          <w:sz w:val="26"/>
          <w:szCs w:val="26"/>
        </w:rPr>
        <w:t>RF</w:t>
      </w:r>
      <w:r>
        <w:t xml:space="preserve"> - </w:t>
      </w:r>
      <w:r w:rsidRPr="005A6285">
        <w:rPr>
          <w:sz w:val="26"/>
          <w:szCs w:val="26"/>
        </w:rPr>
        <w:t>коммуникация, построенная на беспроводной связи (радиоканал);</w:t>
      </w:r>
    </w:p>
    <w:p w:rsidR="005754F3" w:rsidRPr="00214537" w:rsidRDefault="005754F3" w:rsidP="005754F3">
      <w:pPr>
        <w:spacing w:line="264" w:lineRule="auto"/>
        <w:jc w:val="both"/>
        <w:rPr>
          <w:sz w:val="26"/>
          <w:szCs w:val="26"/>
        </w:rPr>
      </w:pPr>
      <w:r w:rsidRPr="00214537">
        <w:rPr>
          <w:b/>
          <w:sz w:val="26"/>
          <w:szCs w:val="26"/>
        </w:rPr>
        <w:t>RS-485</w:t>
      </w:r>
      <w:r w:rsidRPr="00214537">
        <w:rPr>
          <w:sz w:val="26"/>
          <w:szCs w:val="26"/>
        </w:rPr>
        <w:t xml:space="preserve"> - стандарт передачи данных по двухпроводному полудуплексному многоточечному последовательному каналу связи;</w:t>
      </w:r>
    </w:p>
    <w:p w:rsidR="005754F3" w:rsidRPr="00214537" w:rsidRDefault="005754F3" w:rsidP="005754F3">
      <w:pPr>
        <w:spacing w:line="264" w:lineRule="auto"/>
        <w:jc w:val="both"/>
        <w:rPr>
          <w:sz w:val="26"/>
          <w:szCs w:val="26"/>
        </w:rPr>
      </w:pPr>
      <w:r w:rsidRPr="00214537">
        <w:rPr>
          <w:b/>
          <w:sz w:val="26"/>
          <w:szCs w:val="26"/>
        </w:rPr>
        <w:t>TCP/IP</w:t>
      </w:r>
      <w:r w:rsidRPr="00214537">
        <w:rPr>
          <w:sz w:val="26"/>
          <w:szCs w:val="26"/>
        </w:rPr>
        <w:t xml:space="preserve"> - набор сетевых протоколов разных уровней модели сетевого взаимодействия, используемых в сетях.</w:t>
      </w:r>
    </w:p>
    <w:p w:rsidR="005754F3" w:rsidRPr="00214537" w:rsidRDefault="005754F3" w:rsidP="005754F3">
      <w:pPr>
        <w:spacing w:line="264" w:lineRule="auto"/>
        <w:jc w:val="both"/>
        <w:rPr>
          <w:sz w:val="26"/>
          <w:szCs w:val="26"/>
        </w:rPr>
      </w:pPr>
      <w:r w:rsidRPr="00214537">
        <w:rPr>
          <w:sz w:val="26"/>
          <w:szCs w:val="26"/>
        </w:rPr>
        <w:br w:type="page"/>
      </w:r>
    </w:p>
    <w:p w:rsidR="005754F3" w:rsidRPr="00214537" w:rsidRDefault="005754F3" w:rsidP="005754F3">
      <w:pPr>
        <w:pStyle w:val="11"/>
        <w:spacing w:before="0" w:after="0"/>
        <w:ind w:firstLine="709"/>
        <w:rPr>
          <w:sz w:val="26"/>
          <w:szCs w:val="26"/>
        </w:rPr>
      </w:pPr>
      <w:bookmarkStart w:id="0" w:name="_Toc14335899"/>
      <w:bookmarkStart w:id="1" w:name="_Toc16156655"/>
      <w:r w:rsidRPr="00214537">
        <w:rPr>
          <w:sz w:val="26"/>
          <w:szCs w:val="26"/>
        </w:rPr>
        <w:lastRenderedPageBreak/>
        <w:t>1. Общие сведения</w:t>
      </w:r>
      <w:bookmarkEnd w:id="0"/>
      <w:bookmarkEnd w:id="1"/>
    </w:p>
    <w:p w:rsidR="00065D08" w:rsidRPr="00065D08" w:rsidRDefault="00065D08" w:rsidP="00065D08">
      <w:pPr>
        <w:rPr>
          <w:lang w:eastAsia="x-none"/>
        </w:rPr>
      </w:pPr>
    </w:p>
    <w:p w:rsidR="005754F3" w:rsidRPr="00214537" w:rsidRDefault="005754F3" w:rsidP="005754F3">
      <w:pPr>
        <w:pStyle w:val="22"/>
        <w:spacing w:before="0" w:after="0"/>
        <w:ind w:firstLine="709"/>
        <w:rPr>
          <w:rFonts w:ascii="Times New Roman" w:hAnsi="Times New Roman"/>
          <w:sz w:val="26"/>
          <w:szCs w:val="26"/>
        </w:rPr>
      </w:pPr>
      <w:bookmarkStart w:id="2" w:name="_Toc14335900"/>
      <w:bookmarkStart w:id="3" w:name="_Toc16156656"/>
      <w:r w:rsidRPr="00214537">
        <w:rPr>
          <w:rFonts w:ascii="Times New Roman" w:hAnsi="Times New Roman"/>
          <w:sz w:val="26"/>
          <w:szCs w:val="26"/>
        </w:rPr>
        <w:t>1.</w:t>
      </w:r>
      <w:r w:rsidRPr="00214537">
        <w:rPr>
          <w:rFonts w:ascii="Times New Roman" w:hAnsi="Times New Roman"/>
          <w:sz w:val="26"/>
          <w:szCs w:val="26"/>
          <w:lang w:val="ru-RU"/>
        </w:rPr>
        <w:t>1</w:t>
      </w:r>
      <w:r w:rsidRPr="00214537">
        <w:rPr>
          <w:rFonts w:ascii="Times New Roman" w:hAnsi="Times New Roman"/>
          <w:sz w:val="26"/>
          <w:szCs w:val="26"/>
        </w:rPr>
        <w:t>. Наименование</w:t>
      </w:r>
      <w:bookmarkEnd w:id="2"/>
      <w:bookmarkEnd w:id="3"/>
      <w:r w:rsidRPr="00214537">
        <w:rPr>
          <w:rFonts w:ascii="Times New Roman" w:hAnsi="Times New Roman"/>
          <w:sz w:val="26"/>
          <w:szCs w:val="26"/>
        </w:rPr>
        <w:t xml:space="preserve"> </w:t>
      </w:r>
    </w:p>
    <w:p w:rsidR="00374C33" w:rsidRPr="00F55E6E" w:rsidRDefault="0042141B" w:rsidP="0042141B">
      <w:pPr>
        <w:pStyle w:val="22"/>
        <w:spacing w:before="0" w:after="0"/>
        <w:ind w:firstLine="709"/>
        <w:jc w:val="both"/>
        <w:rPr>
          <w:rFonts w:ascii="Times New Roman" w:hAnsi="Times New Roman"/>
          <w:b w:val="0"/>
          <w:bCs w:val="0"/>
          <w:i w:val="0"/>
          <w:iCs w:val="0"/>
          <w:sz w:val="26"/>
          <w:szCs w:val="26"/>
          <w:lang w:val="ru-RU" w:eastAsia="ru-RU"/>
        </w:rPr>
      </w:pPr>
      <w:bookmarkStart w:id="4" w:name="_Toc14335901"/>
      <w:bookmarkStart w:id="5" w:name="_Toc16156657"/>
      <w:r w:rsidRPr="00F55E6E">
        <w:rPr>
          <w:rFonts w:ascii="Times New Roman" w:hAnsi="Times New Roman"/>
          <w:b w:val="0"/>
          <w:bCs w:val="0"/>
          <w:i w:val="0"/>
          <w:iCs w:val="0"/>
          <w:sz w:val="26"/>
          <w:szCs w:val="26"/>
          <w:lang w:val="ru-RU" w:eastAsia="ru-RU"/>
        </w:rPr>
        <w:t>Комплексное расширение автоматизированных систем (учета электроэнергии и телемеханики) с удаленным сбором данных (включая приобретение оборудования, выполнение проектных, строительно-монтажных и пусконаладочных работ)</w:t>
      </w:r>
      <w:r w:rsidR="00374C33" w:rsidRPr="00F55E6E">
        <w:rPr>
          <w:rFonts w:ascii="Times New Roman" w:hAnsi="Times New Roman"/>
          <w:b w:val="0"/>
          <w:bCs w:val="0"/>
          <w:i w:val="0"/>
          <w:iCs w:val="0"/>
          <w:sz w:val="26"/>
          <w:szCs w:val="26"/>
          <w:lang w:val="ru-RU" w:eastAsia="ru-RU"/>
        </w:rPr>
        <w:t xml:space="preserve"> на объектах электросетевого хозяйства для нужд филиала ПАО «МРСК Центра» - «Костромаэнерго».</w:t>
      </w:r>
      <w:bookmarkEnd w:id="4"/>
      <w:bookmarkEnd w:id="5"/>
    </w:p>
    <w:p w:rsidR="000F3FDE" w:rsidRPr="000F3FDE" w:rsidRDefault="000F3FDE" w:rsidP="00D866A1"/>
    <w:p w:rsidR="005754F3" w:rsidRPr="00214537" w:rsidRDefault="005754F3" w:rsidP="005754F3">
      <w:pPr>
        <w:pStyle w:val="22"/>
        <w:spacing w:before="0" w:after="0"/>
        <w:ind w:firstLine="709"/>
        <w:rPr>
          <w:rFonts w:ascii="Times New Roman" w:hAnsi="Times New Roman"/>
          <w:sz w:val="26"/>
          <w:szCs w:val="26"/>
        </w:rPr>
      </w:pPr>
      <w:bookmarkStart w:id="6" w:name="_Toc14335902"/>
      <w:bookmarkStart w:id="7" w:name="_Toc16156658"/>
      <w:r w:rsidRPr="00214537">
        <w:rPr>
          <w:rFonts w:ascii="Times New Roman" w:hAnsi="Times New Roman"/>
          <w:sz w:val="26"/>
          <w:szCs w:val="26"/>
        </w:rPr>
        <w:t>1.</w:t>
      </w:r>
      <w:r w:rsidRPr="00214537">
        <w:rPr>
          <w:rFonts w:ascii="Times New Roman" w:hAnsi="Times New Roman"/>
          <w:sz w:val="26"/>
          <w:szCs w:val="26"/>
          <w:lang w:val="ru-RU"/>
        </w:rPr>
        <w:t>2</w:t>
      </w:r>
      <w:r w:rsidRPr="00214537">
        <w:rPr>
          <w:rFonts w:ascii="Times New Roman" w:hAnsi="Times New Roman"/>
          <w:sz w:val="26"/>
          <w:szCs w:val="26"/>
        </w:rPr>
        <w:t>. Назначение</w:t>
      </w:r>
      <w:bookmarkEnd w:id="6"/>
      <w:bookmarkEnd w:id="7"/>
    </w:p>
    <w:p w:rsidR="005754F3" w:rsidRDefault="005754F3" w:rsidP="005754F3">
      <w:pPr>
        <w:ind w:firstLine="709"/>
        <w:jc w:val="both"/>
        <w:rPr>
          <w:sz w:val="26"/>
          <w:szCs w:val="26"/>
        </w:rPr>
      </w:pPr>
      <w:r w:rsidRPr="00214537">
        <w:rPr>
          <w:sz w:val="26"/>
          <w:szCs w:val="26"/>
        </w:rPr>
        <w:t>Своевременное и надежное обеспечение участников розничного рынка электроэнергии достоверной информацией о величине</w:t>
      </w:r>
      <w:r w:rsidR="00514D91">
        <w:rPr>
          <w:sz w:val="26"/>
          <w:szCs w:val="26"/>
        </w:rPr>
        <w:t>,</w:t>
      </w:r>
      <w:r w:rsidRPr="00214537">
        <w:rPr>
          <w:sz w:val="26"/>
          <w:szCs w:val="26"/>
        </w:rPr>
        <w:t xml:space="preserve"> фактически отпущенной / принятой электроэнергии и мощности. </w:t>
      </w:r>
      <w:r w:rsidR="0042141B">
        <w:rPr>
          <w:sz w:val="26"/>
          <w:szCs w:val="26"/>
        </w:rPr>
        <w:t xml:space="preserve">Расширение </w:t>
      </w:r>
      <w:r w:rsidRPr="00214537">
        <w:rPr>
          <w:sz w:val="26"/>
          <w:szCs w:val="26"/>
        </w:rPr>
        <w:t>системы учета электроэнергии с удаленным сбором данных (далее - системы учета электроэнергии) на границе балансовой принадлежности</w:t>
      </w:r>
      <w:r w:rsidR="0042141B" w:rsidRPr="0042141B">
        <w:rPr>
          <w:sz w:val="26"/>
          <w:szCs w:val="26"/>
        </w:rPr>
        <w:t xml:space="preserve"> </w:t>
      </w:r>
      <w:r w:rsidR="0042141B" w:rsidRPr="00214537">
        <w:rPr>
          <w:sz w:val="26"/>
          <w:szCs w:val="26"/>
        </w:rPr>
        <w:t xml:space="preserve">с потребителями </w:t>
      </w:r>
      <w:r w:rsidR="0042141B">
        <w:rPr>
          <w:sz w:val="26"/>
          <w:szCs w:val="26"/>
        </w:rPr>
        <w:t>(</w:t>
      </w:r>
      <w:r w:rsidR="0042141B">
        <w:rPr>
          <w:i/>
          <w:sz w:val="26"/>
          <w:szCs w:val="26"/>
        </w:rPr>
        <w:t>юрид</w:t>
      </w:r>
      <w:bookmarkStart w:id="8" w:name="_GoBack"/>
      <w:bookmarkEnd w:id="8"/>
      <w:r w:rsidR="0042141B">
        <w:rPr>
          <w:i/>
          <w:sz w:val="26"/>
          <w:szCs w:val="26"/>
        </w:rPr>
        <w:t>ические</w:t>
      </w:r>
      <w:r w:rsidR="0042141B" w:rsidRPr="00214537">
        <w:rPr>
          <w:i/>
          <w:sz w:val="26"/>
          <w:szCs w:val="26"/>
        </w:rPr>
        <w:t xml:space="preserve"> лиц</w:t>
      </w:r>
      <w:r w:rsidR="0042141B">
        <w:rPr>
          <w:i/>
          <w:sz w:val="26"/>
          <w:szCs w:val="26"/>
        </w:rPr>
        <w:t>а, бытовые абоненты</w:t>
      </w:r>
      <w:r w:rsidR="0042141B" w:rsidRPr="00214537">
        <w:rPr>
          <w:i/>
          <w:sz w:val="26"/>
          <w:szCs w:val="26"/>
        </w:rPr>
        <w:t xml:space="preserve"> и т.д.</w:t>
      </w:r>
      <w:r w:rsidR="0042141B">
        <w:rPr>
          <w:sz w:val="26"/>
          <w:szCs w:val="26"/>
        </w:rPr>
        <w:t>)</w:t>
      </w:r>
      <w:r w:rsidRPr="00214537">
        <w:rPr>
          <w:sz w:val="26"/>
          <w:szCs w:val="26"/>
        </w:rPr>
        <w:t xml:space="preserve"> </w:t>
      </w:r>
      <w:r w:rsidR="0042141B">
        <w:rPr>
          <w:sz w:val="26"/>
          <w:szCs w:val="26"/>
        </w:rPr>
        <w:t xml:space="preserve">и </w:t>
      </w:r>
      <w:r w:rsidRPr="00214537">
        <w:rPr>
          <w:sz w:val="26"/>
          <w:szCs w:val="26"/>
        </w:rPr>
        <w:t xml:space="preserve">на объектах филиала </w:t>
      </w:r>
      <w:r w:rsidR="0042141B">
        <w:rPr>
          <w:sz w:val="26"/>
          <w:szCs w:val="26"/>
        </w:rPr>
        <w:t>ПАО «МРСК Центра» - «Костромаэнерго»</w:t>
      </w:r>
      <w:r w:rsidRPr="00214537">
        <w:rPr>
          <w:sz w:val="26"/>
          <w:szCs w:val="26"/>
        </w:rPr>
        <w:t>, в том числе для построения балансов электрической энергии и мониторинга режимов потребления.</w:t>
      </w:r>
      <w:r w:rsidR="0042141B">
        <w:rPr>
          <w:sz w:val="26"/>
          <w:szCs w:val="26"/>
        </w:rPr>
        <w:t xml:space="preserve"> Расширение системы телемеханики на ПС, РП, ТП в целях повышения их наблюдаемости.</w:t>
      </w:r>
    </w:p>
    <w:p w:rsidR="007702D6" w:rsidRPr="00D866A1" w:rsidRDefault="007702D6" w:rsidP="007702D6">
      <w:pPr>
        <w:ind w:firstLine="709"/>
        <w:jc w:val="both"/>
        <w:rPr>
          <w:sz w:val="26"/>
          <w:szCs w:val="26"/>
        </w:rPr>
      </w:pPr>
      <w:r w:rsidRPr="00D866A1">
        <w:rPr>
          <w:sz w:val="26"/>
          <w:szCs w:val="26"/>
        </w:rPr>
        <w:t xml:space="preserve">В случае </w:t>
      </w:r>
      <w:proofErr w:type="gramStart"/>
      <w:r w:rsidR="00BE3C79" w:rsidRPr="00D866A1">
        <w:rPr>
          <w:sz w:val="26"/>
          <w:szCs w:val="26"/>
        </w:rPr>
        <w:t>установки компонентов систем учета электроэнергии</w:t>
      </w:r>
      <w:proofErr w:type="gramEnd"/>
      <w:r w:rsidR="00BE3C79" w:rsidRPr="00D866A1">
        <w:rPr>
          <w:sz w:val="26"/>
          <w:szCs w:val="26"/>
        </w:rPr>
        <w:t xml:space="preserve"> и телемеханики</w:t>
      </w:r>
      <w:r w:rsidR="0042141B" w:rsidRPr="00D866A1">
        <w:rPr>
          <w:sz w:val="26"/>
          <w:szCs w:val="26"/>
        </w:rPr>
        <w:t xml:space="preserve"> </w:t>
      </w:r>
      <w:r w:rsidRPr="00D866A1">
        <w:rPr>
          <w:sz w:val="26"/>
          <w:szCs w:val="26"/>
        </w:rPr>
        <w:t xml:space="preserve">на ПС, РП, ТП не </w:t>
      </w:r>
      <w:r w:rsidR="0042141B" w:rsidRPr="00D866A1">
        <w:rPr>
          <w:sz w:val="26"/>
          <w:szCs w:val="26"/>
        </w:rPr>
        <w:t xml:space="preserve">включенных в </w:t>
      </w:r>
      <w:r w:rsidRPr="00D866A1">
        <w:rPr>
          <w:sz w:val="26"/>
          <w:szCs w:val="26"/>
        </w:rPr>
        <w:t>СТМ и</w:t>
      </w:r>
      <w:r w:rsidR="001D4099" w:rsidRPr="00D866A1">
        <w:rPr>
          <w:sz w:val="26"/>
          <w:szCs w:val="26"/>
        </w:rPr>
        <w:t>ли</w:t>
      </w:r>
      <w:r w:rsidRPr="00D866A1">
        <w:rPr>
          <w:sz w:val="26"/>
          <w:szCs w:val="26"/>
        </w:rPr>
        <w:t xml:space="preserve"> оснащенных устаревшим оборудованием ТМ (</w:t>
      </w:r>
      <w:r w:rsidR="00D94571" w:rsidRPr="00D866A1">
        <w:rPr>
          <w:sz w:val="26"/>
          <w:szCs w:val="26"/>
        </w:rPr>
        <w:t xml:space="preserve">без поддержки </w:t>
      </w:r>
      <w:r w:rsidRPr="00D866A1">
        <w:rPr>
          <w:sz w:val="26"/>
          <w:szCs w:val="26"/>
        </w:rPr>
        <w:t>МЭК 60870-5-104</w:t>
      </w:r>
      <w:r w:rsidR="001D4099" w:rsidRPr="00D866A1">
        <w:rPr>
          <w:sz w:val="26"/>
          <w:szCs w:val="26"/>
        </w:rPr>
        <w:t xml:space="preserve"> и МЭК 61850</w:t>
      </w:r>
      <w:r w:rsidRPr="00D866A1">
        <w:rPr>
          <w:sz w:val="26"/>
          <w:szCs w:val="26"/>
        </w:rPr>
        <w:t xml:space="preserve">), </w:t>
      </w:r>
      <w:r w:rsidR="00737D93" w:rsidRPr="00D866A1">
        <w:rPr>
          <w:sz w:val="26"/>
          <w:szCs w:val="26"/>
        </w:rPr>
        <w:t xml:space="preserve">применяемые технические решения должны </w:t>
      </w:r>
      <w:r w:rsidRPr="00D866A1">
        <w:rPr>
          <w:sz w:val="26"/>
          <w:szCs w:val="26"/>
        </w:rPr>
        <w:t>обеспечивать</w:t>
      </w:r>
      <w:r w:rsidR="00737D93" w:rsidRPr="00D866A1">
        <w:rPr>
          <w:sz w:val="26"/>
          <w:szCs w:val="26"/>
        </w:rPr>
        <w:t xml:space="preserve"> </w:t>
      </w:r>
      <w:r w:rsidR="0042141B" w:rsidRPr="00D866A1">
        <w:rPr>
          <w:sz w:val="26"/>
          <w:szCs w:val="26"/>
        </w:rPr>
        <w:t>включение таких объектов в</w:t>
      </w:r>
      <w:r w:rsidRPr="00D866A1">
        <w:rPr>
          <w:sz w:val="26"/>
          <w:szCs w:val="26"/>
        </w:rPr>
        <w:t xml:space="preserve"> СТМ</w:t>
      </w:r>
      <w:r w:rsidR="00737D93" w:rsidRPr="00D866A1">
        <w:rPr>
          <w:sz w:val="26"/>
          <w:szCs w:val="26"/>
        </w:rPr>
        <w:t>, в том числе</w:t>
      </w:r>
      <w:r w:rsidR="0042141B" w:rsidRPr="00D866A1">
        <w:rPr>
          <w:sz w:val="26"/>
          <w:szCs w:val="26"/>
        </w:rPr>
        <w:t xml:space="preserve"> с реализацией следующих функций</w:t>
      </w:r>
      <w:r w:rsidRPr="00D866A1">
        <w:rPr>
          <w:sz w:val="26"/>
          <w:szCs w:val="26"/>
        </w:rPr>
        <w:t>:</w:t>
      </w:r>
    </w:p>
    <w:p w:rsidR="007702D6" w:rsidRPr="00D866A1" w:rsidRDefault="007702D6" w:rsidP="0057228D">
      <w:pPr>
        <w:pStyle w:val="af3"/>
        <w:numPr>
          <w:ilvl w:val="0"/>
          <w:numId w:val="31"/>
        </w:numPr>
        <w:tabs>
          <w:tab w:val="left" w:pos="851"/>
        </w:tabs>
        <w:suppressAutoHyphens/>
        <w:spacing w:line="276" w:lineRule="auto"/>
        <w:ind w:left="0" w:firstLine="567"/>
        <w:jc w:val="both"/>
        <w:rPr>
          <w:sz w:val="26"/>
          <w:szCs w:val="26"/>
        </w:rPr>
      </w:pPr>
      <w:r w:rsidRPr="00D866A1">
        <w:rPr>
          <w:sz w:val="26"/>
          <w:szCs w:val="26"/>
        </w:rPr>
        <w:t>контрол</w:t>
      </w:r>
      <w:r w:rsidRPr="00D866A1">
        <w:rPr>
          <w:sz w:val="26"/>
          <w:szCs w:val="26"/>
          <w:lang w:val="ru-RU"/>
        </w:rPr>
        <w:t>я</w:t>
      </w:r>
      <w:r w:rsidRPr="00D866A1">
        <w:rPr>
          <w:sz w:val="26"/>
          <w:szCs w:val="26"/>
        </w:rPr>
        <w:t xml:space="preserve"> технологического режима и состояния оборудования;</w:t>
      </w:r>
    </w:p>
    <w:p w:rsidR="007702D6" w:rsidRPr="00D866A1" w:rsidRDefault="007702D6" w:rsidP="0057228D">
      <w:pPr>
        <w:pStyle w:val="af3"/>
        <w:numPr>
          <w:ilvl w:val="0"/>
          <w:numId w:val="31"/>
        </w:numPr>
        <w:tabs>
          <w:tab w:val="left" w:pos="851"/>
        </w:tabs>
        <w:suppressAutoHyphens/>
        <w:spacing w:line="276" w:lineRule="auto"/>
        <w:ind w:left="0" w:firstLine="567"/>
        <w:jc w:val="both"/>
        <w:rPr>
          <w:sz w:val="26"/>
          <w:szCs w:val="26"/>
        </w:rPr>
      </w:pPr>
      <w:r w:rsidRPr="00D866A1">
        <w:rPr>
          <w:sz w:val="26"/>
          <w:szCs w:val="26"/>
        </w:rPr>
        <w:t>управлени</w:t>
      </w:r>
      <w:r w:rsidRPr="00D866A1">
        <w:rPr>
          <w:sz w:val="26"/>
          <w:szCs w:val="26"/>
          <w:lang w:val="ru-RU"/>
        </w:rPr>
        <w:t>я</w:t>
      </w:r>
      <w:r w:rsidRPr="00D866A1">
        <w:rPr>
          <w:sz w:val="26"/>
          <w:szCs w:val="26"/>
        </w:rPr>
        <w:t xml:space="preserve"> основным и вспомогательным оборудованием</w:t>
      </w:r>
      <w:r w:rsidRPr="00D866A1">
        <w:rPr>
          <w:sz w:val="26"/>
          <w:szCs w:val="26"/>
          <w:lang w:val="ru-RU"/>
        </w:rPr>
        <w:t xml:space="preserve"> (при наличии объектов управления)</w:t>
      </w:r>
      <w:r w:rsidRPr="00D866A1">
        <w:rPr>
          <w:sz w:val="26"/>
          <w:szCs w:val="26"/>
        </w:rPr>
        <w:t>;</w:t>
      </w:r>
    </w:p>
    <w:p w:rsidR="007702D6" w:rsidRPr="00D866A1" w:rsidRDefault="007702D6" w:rsidP="0057228D">
      <w:pPr>
        <w:pStyle w:val="af3"/>
        <w:numPr>
          <w:ilvl w:val="0"/>
          <w:numId w:val="31"/>
        </w:numPr>
        <w:tabs>
          <w:tab w:val="left" w:pos="851"/>
        </w:tabs>
        <w:suppressAutoHyphens/>
        <w:spacing w:line="276" w:lineRule="auto"/>
        <w:ind w:left="0" w:firstLine="567"/>
        <w:jc w:val="both"/>
        <w:rPr>
          <w:sz w:val="26"/>
          <w:szCs w:val="26"/>
        </w:rPr>
      </w:pPr>
      <w:r w:rsidRPr="00D866A1">
        <w:rPr>
          <w:sz w:val="26"/>
          <w:szCs w:val="26"/>
        </w:rPr>
        <w:t>информационно-аналитической поддержки</w:t>
      </w:r>
      <w:r w:rsidRPr="00D866A1">
        <w:rPr>
          <w:sz w:val="26"/>
          <w:szCs w:val="26"/>
          <w:lang w:val="ru-RU"/>
        </w:rPr>
        <w:t xml:space="preserve"> диспетчерского </w:t>
      </w:r>
      <w:r w:rsidRPr="00D866A1">
        <w:rPr>
          <w:sz w:val="26"/>
          <w:szCs w:val="26"/>
        </w:rPr>
        <w:t>персонала;</w:t>
      </w:r>
    </w:p>
    <w:p w:rsidR="007702D6" w:rsidRPr="00D866A1" w:rsidRDefault="007702D6" w:rsidP="0057228D">
      <w:pPr>
        <w:pStyle w:val="af3"/>
        <w:numPr>
          <w:ilvl w:val="0"/>
          <w:numId w:val="31"/>
        </w:numPr>
        <w:tabs>
          <w:tab w:val="left" w:pos="851"/>
        </w:tabs>
        <w:suppressAutoHyphens/>
        <w:spacing w:line="276" w:lineRule="auto"/>
        <w:ind w:left="0" w:firstLine="567"/>
        <w:jc w:val="both"/>
      </w:pPr>
      <w:r w:rsidRPr="00D866A1">
        <w:rPr>
          <w:sz w:val="26"/>
          <w:szCs w:val="26"/>
        </w:rPr>
        <w:t xml:space="preserve">сбора и передачи телеметрической информации в ОИК ЦУС </w:t>
      </w:r>
      <w:r w:rsidR="008E7FB7" w:rsidRPr="00D866A1">
        <w:rPr>
          <w:sz w:val="26"/>
          <w:szCs w:val="26"/>
          <w:lang w:val="ru-RU"/>
        </w:rPr>
        <w:t>ил</w:t>
      </w:r>
      <w:r w:rsidRPr="00D866A1">
        <w:rPr>
          <w:sz w:val="26"/>
          <w:szCs w:val="26"/>
        </w:rPr>
        <w:t>и ДП РЭС по протокол</w:t>
      </w:r>
      <w:r w:rsidR="00D94571" w:rsidRPr="00D866A1">
        <w:rPr>
          <w:sz w:val="26"/>
          <w:szCs w:val="26"/>
          <w:lang w:val="ru-RU"/>
        </w:rPr>
        <w:t>у</w:t>
      </w:r>
      <w:r w:rsidRPr="00D866A1">
        <w:rPr>
          <w:sz w:val="26"/>
          <w:szCs w:val="26"/>
        </w:rPr>
        <w:t xml:space="preserve"> МЭК 60870-5-104</w:t>
      </w:r>
      <w:r w:rsidR="00D94571" w:rsidRPr="00D866A1">
        <w:rPr>
          <w:sz w:val="26"/>
          <w:szCs w:val="26"/>
          <w:lang w:val="ru-RU"/>
        </w:rPr>
        <w:t xml:space="preserve"> и в соответствии со стандартом МЭК 61850</w:t>
      </w:r>
      <w:r w:rsidRPr="00D866A1">
        <w:rPr>
          <w:sz w:val="26"/>
          <w:szCs w:val="26"/>
        </w:rPr>
        <w:t>.</w:t>
      </w:r>
    </w:p>
    <w:p w:rsidR="000F3FDE" w:rsidRDefault="000F3FDE" w:rsidP="00D866A1">
      <w:pPr>
        <w:pStyle w:val="af3"/>
        <w:tabs>
          <w:tab w:val="left" w:pos="851"/>
        </w:tabs>
        <w:suppressAutoHyphens/>
        <w:spacing w:line="276" w:lineRule="auto"/>
        <w:ind w:left="567"/>
        <w:jc w:val="both"/>
      </w:pPr>
    </w:p>
    <w:p w:rsidR="007702D6" w:rsidRPr="005A6285" w:rsidRDefault="007702D6" w:rsidP="007702D6">
      <w:pPr>
        <w:pStyle w:val="22"/>
        <w:spacing w:before="0" w:after="0"/>
        <w:ind w:firstLine="709"/>
        <w:rPr>
          <w:rFonts w:ascii="Times New Roman" w:hAnsi="Times New Roman"/>
          <w:sz w:val="26"/>
          <w:szCs w:val="26"/>
        </w:rPr>
      </w:pPr>
      <w:bookmarkStart w:id="9" w:name="_Toc14335903"/>
      <w:bookmarkStart w:id="10" w:name="_Toc16156659"/>
      <w:r w:rsidRPr="005A6285">
        <w:rPr>
          <w:rFonts w:ascii="Times New Roman" w:hAnsi="Times New Roman"/>
          <w:sz w:val="26"/>
          <w:szCs w:val="26"/>
        </w:rPr>
        <w:t>1.3. Цели создания</w:t>
      </w:r>
      <w:bookmarkEnd w:id="9"/>
      <w:bookmarkEnd w:id="10"/>
    </w:p>
    <w:p w:rsidR="007702D6" w:rsidRPr="00D866A1" w:rsidRDefault="007702D6" w:rsidP="0057228D">
      <w:pPr>
        <w:pStyle w:val="af3"/>
        <w:numPr>
          <w:ilvl w:val="0"/>
          <w:numId w:val="31"/>
        </w:numPr>
        <w:tabs>
          <w:tab w:val="left" w:pos="851"/>
        </w:tabs>
        <w:suppressAutoHyphens/>
        <w:spacing w:line="276" w:lineRule="auto"/>
        <w:ind w:left="0" w:firstLine="567"/>
        <w:jc w:val="both"/>
        <w:rPr>
          <w:sz w:val="26"/>
          <w:szCs w:val="26"/>
        </w:rPr>
      </w:pPr>
      <w:r w:rsidRPr="00D866A1">
        <w:rPr>
          <w:sz w:val="26"/>
          <w:szCs w:val="26"/>
        </w:rPr>
        <w:t>Повышение наблюдаемости ПС</w:t>
      </w:r>
      <w:r w:rsidRPr="00D866A1">
        <w:rPr>
          <w:sz w:val="26"/>
          <w:szCs w:val="26"/>
          <w:lang w:val="ru-RU"/>
        </w:rPr>
        <w:t>/ТП/РП</w:t>
      </w:r>
      <w:r w:rsidRPr="00D866A1">
        <w:rPr>
          <w:sz w:val="26"/>
          <w:szCs w:val="26"/>
        </w:rPr>
        <w:t>, передача технологической информации на все уровни принятия решений;</w:t>
      </w:r>
    </w:p>
    <w:p w:rsidR="007702D6" w:rsidRPr="00D866A1" w:rsidRDefault="007702D6" w:rsidP="0057228D">
      <w:pPr>
        <w:pStyle w:val="af3"/>
        <w:numPr>
          <w:ilvl w:val="0"/>
          <w:numId w:val="31"/>
        </w:numPr>
        <w:tabs>
          <w:tab w:val="left" w:pos="851"/>
        </w:tabs>
        <w:suppressAutoHyphens/>
        <w:spacing w:line="276" w:lineRule="auto"/>
        <w:ind w:left="0" w:firstLine="567"/>
        <w:jc w:val="both"/>
        <w:rPr>
          <w:sz w:val="26"/>
          <w:szCs w:val="26"/>
        </w:rPr>
      </w:pPr>
      <w:r w:rsidRPr="00D866A1">
        <w:rPr>
          <w:sz w:val="26"/>
          <w:szCs w:val="26"/>
        </w:rPr>
        <w:t>Повышение эффективности диспетчерского управления;</w:t>
      </w:r>
    </w:p>
    <w:p w:rsidR="007702D6" w:rsidRPr="00D866A1" w:rsidRDefault="007702D6" w:rsidP="0057228D">
      <w:pPr>
        <w:pStyle w:val="af3"/>
        <w:numPr>
          <w:ilvl w:val="0"/>
          <w:numId w:val="31"/>
        </w:numPr>
        <w:tabs>
          <w:tab w:val="left" w:pos="851"/>
        </w:tabs>
        <w:suppressAutoHyphens/>
        <w:spacing w:line="276" w:lineRule="auto"/>
        <w:ind w:left="0" w:firstLine="567"/>
        <w:jc w:val="both"/>
        <w:rPr>
          <w:sz w:val="26"/>
          <w:szCs w:val="26"/>
        </w:rPr>
      </w:pPr>
      <w:r w:rsidRPr="00D866A1">
        <w:rPr>
          <w:sz w:val="26"/>
          <w:szCs w:val="26"/>
        </w:rPr>
        <w:t>Ускорение ликвидации нарушений и аварий оборудования ПС</w:t>
      </w:r>
      <w:r w:rsidRPr="00D866A1">
        <w:rPr>
          <w:sz w:val="26"/>
          <w:szCs w:val="26"/>
          <w:lang w:val="ru-RU"/>
        </w:rPr>
        <w:t>/ТП/РП</w:t>
      </w:r>
      <w:r w:rsidRPr="00D866A1">
        <w:rPr>
          <w:sz w:val="26"/>
          <w:szCs w:val="26"/>
        </w:rPr>
        <w:t xml:space="preserve">. Снижение </w:t>
      </w:r>
      <w:proofErr w:type="spellStart"/>
      <w:r w:rsidRPr="00D866A1">
        <w:rPr>
          <w:sz w:val="26"/>
          <w:szCs w:val="26"/>
        </w:rPr>
        <w:t>недоотпуска</w:t>
      </w:r>
      <w:proofErr w:type="spellEnd"/>
      <w:r w:rsidRPr="00D866A1">
        <w:rPr>
          <w:sz w:val="26"/>
          <w:szCs w:val="26"/>
        </w:rPr>
        <w:t xml:space="preserve"> электроэнергии за счет получения оперативной информации о состоянии оборудования и возможности оперативного управления объектом;</w:t>
      </w:r>
    </w:p>
    <w:p w:rsidR="007702D6" w:rsidRPr="00D866A1" w:rsidRDefault="007702D6" w:rsidP="0057228D">
      <w:pPr>
        <w:pStyle w:val="af3"/>
        <w:numPr>
          <w:ilvl w:val="0"/>
          <w:numId w:val="31"/>
        </w:numPr>
        <w:tabs>
          <w:tab w:val="left" w:pos="851"/>
        </w:tabs>
        <w:suppressAutoHyphens/>
        <w:spacing w:line="276" w:lineRule="auto"/>
        <w:ind w:left="0" w:firstLine="567"/>
        <w:jc w:val="both"/>
        <w:rPr>
          <w:sz w:val="26"/>
          <w:szCs w:val="26"/>
        </w:rPr>
      </w:pPr>
      <w:r w:rsidRPr="00D866A1">
        <w:rPr>
          <w:sz w:val="26"/>
          <w:szCs w:val="26"/>
        </w:rPr>
        <w:t>Приведение в соответствие систем учета электроэнергии на объектах требованиям отраслевых и нормативных документов;</w:t>
      </w:r>
    </w:p>
    <w:p w:rsidR="007702D6" w:rsidRPr="00D866A1" w:rsidRDefault="007702D6" w:rsidP="0057228D">
      <w:pPr>
        <w:pStyle w:val="af3"/>
        <w:numPr>
          <w:ilvl w:val="0"/>
          <w:numId w:val="31"/>
        </w:numPr>
        <w:tabs>
          <w:tab w:val="left" w:pos="851"/>
        </w:tabs>
        <w:suppressAutoHyphens/>
        <w:spacing w:line="276" w:lineRule="auto"/>
        <w:ind w:left="0" w:firstLine="567"/>
        <w:jc w:val="both"/>
        <w:rPr>
          <w:sz w:val="26"/>
          <w:szCs w:val="26"/>
        </w:rPr>
      </w:pPr>
      <w:r w:rsidRPr="00D866A1">
        <w:rPr>
          <w:sz w:val="26"/>
          <w:szCs w:val="26"/>
        </w:rPr>
        <w:t>Снижение потерь электрической энергии путем повышения точности учета электроэнергии;</w:t>
      </w:r>
    </w:p>
    <w:p w:rsidR="007702D6" w:rsidRPr="00D866A1" w:rsidRDefault="007702D6" w:rsidP="0057228D">
      <w:pPr>
        <w:pStyle w:val="af3"/>
        <w:numPr>
          <w:ilvl w:val="0"/>
          <w:numId w:val="31"/>
        </w:numPr>
        <w:tabs>
          <w:tab w:val="left" w:pos="851"/>
        </w:tabs>
        <w:suppressAutoHyphens/>
        <w:spacing w:line="276" w:lineRule="auto"/>
        <w:ind w:left="0" w:firstLine="567"/>
        <w:jc w:val="both"/>
      </w:pPr>
      <w:r w:rsidRPr="00D866A1">
        <w:rPr>
          <w:sz w:val="26"/>
          <w:szCs w:val="26"/>
        </w:rPr>
        <w:t>О</w:t>
      </w:r>
      <w:r w:rsidRPr="00D866A1">
        <w:rPr>
          <w:sz w:val="26"/>
          <w:szCs w:val="26"/>
          <w:lang w:val="ru-RU"/>
        </w:rPr>
        <w:t>п</w:t>
      </w:r>
      <w:proofErr w:type="spellStart"/>
      <w:r w:rsidRPr="00D866A1">
        <w:rPr>
          <w:sz w:val="26"/>
          <w:szCs w:val="26"/>
        </w:rPr>
        <w:t>еративное</w:t>
      </w:r>
      <w:proofErr w:type="spellEnd"/>
      <w:r w:rsidRPr="00D866A1">
        <w:rPr>
          <w:sz w:val="26"/>
          <w:szCs w:val="26"/>
        </w:rPr>
        <w:t xml:space="preserve"> получение информации об объемах передаваемой электроэнергии и мощности, сокращение сроков получения и обработки информации.</w:t>
      </w:r>
    </w:p>
    <w:p w:rsidR="000F3FDE" w:rsidRPr="00026E4A" w:rsidRDefault="000F3FDE" w:rsidP="00D866A1">
      <w:pPr>
        <w:pStyle w:val="af3"/>
        <w:tabs>
          <w:tab w:val="left" w:pos="851"/>
        </w:tabs>
        <w:suppressAutoHyphens/>
        <w:spacing w:line="276" w:lineRule="auto"/>
        <w:ind w:left="567"/>
        <w:jc w:val="both"/>
      </w:pPr>
    </w:p>
    <w:p w:rsidR="005754F3" w:rsidRPr="00214537" w:rsidRDefault="005754F3" w:rsidP="005754F3">
      <w:pPr>
        <w:pStyle w:val="22"/>
        <w:spacing w:before="0" w:after="0"/>
        <w:ind w:firstLine="709"/>
        <w:rPr>
          <w:rFonts w:ascii="Times New Roman" w:hAnsi="Times New Roman"/>
          <w:sz w:val="26"/>
          <w:szCs w:val="26"/>
        </w:rPr>
      </w:pPr>
      <w:bookmarkStart w:id="11" w:name="_Toc14335904"/>
      <w:bookmarkStart w:id="12" w:name="_Toc16156660"/>
      <w:r w:rsidRPr="00214537">
        <w:rPr>
          <w:rFonts w:ascii="Times New Roman" w:hAnsi="Times New Roman"/>
          <w:sz w:val="26"/>
          <w:szCs w:val="26"/>
        </w:rPr>
        <w:lastRenderedPageBreak/>
        <w:t>1.</w:t>
      </w:r>
      <w:r w:rsidR="00D94571">
        <w:rPr>
          <w:rFonts w:ascii="Times New Roman" w:hAnsi="Times New Roman"/>
          <w:sz w:val="26"/>
          <w:szCs w:val="26"/>
          <w:lang w:val="ru-RU"/>
        </w:rPr>
        <w:t>4</w:t>
      </w:r>
      <w:r w:rsidRPr="00214537">
        <w:rPr>
          <w:rFonts w:ascii="Times New Roman" w:hAnsi="Times New Roman"/>
          <w:sz w:val="26"/>
          <w:szCs w:val="26"/>
        </w:rPr>
        <w:t>. Основание для проведения работ</w:t>
      </w:r>
      <w:bookmarkEnd w:id="11"/>
      <w:bookmarkEnd w:id="12"/>
    </w:p>
    <w:p w:rsidR="005754F3" w:rsidRPr="005A6285" w:rsidRDefault="005754F3" w:rsidP="00D50395">
      <w:pPr>
        <w:pStyle w:val="af3"/>
        <w:tabs>
          <w:tab w:val="left" w:pos="1134"/>
        </w:tabs>
        <w:ind w:left="0" w:firstLine="567"/>
        <w:jc w:val="both"/>
        <w:rPr>
          <w:sz w:val="26"/>
          <w:szCs w:val="26"/>
        </w:rPr>
      </w:pPr>
      <w:r w:rsidRPr="005A6285">
        <w:rPr>
          <w:sz w:val="26"/>
          <w:szCs w:val="26"/>
        </w:rPr>
        <w:t xml:space="preserve">Инвестиционная программа </w:t>
      </w:r>
      <w:r w:rsidR="00374C33">
        <w:t>ПАО «МРСК Центра»</w:t>
      </w:r>
      <w:r w:rsidRPr="005A6285">
        <w:rPr>
          <w:sz w:val="26"/>
          <w:szCs w:val="26"/>
        </w:rPr>
        <w:t xml:space="preserve"> </w:t>
      </w:r>
      <w:r w:rsidRPr="00F55E6E">
        <w:rPr>
          <w:sz w:val="26"/>
          <w:szCs w:val="26"/>
        </w:rPr>
        <w:t xml:space="preserve">на </w:t>
      </w:r>
      <w:r w:rsidR="007E6068" w:rsidRPr="00F55E6E">
        <w:rPr>
          <w:sz w:val="26"/>
          <w:szCs w:val="26"/>
        </w:rPr>
        <w:t>2019</w:t>
      </w:r>
      <w:r w:rsidRPr="00F55E6E">
        <w:rPr>
          <w:sz w:val="26"/>
          <w:szCs w:val="26"/>
        </w:rPr>
        <w:t xml:space="preserve"> год</w:t>
      </w:r>
      <w:r w:rsidR="00374C33" w:rsidRPr="00F55E6E">
        <w:rPr>
          <w:sz w:val="26"/>
          <w:szCs w:val="26"/>
        </w:rPr>
        <w:t>.</w:t>
      </w:r>
      <w:r w:rsidR="00374C33">
        <w:t xml:space="preserve"> </w:t>
      </w:r>
    </w:p>
    <w:p w:rsidR="005754F3" w:rsidRPr="00214537" w:rsidRDefault="005754F3" w:rsidP="005754F3">
      <w:pPr>
        <w:pStyle w:val="22"/>
        <w:spacing w:before="0" w:after="0"/>
        <w:ind w:firstLine="709"/>
        <w:rPr>
          <w:rFonts w:ascii="Times New Roman" w:hAnsi="Times New Roman"/>
          <w:sz w:val="26"/>
          <w:szCs w:val="26"/>
        </w:rPr>
      </w:pPr>
      <w:bookmarkStart w:id="13" w:name="_Toc14335905"/>
      <w:bookmarkStart w:id="14" w:name="_Toc16156661"/>
      <w:r w:rsidRPr="00214537">
        <w:rPr>
          <w:rFonts w:ascii="Times New Roman" w:hAnsi="Times New Roman"/>
          <w:sz w:val="26"/>
          <w:szCs w:val="26"/>
        </w:rPr>
        <w:t>1.</w:t>
      </w:r>
      <w:r w:rsidR="00D94571">
        <w:rPr>
          <w:rFonts w:ascii="Times New Roman" w:hAnsi="Times New Roman"/>
          <w:sz w:val="26"/>
          <w:szCs w:val="26"/>
          <w:lang w:val="ru-RU"/>
        </w:rPr>
        <w:t>5</w:t>
      </w:r>
      <w:r w:rsidRPr="00214537">
        <w:rPr>
          <w:rFonts w:ascii="Times New Roman" w:hAnsi="Times New Roman"/>
          <w:sz w:val="26"/>
          <w:szCs w:val="26"/>
        </w:rPr>
        <w:t>. Сроки начала и окончания работ</w:t>
      </w:r>
      <w:bookmarkEnd w:id="13"/>
      <w:bookmarkEnd w:id="14"/>
    </w:p>
    <w:p w:rsidR="005754F3" w:rsidRPr="001352B1" w:rsidRDefault="005754F3" w:rsidP="001352B1">
      <w:pPr>
        <w:pStyle w:val="af3"/>
        <w:numPr>
          <w:ilvl w:val="0"/>
          <w:numId w:val="28"/>
        </w:numPr>
        <w:tabs>
          <w:tab w:val="left" w:pos="1134"/>
        </w:tabs>
        <w:ind w:left="0" w:firstLine="851"/>
        <w:jc w:val="both"/>
        <w:rPr>
          <w:sz w:val="26"/>
          <w:szCs w:val="26"/>
        </w:rPr>
      </w:pPr>
      <w:r w:rsidRPr="001352B1">
        <w:rPr>
          <w:sz w:val="26"/>
          <w:szCs w:val="26"/>
        </w:rPr>
        <w:t xml:space="preserve">начало выполнения работ </w:t>
      </w:r>
      <w:r w:rsidR="00374C33">
        <w:rPr>
          <w:sz w:val="26"/>
          <w:szCs w:val="26"/>
          <w:lang w:val="ru-RU"/>
        </w:rPr>
        <w:t>– не позднее 10</w:t>
      </w:r>
      <w:r w:rsidRPr="001352B1">
        <w:rPr>
          <w:sz w:val="26"/>
          <w:szCs w:val="26"/>
        </w:rPr>
        <w:t xml:space="preserve"> календарных дней</w:t>
      </w:r>
      <w:r w:rsidR="00514D91" w:rsidRPr="001352B1">
        <w:rPr>
          <w:sz w:val="26"/>
          <w:szCs w:val="26"/>
        </w:rPr>
        <w:t xml:space="preserve"> с момента заключения договора</w:t>
      </w:r>
      <w:r w:rsidRPr="001352B1">
        <w:rPr>
          <w:sz w:val="26"/>
          <w:szCs w:val="26"/>
        </w:rPr>
        <w:t>;</w:t>
      </w:r>
    </w:p>
    <w:p w:rsidR="005754F3" w:rsidRPr="001352B1" w:rsidRDefault="005754F3" w:rsidP="001352B1">
      <w:pPr>
        <w:pStyle w:val="af3"/>
        <w:numPr>
          <w:ilvl w:val="0"/>
          <w:numId w:val="28"/>
        </w:numPr>
        <w:tabs>
          <w:tab w:val="left" w:pos="1134"/>
        </w:tabs>
        <w:ind w:left="0" w:firstLine="851"/>
        <w:jc w:val="both"/>
        <w:rPr>
          <w:sz w:val="26"/>
          <w:szCs w:val="26"/>
        </w:rPr>
      </w:pPr>
      <w:r w:rsidRPr="001352B1">
        <w:rPr>
          <w:sz w:val="26"/>
          <w:szCs w:val="26"/>
        </w:rPr>
        <w:t xml:space="preserve">предельный срок выполнения работ </w:t>
      </w:r>
      <w:r w:rsidR="00374C33">
        <w:rPr>
          <w:sz w:val="26"/>
          <w:szCs w:val="26"/>
        </w:rPr>
        <w:t>–</w:t>
      </w:r>
      <w:r w:rsidR="00374C33">
        <w:rPr>
          <w:sz w:val="26"/>
          <w:szCs w:val="26"/>
          <w:lang w:val="ru-RU"/>
        </w:rPr>
        <w:t xml:space="preserve"> </w:t>
      </w:r>
      <w:r w:rsidR="000F3FDE" w:rsidRPr="00F55E6E">
        <w:rPr>
          <w:sz w:val="26"/>
          <w:szCs w:val="26"/>
          <w:lang w:val="ru-RU"/>
        </w:rPr>
        <w:t>3</w:t>
      </w:r>
      <w:r w:rsidR="005352DE" w:rsidRPr="00F55E6E">
        <w:rPr>
          <w:sz w:val="26"/>
          <w:szCs w:val="26"/>
          <w:lang w:val="ru-RU"/>
        </w:rPr>
        <w:t>0</w:t>
      </w:r>
      <w:r w:rsidR="00374C33" w:rsidRPr="00F55E6E">
        <w:rPr>
          <w:sz w:val="26"/>
          <w:szCs w:val="26"/>
        </w:rPr>
        <w:t>.1</w:t>
      </w:r>
      <w:r w:rsidR="005352DE" w:rsidRPr="00F55E6E">
        <w:rPr>
          <w:sz w:val="26"/>
          <w:szCs w:val="26"/>
          <w:lang w:val="ru-RU"/>
        </w:rPr>
        <w:t>1</w:t>
      </w:r>
      <w:r w:rsidR="00374C33" w:rsidRPr="00F55E6E">
        <w:rPr>
          <w:sz w:val="26"/>
          <w:szCs w:val="26"/>
        </w:rPr>
        <w:t>.2019г</w:t>
      </w:r>
      <w:r w:rsidR="00374C33" w:rsidRPr="00F55E6E">
        <w:rPr>
          <w:sz w:val="26"/>
          <w:szCs w:val="26"/>
          <w:lang w:val="ru-RU"/>
        </w:rPr>
        <w:t>.</w:t>
      </w:r>
    </w:p>
    <w:p w:rsidR="005754F3" w:rsidRPr="00D866A1" w:rsidRDefault="005754F3" w:rsidP="001352B1">
      <w:pPr>
        <w:pStyle w:val="af3"/>
        <w:numPr>
          <w:ilvl w:val="0"/>
          <w:numId w:val="28"/>
        </w:numPr>
        <w:tabs>
          <w:tab w:val="left" w:pos="1134"/>
        </w:tabs>
        <w:ind w:left="0" w:firstLine="851"/>
        <w:jc w:val="both"/>
        <w:rPr>
          <w:sz w:val="26"/>
          <w:szCs w:val="26"/>
        </w:rPr>
      </w:pPr>
      <w:r w:rsidRPr="001352B1">
        <w:rPr>
          <w:sz w:val="26"/>
          <w:szCs w:val="26"/>
        </w:rPr>
        <w:t>стадии выполнения, форма и сроки оплаты выполненных работ определяются договором.</w:t>
      </w:r>
    </w:p>
    <w:p w:rsidR="000F3FDE" w:rsidRPr="001352B1" w:rsidRDefault="000F3FDE" w:rsidP="00D866A1">
      <w:pPr>
        <w:pStyle w:val="af3"/>
        <w:tabs>
          <w:tab w:val="left" w:pos="1134"/>
        </w:tabs>
        <w:ind w:left="851"/>
        <w:jc w:val="both"/>
        <w:rPr>
          <w:sz w:val="26"/>
          <w:szCs w:val="26"/>
        </w:rPr>
      </w:pPr>
    </w:p>
    <w:p w:rsidR="005754F3" w:rsidRPr="00214537" w:rsidRDefault="005754F3" w:rsidP="005754F3">
      <w:pPr>
        <w:pStyle w:val="22"/>
        <w:spacing w:before="0" w:after="0"/>
        <w:ind w:firstLine="709"/>
        <w:rPr>
          <w:rFonts w:ascii="Times New Roman" w:hAnsi="Times New Roman"/>
          <w:sz w:val="26"/>
          <w:szCs w:val="26"/>
        </w:rPr>
      </w:pPr>
      <w:bookmarkStart w:id="15" w:name="_Toc14335906"/>
      <w:bookmarkStart w:id="16" w:name="_Toc16156662"/>
      <w:r w:rsidRPr="00214537">
        <w:rPr>
          <w:rFonts w:ascii="Times New Roman" w:hAnsi="Times New Roman"/>
          <w:sz w:val="26"/>
          <w:szCs w:val="26"/>
        </w:rPr>
        <w:t>1.</w:t>
      </w:r>
      <w:r w:rsidR="00D94571">
        <w:rPr>
          <w:rFonts w:ascii="Times New Roman" w:hAnsi="Times New Roman"/>
          <w:sz w:val="26"/>
          <w:szCs w:val="26"/>
          <w:lang w:val="ru-RU"/>
        </w:rPr>
        <w:t>6</w:t>
      </w:r>
      <w:r w:rsidRPr="00214537">
        <w:rPr>
          <w:rFonts w:ascii="Times New Roman" w:hAnsi="Times New Roman"/>
          <w:sz w:val="26"/>
          <w:szCs w:val="26"/>
        </w:rPr>
        <w:t>. Источник финансирования</w:t>
      </w:r>
      <w:bookmarkEnd w:id="15"/>
      <w:bookmarkEnd w:id="16"/>
    </w:p>
    <w:p w:rsidR="005754F3" w:rsidRPr="00F55E6E" w:rsidRDefault="00C91B94" w:rsidP="005754F3">
      <w:pPr>
        <w:ind w:firstLine="709"/>
        <w:jc w:val="both"/>
        <w:rPr>
          <w:sz w:val="26"/>
          <w:szCs w:val="26"/>
        </w:rPr>
      </w:pPr>
      <w:r w:rsidRPr="005A6285">
        <w:rPr>
          <w:sz w:val="26"/>
          <w:szCs w:val="26"/>
        </w:rPr>
        <w:t xml:space="preserve">Инвестиционная программа </w:t>
      </w:r>
      <w:r w:rsidRPr="00F55E6E">
        <w:rPr>
          <w:sz w:val="26"/>
          <w:szCs w:val="26"/>
          <w:lang w:eastAsia="x-none"/>
        </w:rPr>
        <w:t>ПАО «МРСК Центра»</w:t>
      </w:r>
      <w:r w:rsidRPr="00F55E6E">
        <w:rPr>
          <w:sz w:val="26"/>
          <w:szCs w:val="26"/>
        </w:rPr>
        <w:t xml:space="preserve"> на 2019 год</w:t>
      </w:r>
      <w:r w:rsidRPr="00F55E6E">
        <w:rPr>
          <w:sz w:val="26"/>
          <w:szCs w:val="26"/>
          <w:lang w:eastAsia="x-none"/>
        </w:rPr>
        <w:t>.</w:t>
      </w:r>
    </w:p>
    <w:p w:rsidR="003B64E8" w:rsidRDefault="003B64E8" w:rsidP="003B64E8">
      <w:pPr>
        <w:ind w:firstLine="709"/>
        <w:jc w:val="both"/>
        <w:rPr>
          <w:b/>
          <w:bCs/>
          <w:i/>
          <w:iCs/>
          <w:sz w:val="26"/>
          <w:szCs w:val="26"/>
        </w:rPr>
      </w:pPr>
    </w:p>
    <w:p w:rsidR="005754F3" w:rsidRPr="00214537" w:rsidRDefault="005754F3" w:rsidP="005754F3">
      <w:pPr>
        <w:ind w:firstLine="709"/>
        <w:jc w:val="both"/>
        <w:rPr>
          <w:b/>
          <w:bCs/>
          <w:i/>
          <w:iCs/>
          <w:sz w:val="26"/>
          <w:szCs w:val="26"/>
        </w:rPr>
      </w:pPr>
      <w:r w:rsidRPr="00214537">
        <w:rPr>
          <w:b/>
          <w:bCs/>
          <w:i/>
          <w:iCs/>
          <w:sz w:val="26"/>
          <w:szCs w:val="26"/>
        </w:rPr>
        <w:t>1.</w:t>
      </w:r>
      <w:r w:rsidR="00D94571">
        <w:rPr>
          <w:b/>
          <w:bCs/>
          <w:i/>
          <w:iCs/>
          <w:sz w:val="26"/>
          <w:szCs w:val="26"/>
        </w:rPr>
        <w:t>7</w:t>
      </w:r>
      <w:r w:rsidRPr="00214537">
        <w:rPr>
          <w:b/>
          <w:bCs/>
          <w:i/>
          <w:iCs/>
          <w:sz w:val="26"/>
          <w:szCs w:val="26"/>
        </w:rPr>
        <w:t>. Технические характеристики оборудования</w:t>
      </w:r>
    </w:p>
    <w:p w:rsidR="005754F3" w:rsidRDefault="005754F3" w:rsidP="00F22B52">
      <w:pPr>
        <w:ind w:firstLine="709"/>
        <w:jc w:val="both"/>
        <w:rPr>
          <w:sz w:val="26"/>
          <w:szCs w:val="26"/>
        </w:rPr>
      </w:pPr>
      <w:r w:rsidRPr="001352B1">
        <w:rPr>
          <w:bCs/>
          <w:iCs/>
          <w:sz w:val="26"/>
          <w:szCs w:val="26"/>
        </w:rPr>
        <w:t xml:space="preserve">Технические характеристики приборов учета должны соответствовать </w:t>
      </w:r>
      <w:r w:rsidRPr="001352B1">
        <w:rPr>
          <w:bCs/>
          <w:iCs/>
          <w:sz w:val="26"/>
          <w:szCs w:val="26"/>
        </w:rPr>
        <w:br/>
        <w:t xml:space="preserve">СТО 34.01-5.1-009-2019 «Приборы учета электроэнергии. Общие технические требования» (за исключением требований к заводу-изготовителю и сервисным центрам), характеристики УСПД должны соответствовать СТО 34.01-5.1-010-2019 «Устройства сбора и передачи данных. Общие технические требования» (за исключением требований к заводу-изготовителю и сервисным центрам), технические характеристики шкафов учета </w:t>
      </w:r>
      <w:r w:rsidRPr="001352B1">
        <w:rPr>
          <w:sz w:val="26"/>
          <w:szCs w:val="26"/>
        </w:rPr>
        <w:t>в соответствии с разделом 4 данного технического задания.</w:t>
      </w:r>
    </w:p>
    <w:p w:rsidR="00E446E1" w:rsidRDefault="00FA3212" w:rsidP="001352B1">
      <w:pPr>
        <w:suppressAutoHyphens/>
        <w:ind w:firstLine="709"/>
        <w:jc w:val="both"/>
      </w:pPr>
      <w:r>
        <w:t xml:space="preserve">В случае </w:t>
      </w:r>
      <w:r w:rsidR="00BE3C79">
        <w:t xml:space="preserve">установки компонентов </w:t>
      </w:r>
      <w:r w:rsidR="00C4409F">
        <w:t>АСУЭ и ТМ</w:t>
      </w:r>
      <w:r>
        <w:t xml:space="preserve"> на ПС, РП, ТП не оснащенных СТМ или оснащенных устаревшим</w:t>
      </w:r>
      <w:r w:rsidR="00C4409F">
        <w:t xml:space="preserve"> оборудованием </w:t>
      </w:r>
      <w:r>
        <w:t xml:space="preserve">ТМ, </w:t>
      </w:r>
      <w:r w:rsidR="00C4409F">
        <w:t>вновь</w:t>
      </w:r>
      <w:r w:rsidR="00EB36A9">
        <w:t xml:space="preserve"> </w:t>
      </w:r>
      <w:r w:rsidR="00C4409F">
        <w:t xml:space="preserve">устанавливаемое </w:t>
      </w:r>
      <w:r>
        <w:t xml:space="preserve">оборудование для </w:t>
      </w:r>
      <w:r w:rsidR="00C4409F">
        <w:t xml:space="preserve">СТМ </w:t>
      </w:r>
      <w:r w:rsidR="00C91B94">
        <w:t xml:space="preserve">должно </w:t>
      </w:r>
      <w:r w:rsidR="00E446E1">
        <w:t>соответствовать:</w:t>
      </w:r>
    </w:p>
    <w:p w:rsidR="004902F1" w:rsidRDefault="00E446E1" w:rsidP="001352B1">
      <w:pPr>
        <w:numPr>
          <w:ilvl w:val="0"/>
          <w:numId w:val="2"/>
        </w:numPr>
        <w:tabs>
          <w:tab w:val="left" w:pos="993"/>
        </w:tabs>
        <w:ind w:left="0" w:firstLine="709"/>
        <w:jc w:val="both"/>
        <w:rPr>
          <w:sz w:val="26"/>
          <w:szCs w:val="26"/>
        </w:rPr>
      </w:pPr>
      <w:r w:rsidRPr="001352B1">
        <w:rPr>
          <w:sz w:val="26"/>
          <w:szCs w:val="26"/>
        </w:rPr>
        <w:t xml:space="preserve">СТО 34.01-6.1-001-2016. Программно-технические комплексы подстанций 6-10 (20) </w:t>
      </w:r>
      <w:proofErr w:type="spellStart"/>
      <w:r w:rsidRPr="001352B1">
        <w:rPr>
          <w:sz w:val="26"/>
          <w:szCs w:val="26"/>
        </w:rPr>
        <w:t>кВ.</w:t>
      </w:r>
      <w:proofErr w:type="spellEnd"/>
      <w:r w:rsidRPr="001352B1">
        <w:rPr>
          <w:sz w:val="26"/>
          <w:szCs w:val="26"/>
        </w:rPr>
        <w:t xml:space="preserve"> Общие технические требования.</w:t>
      </w:r>
    </w:p>
    <w:p w:rsidR="00E446E1" w:rsidRPr="00F55E6E" w:rsidRDefault="004902F1" w:rsidP="001352B1">
      <w:pPr>
        <w:numPr>
          <w:ilvl w:val="0"/>
          <w:numId w:val="2"/>
        </w:numPr>
        <w:tabs>
          <w:tab w:val="left" w:pos="993"/>
        </w:tabs>
        <w:ind w:left="0" w:firstLine="709"/>
        <w:jc w:val="both"/>
        <w:rPr>
          <w:sz w:val="26"/>
          <w:szCs w:val="26"/>
        </w:rPr>
      </w:pPr>
      <w:r w:rsidRPr="00F55E6E">
        <w:rPr>
          <w:sz w:val="26"/>
          <w:szCs w:val="26"/>
        </w:rPr>
        <w:t xml:space="preserve">СТО 34.01-6.1-002-2016. Программно-технические комплексы подстанций 35-110 (150) </w:t>
      </w:r>
      <w:proofErr w:type="spellStart"/>
      <w:r w:rsidRPr="00F55E6E">
        <w:rPr>
          <w:sz w:val="26"/>
          <w:szCs w:val="26"/>
        </w:rPr>
        <w:t>кВ.</w:t>
      </w:r>
      <w:proofErr w:type="spellEnd"/>
      <w:r w:rsidRPr="00F55E6E">
        <w:rPr>
          <w:sz w:val="26"/>
          <w:szCs w:val="26"/>
        </w:rPr>
        <w:t xml:space="preserve"> Общие технические требования.</w:t>
      </w:r>
    </w:p>
    <w:p w:rsidR="00157BBB" w:rsidRPr="00F55E6E" w:rsidRDefault="00157BBB" w:rsidP="001352B1">
      <w:pPr>
        <w:numPr>
          <w:ilvl w:val="0"/>
          <w:numId w:val="2"/>
        </w:numPr>
        <w:tabs>
          <w:tab w:val="left" w:pos="993"/>
        </w:tabs>
        <w:ind w:left="0" w:firstLine="709"/>
        <w:jc w:val="both"/>
        <w:rPr>
          <w:sz w:val="26"/>
          <w:szCs w:val="26"/>
        </w:rPr>
      </w:pPr>
      <w:r w:rsidRPr="00F55E6E">
        <w:rPr>
          <w:sz w:val="26"/>
          <w:szCs w:val="26"/>
        </w:rPr>
        <w:t>СТО 34.01-21-005-2019. Цифровая</w:t>
      </w:r>
      <w:r w:rsidRPr="005109C0">
        <w:t xml:space="preserve"> электрическая сеть. </w:t>
      </w:r>
      <w:r>
        <w:t xml:space="preserve">Требования к проектированию цифровых распределительных электрических сетей </w:t>
      </w:r>
      <w:r w:rsidRPr="00F55E6E">
        <w:rPr>
          <w:sz w:val="26"/>
          <w:szCs w:val="26"/>
        </w:rPr>
        <w:t xml:space="preserve">0,4-220 </w:t>
      </w:r>
      <w:proofErr w:type="spellStart"/>
      <w:r w:rsidRPr="00F55E6E">
        <w:rPr>
          <w:sz w:val="26"/>
          <w:szCs w:val="26"/>
        </w:rPr>
        <w:t>кВ.</w:t>
      </w:r>
      <w:proofErr w:type="spellEnd"/>
    </w:p>
    <w:p w:rsidR="005754F3" w:rsidRDefault="005754F3" w:rsidP="005754F3">
      <w:pPr>
        <w:ind w:firstLine="709"/>
        <w:jc w:val="both"/>
        <w:rPr>
          <w:sz w:val="26"/>
          <w:szCs w:val="26"/>
        </w:rPr>
      </w:pPr>
      <w:r w:rsidRPr="00214537">
        <w:rPr>
          <w:sz w:val="26"/>
          <w:szCs w:val="26"/>
        </w:rPr>
        <w:t xml:space="preserve">К установке допускается оборудование, аттестованное в соответствии с Методикой </w:t>
      </w:r>
      <w:r w:rsidR="00000EED" w:rsidRPr="001352B1">
        <w:rPr>
          <w:sz w:val="26"/>
          <w:szCs w:val="26"/>
        </w:rPr>
        <w:t>ПАО «</w:t>
      </w:r>
      <w:proofErr w:type="spellStart"/>
      <w:r w:rsidR="00000EED" w:rsidRPr="001352B1">
        <w:rPr>
          <w:sz w:val="26"/>
          <w:szCs w:val="26"/>
        </w:rPr>
        <w:t>Россети</w:t>
      </w:r>
      <w:proofErr w:type="spellEnd"/>
      <w:r w:rsidR="00000EED" w:rsidRPr="001352B1">
        <w:rPr>
          <w:sz w:val="26"/>
          <w:szCs w:val="26"/>
        </w:rPr>
        <w:t>»</w:t>
      </w:r>
      <w:r w:rsidR="00000EED">
        <w:t xml:space="preserve"> </w:t>
      </w:r>
      <w:r w:rsidRPr="00214537">
        <w:rPr>
          <w:sz w:val="26"/>
          <w:szCs w:val="26"/>
        </w:rPr>
        <w:t>проведения аттестации оборудования, материалов и систем в электросетевом комплексе, утвержденной Правлением ПАО «</w:t>
      </w:r>
      <w:proofErr w:type="spellStart"/>
      <w:r w:rsidRPr="00214537">
        <w:rPr>
          <w:sz w:val="26"/>
          <w:szCs w:val="26"/>
        </w:rPr>
        <w:t>Россети</w:t>
      </w:r>
      <w:proofErr w:type="spellEnd"/>
      <w:r w:rsidRPr="00214537">
        <w:rPr>
          <w:sz w:val="26"/>
          <w:szCs w:val="26"/>
        </w:rPr>
        <w:t>» (протокол от 31.03.2014 № 225пр</w:t>
      </w:r>
      <w:r w:rsidR="00000EED">
        <w:rPr>
          <w:sz w:val="26"/>
          <w:szCs w:val="26"/>
        </w:rPr>
        <w:t>/2</w:t>
      </w:r>
      <w:r w:rsidRPr="00214537">
        <w:rPr>
          <w:sz w:val="26"/>
          <w:szCs w:val="26"/>
        </w:rPr>
        <w:t>).</w:t>
      </w:r>
    </w:p>
    <w:p w:rsidR="000F3FDE" w:rsidRPr="00214537" w:rsidRDefault="000F3FDE" w:rsidP="005754F3">
      <w:pPr>
        <w:ind w:firstLine="709"/>
        <w:jc w:val="both"/>
        <w:rPr>
          <w:sz w:val="26"/>
          <w:szCs w:val="26"/>
        </w:rPr>
      </w:pPr>
    </w:p>
    <w:p w:rsidR="005754F3" w:rsidRPr="00214537" w:rsidRDefault="005754F3" w:rsidP="005754F3">
      <w:pPr>
        <w:ind w:firstLine="709"/>
        <w:rPr>
          <w:b/>
          <w:bCs/>
          <w:i/>
          <w:iCs/>
          <w:sz w:val="26"/>
          <w:szCs w:val="26"/>
        </w:rPr>
      </w:pPr>
      <w:r w:rsidRPr="00214537">
        <w:rPr>
          <w:b/>
          <w:bCs/>
          <w:i/>
          <w:iCs/>
          <w:sz w:val="26"/>
          <w:szCs w:val="26"/>
        </w:rPr>
        <w:t>1.</w:t>
      </w:r>
      <w:r w:rsidR="00D94571">
        <w:rPr>
          <w:b/>
          <w:bCs/>
          <w:i/>
          <w:iCs/>
          <w:sz w:val="26"/>
          <w:szCs w:val="26"/>
        </w:rPr>
        <w:t>8</w:t>
      </w:r>
      <w:r w:rsidRPr="00214537">
        <w:rPr>
          <w:b/>
          <w:bCs/>
          <w:i/>
          <w:iCs/>
          <w:sz w:val="26"/>
          <w:szCs w:val="26"/>
        </w:rPr>
        <w:t xml:space="preserve">. Объекты </w:t>
      </w:r>
    </w:p>
    <w:p w:rsidR="005754F3" w:rsidRDefault="005754F3" w:rsidP="005754F3">
      <w:pPr>
        <w:ind w:firstLine="709"/>
        <w:jc w:val="both"/>
        <w:rPr>
          <w:sz w:val="26"/>
          <w:szCs w:val="26"/>
        </w:rPr>
      </w:pPr>
      <w:r w:rsidRPr="00214537">
        <w:rPr>
          <w:sz w:val="26"/>
          <w:szCs w:val="26"/>
        </w:rPr>
        <w:t>Установка</w:t>
      </w:r>
      <w:r w:rsidR="00247834">
        <w:rPr>
          <w:sz w:val="26"/>
          <w:szCs w:val="26"/>
        </w:rPr>
        <w:t xml:space="preserve"> компонентов</w:t>
      </w:r>
      <w:r w:rsidRPr="00214537">
        <w:rPr>
          <w:sz w:val="26"/>
          <w:szCs w:val="26"/>
        </w:rPr>
        <w:t xml:space="preserve"> систем учета электроэнергии</w:t>
      </w:r>
      <w:r w:rsidR="00BE3C79">
        <w:rPr>
          <w:sz w:val="26"/>
          <w:szCs w:val="26"/>
        </w:rPr>
        <w:t xml:space="preserve"> и</w:t>
      </w:r>
      <w:r w:rsidRPr="00214537">
        <w:rPr>
          <w:sz w:val="26"/>
          <w:szCs w:val="26"/>
        </w:rPr>
        <w:t xml:space="preserve"> </w:t>
      </w:r>
      <w:r w:rsidR="00C91B94">
        <w:rPr>
          <w:sz w:val="26"/>
          <w:szCs w:val="26"/>
        </w:rPr>
        <w:t xml:space="preserve">телемеханики </w:t>
      </w:r>
      <w:r w:rsidRPr="00214537">
        <w:rPr>
          <w:sz w:val="26"/>
          <w:szCs w:val="26"/>
        </w:rPr>
        <w:t xml:space="preserve">производится на объектах, приведенных в приложении </w:t>
      </w:r>
      <w:r w:rsidR="0042141B">
        <w:rPr>
          <w:sz w:val="26"/>
          <w:szCs w:val="26"/>
        </w:rPr>
        <w:t>3</w:t>
      </w:r>
      <w:r w:rsidR="0042141B" w:rsidRPr="00214537">
        <w:rPr>
          <w:sz w:val="26"/>
          <w:szCs w:val="26"/>
        </w:rPr>
        <w:t xml:space="preserve"> </w:t>
      </w:r>
      <w:r w:rsidRPr="00214537">
        <w:rPr>
          <w:sz w:val="26"/>
          <w:szCs w:val="26"/>
        </w:rPr>
        <w:t>к техническому заданию.</w:t>
      </w:r>
    </w:p>
    <w:p w:rsidR="000F3FDE" w:rsidRPr="00214537" w:rsidRDefault="000F3FDE" w:rsidP="005754F3">
      <w:pPr>
        <w:ind w:firstLine="709"/>
        <w:jc w:val="both"/>
        <w:rPr>
          <w:sz w:val="26"/>
          <w:szCs w:val="26"/>
        </w:rPr>
      </w:pPr>
    </w:p>
    <w:p w:rsidR="005754F3" w:rsidRPr="00214537" w:rsidRDefault="005754F3" w:rsidP="005754F3">
      <w:pPr>
        <w:pStyle w:val="11"/>
        <w:spacing w:before="0" w:after="0"/>
        <w:ind w:firstLine="709"/>
        <w:rPr>
          <w:sz w:val="26"/>
          <w:szCs w:val="26"/>
        </w:rPr>
      </w:pPr>
      <w:bookmarkStart w:id="17" w:name="_Toc16156663"/>
      <w:r w:rsidRPr="00214537">
        <w:rPr>
          <w:sz w:val="26"/>
          <w:szCs w:val="26"/>
        </w:rPr>
        <w:t xml:space="preserve">2. </w:t>
      </w:r>
      <w:bookmarkStart w:id="18" w:name="_Toc14335907"/>
      <w:r w:rsidRPr="00214537">
        <w:rPr>
          <w:sz w:val="26"/>
          <w:szCs w:val="26"/>
        </w:rPr>
        <w:t>Общие технические требования</w:t>
      </w:r>
      <w:bookmarkEnd w:id="17"/>
      <w:bookmarkEnd w:id="18"/>
    </w:p>
    <w:p w:rsidR="005754F3" w:rsidRPr="00214537" w:rsidRDefault="005754F3" w:rsidP="005754F3">
      <w:pPr>
        <w:numPr>
          <w:ilvl w:val="1"/>
          <w:numId w:val="8"/>
        </w:numPr>
        <w:tabs>
          <w:tab w:val="left" w:pos="1134"/>
        </w:tabs>
        <w:ind w:left="0" w:firstLine="709"/>
        <w:jc w:val="both"/>
        <w:rPr>
          <w:sz w:val="26"/>
          <w:szCs w:val="26"/>
        </w:rPr>
      </w:pPr>
      <w:r w:rsidRPr="00214537">
        <w:rPr>
          <w:sz w:val="26"/>
          <w:szCs w:val="26"/>
        </w:rPr>
        <w:t xml:space="preserve">Продукция должна быть новой, ранее не использованной, годом выпуска не ранее </w:t>
      </w:r>
      <w:r w:rsidR="0042141B">
        <w:rPr>
          <w:sz w:val="26"/>
          <w:szCs w:val="26"/>
        </w:rPr>
        <w:t>1</w:t>
      </w:r>
      <w:r w:rsidR="0042141B" w:rsidRPr="00214537">
        <w:rPr>
          <w:sz w:val="26"/>
          <w:szCs w:val="26"/>
        </w:rPr>
        <w:t xml:space="preserve"> </w:t>
      </w:r>
      <w:r w:rsidRPr="00214537">
        <w:rPr>
          <w:sz w:val="26"/>
          <w:szCs w:val="26"/>
        </w:rPr>
        <w:t xml:space="preserve">квартала </w:t>
      </w:r>
      <w:r w:rsidR="0042141B">
        <w:rPr>
          <w:sz w:val="26"/>
          <w:szCs w:val="26"/>
        </w:rPr>
        <w:t>2019</w:t>
      </w:r>
      <w:r w:rsidR="0042141B" w:rsidRPr="00214537">
        <w:rPr>
          <w:sz w:val="26"/>
          <w:szCs w:val="26"/>
        </w:rPr>
        <w:t xml:space="preserve"> </w:t>
      </w:r>
      <w:r w:rsidRPr="00214537">
        <w:rPr>
          <w:sz w:val="26"/>
          <w:szCs w:val="26"/>
        </w:rPr>
        <w:t>года.</w:t>
      </w:r>
    </w:p>
    <w:p w:rsidR="005754F3" w:rsidRPr="00214537" w:rsidRDefault="005754F3" w:rsidP="005754F3">
      <w:pPr>
        <w:widowControl w:val="0"/>
        <w:numPr>
          <w:ilvl w:val="1"/>
          <w:numId w:val="8"/>
        </w:numPr>
        <w:tabs>
          <w:tab w:val="left" w:pos="993"/>
          <w:tab w:val="left" w:pos="1134"/>
        </w:tabs>
        <w:ind w:left="0" w:firstLine="709"/>
        <w:jc w:val="both"/>
        <w:rPr>
          <w:sz w:val="26"/>
          <w:szCs w:val="26"/>
        </w:rPr>
      </w:pPr>
      <w:r w:rsidRPr="00214537">
        <w:rPr>
          <w:sz w:val="26"/>
          <w:szCs w:val="26"/>
        </w:rPr>
        <w:t>Типы применяемых компонентов систем</w:t>
      </w:r>
      <w:r w:rsidR="00B26011">
        <w:rPr>
          <w:sz w:val="26"/>
          <w:szCs w:val="26"/>
        </w:rPr>
        <w:t>ы</w:t>
      </w:r>
      <w:r w:rsidRPr="00214537">
        <w:rPr>
          <w:sz w:val="26"/>
          <w:szCs w:val="26"/>
        </w:rPr>
        <w:t xml:space="preserve"> учета (приборы учета электрической энергии, измерительные трансформаторы</w:t>
      </w:r>
      <w:r w:rsidR="00B26011">
        <w:rPr>
          <w:sz w:val="26"/>
          <w:szCs w:val="26"/>
        </w:rPr>
        <w:t>, УСПД</w:t>
      </w:r>
      <w:r w:rsidRPr="00214537">
        <w:rPr>
          <w:sz w:val="26"/>
          <w:szCs w:val="26"/>
        </w:rPr>
        <w:t>) электроэнергии должны быть утверждены Федеральным агентством по техническому регулированию и метрологии</w:t>
      </w:r>
      <w:r>
        <w:rPr>
          <w:sz w:val="26"/>
          <w:szCs w:val="26"/>
        </w:rPr>
        <w:t xml:space="preserve">, </w:t>
      </w:r>
      <w:r w:rsidRPr="00214537">
        <w:rPr>
          <w:sz w:val="26"/>
          <w:szCs w:val="26"/>
        </w:rPr>
        <w:t xml:space="preserve">внесены в Федеральный информационный фонд по обеспечению единства измерений. </w:t>
      </w:r>
    </w:p>
    <w:p w:rsidR="005754F3" w:rsidRDefault="005754F3" w:rsidP="005754F3">
      <w:pPr>
        <w:numPr>
          <w:ilvl w:val="1"/>
          <w:numId w:val="8"/>
        </w:numPr>
        <w:tabs>
          <w:tab w:val="left" w:pos="1134"/>
        </w:tabs>
        <w:ind w:left="0" w:firstLine="709"/>
        <w:jc w:val="both"/>
        <w:rPr>
          <w:sz w:val="26"/>
          <w:szCs w:val="26"/>
        </w:rPr>
      </w:pPr>
      <w:r w:rsidRPr="00214537">
        <w:rPr>
          <w:sz w:val="26"/>
          <w:szCs w:val="26"/>
        </w:rPr>
        <w:lastRenderedPageBreak/>
        <w:t>Состав оборудования шкафов и его технические характеристики</w:t>
      </w:r>
      <w:r w:rsidR="0042141B" w:rsidRPr="00214537">
        <w:rPr>
          <w:sz w:val="26"/>
          <w:szCs w:val="26"/>
        </w:rPr>
        <w:t>, а также спецификаци</w:t>
      </w:r>
      <w:r w:rsidR="0042141B">
        <w:rPr>
          <w:sz w:val="26"/>
          <w:szCs w:val="26"/>
        </w:rPr>
        <w:t>я</w:t>
      </w:r>
      <w:r w:rsidR="0042141B" w:rsidRPr="00214537">
        <w:rPr>
          <w:sz w:val="26"/>
          <w:szCs w:val="26"/>
        </w:rPr>
        <w:t xml:space="preserve"> оборудования и работ</w:t>
      </w:r>
      <w:r w:rsidR="0042141B">
        <w:rPr>
          <w:sz w:val="26"/>
          <w:szCs w:val="26"/>
        </w:rPr>
        <w:t xml:space="preserve"> </w:t>
      </w:r>
      <w:r w:rsidR="00FA3212">
        <w:rPr>
          <w:sz w:val="26"/>
          <w:szCs w:val="26"/>
        </w:rPr>
        <w:t>могут</w:t>
      </w:r>
      <w:r w:rsidR="00FA3212" w:rsidRPr="00214537">
        <w:rPr>
          <w:sz w:val="26"/>
          <w:szCs w:val="26"/>
        </w:rPr>
        <w:t xml:space="preserve"> </w:t>
      </w:r>
      <w:r w:rsidRPr="00214537">
        <w:rPr>
          <w:sz w:val="26"/>
          <w:szCs w:val="26"/>
        </w:rPr>
        <w:t xml:space="preserve">быть </w:t>
      </w:r>
      <w:r w:rsidR="00FA3212">
        <w:rPr>
          <w:sz w:val="26"/>
          <w:szCs w:val="26"/>
        </w:rPr>
        <w:t>уточнены</w:t>
      </w:r>
      <w:r w:rsidR="00FA3212" w:rsidRPr="00214537">
        <w:rPr>
          <w:sz w:val="26"/>
          <w:szCs w:val="26"/>
        </w:rPr>
        <w:t xml:space="preserve"> </w:t>
      </w:r>
      <w:r w:rsidRPr="00214537">
        <w:rPr>
          <w:sz w:val="26"/>
          <w:szCs w:val="26"/>
        </w:rPr>
        <w:t xml:space="preserve">в результате обследования объектов. </w:t>
      </w:r>
      <w:r w:rsidR="00866CB9">
        <w:rPr>
          <w:sz w:val="26"/>
          <w:szCs w:val="26"/>
        </w:rPr>
        <w:t>Оборудование</w:t>
      </w:r>
      <w:r w:rsidR="00866CB9" w:rsidRPr="00214537">
        <w:rPr>
          <w:sz w:val="26"/>
          <w:szCs w:val="26"/>
        </w:rPr>
        <w:t xml:space="preserve"> </w:t>
      </w:r>
      <w:r w:rsidRPr="00214537">
        <w:rPr>
          <w:sz w:val="26"/>
          <w:szCs w:val="26"/>
        </w:rPr>
        <w:t xml:space="preserve">шкафов </w:t>
      </w:r>
      <w:r w:rsidR="00C4409F">
        <w:rPr>
          <w:sz w:val="26"/>
          <w:szCs w:val="26"/>
        </w:rPr>
        <w:t xml:space="preserve">АСУЭ </w:t>
      </w:r>
      <w:r w:rsidR="00866CB9">
        <w:rPr>
          <w:sz w:val="26"/>
          <w:szCs w:val="26"/>
        </w:rPr>
        <w:t>и ТМ для ТП 6-10кВ</w:t>
      </w:r>
      <w:r w:rsidRPr="00214537">
        <w:rPr>
          <w:sz w:val="26"/>
          <w:szCs w:val="26"/>
        </w:rPr>
        <w:t xml:space="preserve"> должн</w:t>
      </w:r>
      <w:r w:rsidR="00866CB9">
        <w:rPr>
          <w:sz w:val="26"/>
          <w:szCs w:val="26"/>
        </w:rPr>
        <w:t>о</w:t>
      </w:r>
      <w:r w:rsidRPr="00214537">
        <w:rPr>
          <w:sz w:val="26"/>
          <w:szCs w:val="26"/>
        </w:rPr>
        <w:t xml:space="preserve"> соответствовать типовым</w:t>
      </w:r>
      <w:r w:rsidR="00247834" w:rsidRPr="001352B1">
        <w:rPr>
          <w:sz w:val="26"/>
          <w:szCs w:val="26"/>
        </w:rPr>
        <w:t xml:space="preserve"> техническим </w:t>
      </w:r>
      <w:r w:rsidR="00EB47D2">
        <w:rPr>
          <w:sz w:val="26"/>
          <w:szCs w:val="26"/>
        </w:rPr>
        <w:t>требованиям</w:t>
      </w:r>
      <w:r w:rsidR="00247834" w:rsidRPr="001352B1">
        <w:rPr>
          <w:sz w:val="26"/>
          <w:szCs w:val="26"/>
        </w:rPr>
        <w:t xml:space="preserve"> ПАО «</w:t>
      </w:r>
      <w:r w:rsidR="004902F1">
        <w:rPr>
          <w:sz w:val="26"/>
          <w:szCs w:val="26"/>
        </w:rPr>
        <w:t>МРСК Центра</w:t>
      </w:r>
      <w:r w:rsidR="00247834" w:rsidRPr="00654524">
        <w:rPr>
          <w:sz w:val="26"/>
          <w:szCs w:val="26"/>
        </w:rPr>
        <w:t>»</w:t>
      </w:r>
      <w:r w:rsidR="00866CB9">
        <w:rPr>
          <w:sz w:val="26"/>
          <w:szCs w:val="26"/>
        </w:rPr>
        <w:t xml:space="preserve"> и ПАО «МРСК Центра и Приволжья»</w:t>
      </w:r>
      <w:r w:rsidR="00247834" w:rsidRPr="00654524">
        <w:rPr>
          <w:sz w:val="26"/>
          <w:szCs w:val="26"/>
        </w:rPr>
        <w:t xml:space="preserve"> </w:t>
      </w:r>
      <w:r w:rsidR="003C6C10" w:rsidRPr="00247834">
        <w:rPr>
          <w:sz w:val="26"/>
          <w:szCs w:val="26"/>
        </w:rPr>
        <w:t>(</w:t>
      </w:r>
      <w:r w:rsidR="00A101BA">
        <w:rPr>
          <w:sz w:val="26"/>
          <w:szCs w:val="26"/>
        </w:rPr>
        <w:t>п</w:t>
      </w:r>
      <w:r w:rsidR="003C6C10" w:rsidRPr="00247834">
        <w:rPr>
          <w:sz w:val="26"/>
          <w:szCs w:val="26"/>
        </w:rPr>
        <w:t>риложение 6)</w:t>
      </w:r>
      <w:r w:rsidR="003C6C10">
        <w:rPr>
          <w:sz w:val="26"/>
          <w:szCs w:val="26"/>
        </w:rPr>
        <w:t>.</w:t>
      </w:r>
    </w:p>
    <w:p w:rsidR="000F3FDE" w:rsidRPr="00214537" w:rsidRDefault="000F3FDE" w:rsidP="00D866A1">
      <w:pPr>
        <w:tabs>
          <w:tab w:val="left" w:pos="1134"/>
        </w:tabs>
        <w:ind w:left="709"/>
        <w:jc w:val="both"/>
        <w:rPr>
          <w:sz w:val="26"/>
          <w:szCs w:val="26"/>
        </w:rPr>
      </w:pPr>
    </w:p>
    <w:p w:rsidR="005754F3" w:rsidRPr="00214537" w:rsidRDefault="005754F3" w:rsidP="00283BD9">
      <w:pPr>
        <w:pStyle w:val="11"/>
        <w:numPr>
          <w:ilvl w:val="0"/>
          <w:numId w:val="8"/>
        </w:numPr>
        <w:spacing w:before="0" w:after="0"/>
        <w:ind w:left="0" w:firstLine="709"/>
        <w:rPr>
          <w:sz w:val="26"/>
          <w:szCs w:val="26"/>
        </w:rPr>
      </w:pPr>
      <w:bookmarkStart w:id="19" w:name="_Toc14335908"/>
      <w:bookmarkStart w:id="20" w:name="_Toc16156664"/>
      <w:r w:rsidRPr="00214537">
        <w:rPr>
          <w:sz w:val="26"/>
          <w:szCs w:val="26"/>
        </w:rPr>
        <w:t>Состав и содержание работ</w:t>
      </w:r>
      <w:bookmarkEnd w:id="19"/>
      <w:bookmarkEnd w:id="20"/>
    </w:p>
    <w:p w:rsidR="005754F3" w:rsidRPr="00214537" w:rsidRDefault="005754F3" w:rsidP="005754F3">
      <w:pPr>
        <w:pStyle w:val="af3"/>
        <w:ind w:left="0" w:firstLine="709"/>
        <w:contextualSpacing w:val="0"/>
        <w:jc w:val="both"/>
        <w:rPr>
          <w:sz w:val="26"/>
          <w:szCs w:val="26"/>
        </w:rPr>
      </w:pPr>
      <w:r w:rsidRPr="00214537">
        <w:rPr>
          <w:sz w:val="26"/>
          <w:szCs w:val="26"/>
          <w:lang w:val="ru-RU"/>
        </w:rPr>
        <w:t>В</w:t>
      </w:r>
      <w:r w:rsidRPr="00214537">
        <w:rPr>
          <w:sz w:val="26"/>
          <w:szCs w:val="26"/>
        </w:rPr>
        <w:t xml:space="preserve"> </w:t>
      </w:r>
      <w:r w:rsidR="00B26011">
        <w:rPr>
          <w:sz w:val="26"/>
          <w:szCs w:val="26"/>
          <w:lang w:val="ru-RU"/>
        </w:rPr>
        <w:t xml:space="preserve">существующие </w:t>
      </w:r>
      <w:r w:rsidR="00FA3212">
        <w:rPr>
          <w:sz w:val="26"/>
          <w:szCs w:val="26"/>
          <w:lang w:val="ru-RU"/>
        </w:rPr>
        <w:t>ИВК</w:t>
      </w:r>
      <w:r w:rsidR="008941ED">
        <w:rPr>
          <w:sz w:val="26"/>
          <w:szCs w:val="26"/>
          <w:lang w:val="ru-RU"/>
        </w:rPr>
        <w:t xml:space="preserve"> </w:t>
      </w:r>
      <w:r w:rsidR="00904903">
        <w:rPr>
          <w:sz w:val="26"/>
          <w:szCs w:val="26"/>
          <w:lang w:val="ru-RU"/>
        </w:rPr>
        <w:t xml:space="preserve">и ОИК </w:t>
      </w:r>
      <w:r w:rsidR="008941ED" w:rsidRPr="00D20BCB">
        <w:rPr>
          <w:sz w:val="26"/>
          <w:szCs w:val="26"/>
          <w:lang w:val="ru-RU"/>
        </w:rPr>
        <w:t>филиала</w:t>
      </w:r>
      <w:r w:rsidRPr="00D20BCB">
        <w:rPr>
          <w:sz w:val="26"/>
          <w:szCs w:val="26"/>
        </w:rPr>
        <w:t xml:space="preserve"> ПАО «</w:t>
      </w:r>
      <w:r w:rsidR="008941ED" w:rsidRPr="00D20BCB">
        <w:rPr>
          <w:sz w:val="26"/>
          <w:szCs w:val="26"/>
          <w:lang w:val="ru-RU"/>
        </w:rPr>
        <w:t>МРСК Центра</w:t>
      </w:r>
      <w:r w:rsidRPr="00D20BCB">
        <w:rPr>
          <w:sz w:val="26"/>
          <w:szCs w:val="26"/>
        </w:rPr>
        <w:t>»</w:t>
      </w:r>
      <w:r w:rsidR="0042141B">
        <w:rPr>
          <w:sz w:val="26"/>
          <w:szCs w:val="26"/>
          <w:lang w:val="ru-RU"/>
        </w:rPr>
        <w:t xml:space="preserve"> – «Костромаэнерго»</w:t>
      </w:r>
      <w:r w:rsidRPr="00D20BCB">
        <w:rPr>
          <w:sz w:val="26"/>
          <w:szCs w:val="26"/>
          <w:lang w:val="ru-RU"/>
        </w:rPr>
        <w:t>,</w:t>
      </w:r>
      <w:r w:rsidRPr="00214537">
        <w:rPr>
          <w:sz w:val="26"/>
          <w:szCs w:val="26"/>
          <w:lang w:val="ru-RU"/>
        </w:rPr>
        <w:t xml:space="preserve"> должны быть интегрированы</w:t>
      </w:r>
      <w:r w:rsidRPr="00214537">
        <w:rPr>
          <w:sz w:val="26"/>
          <w:szCs w:val="26"/>
        </w:rPr>
        <w:t>:</w:t>
      </w:r>
    </w:p>
    <w:p w:rsidR="005754F3" w:rsidRDefault="005754F3" w:rsidP="005754F3">
      <w:pPr>
        <w:pStyle w:val="affff8"/>
        <w:numPr>
          <w:ilvl w:val="0"/>
          <w:numId w:val="18"/>
        </w:numPr>
        <w:tabs>
          <w:tab w:val="left" w:pos="851"/>
        </w:tabs>
        <w:spacing w:line="240" w:lineRule="auto"/>
        <w:ind w:left="0" w:right="0" w:firstLine="709"/>
        <w:rPr>
          <w:rFonts w:ascii="Times New Roman" w:hAnsi="Times New Roman" w:cs="Times New Roman"/>
          <w:sz w:val="26"/>
          <w:szCs w:val="26"/>
        </w:rPr>
      </w:pPr>
      <w:r w:rsidRPr="00654524">
        <w:rPr>
          <w:rFonts w:ascii="Times New Roman" w:hAnsi="Times New Roman" w:cs="Times New Roman"/>
          <w:sz w:val="26"/>
          <w:szCs w:val="26"/>
        </w:rPr>
        <w:t> </w:t>
      </w:r>
      <w:r w:rsidR="00EC1EBB">
        <w:rPr>
          <w:rFonts w:ascii="Times New Roman" w:hAnsi="Times New Roman" w:cs="Times New Roman"/>
          <w:sz w:val="26"/>
          <w:szCs w:val="26"/>
        </w:rPr>
        <w:t xml:space="preserve">Вновь устанавливаемые </w:t>
      </w:r>
      <w:r w:rsidRPr="00654524">
        <w:rPr>
          <w:rFonts w:ascii="Times New Roman" w:hAnsi="Times New Roman" w:cs="Times New Roman"/>
          <w:sz w:val="26"/>
          <w:szCs w:val="26"/>
        </w:rPr>
        <w:t>ИИК, включающие трансформаторы тока и напряжения, вторичные измерительные цепи, а также приборы коммерческого и технического учета электрической энергии;</w:t>
      </w:r>
    </w:p>
    <w:p w:rsidR="00AF4970" w:rsidRDefault="00AF4970" w:rsidP="00AF4970">
      <w:pPr>
        <w:pStyle w:val="affff8"/>
        <w:numPr>
          <w:ilvl w:val="0"/>
          <w:numId w:val="18"/>
        </w:numPr>
        <w:tabs>
          <w:tab w:val="left" w:pos="851"/>
        </w:tabs>
        <w:spacing w:line="240" w:lineRule="auto"/>
        <w:ind w:left="0" w:right="0" w:firstLine="709"/>
        <w:rPr>
          <w:rFonts w:ascii="Times New Roman" w:hAnsi="Times New Roman" w:cs="Times New Roman"/>
          <w:sz w:val="26"/>
          <w:szCs w:val="26"/>
        </w:rPr>
      </w:pPr>
      <w:r>
        <w:rPr>
          <w:rFonts w:ascii="Times New Roman" w:hAnsi="Times New Roman" w:cs="Times New Roman"/>
          <w:sz w:val="26"/>
          <w:szCs w:val="26"/>
        </w:rPr>
        <w:t xml:space="preserve">Вновь устанавливаемые </w:t>
      </w:r>
      <w:r w:rsidRPr="00654524">
        <w:rPr>
          <w:rFonts w:ascii="Times New Roman" w:hAnsi="Times New Roman" w:cs="Times New Roman"/>
          <w:sz w:val="26"/>
          <w:szCs w:val="26"/>
        </w:rPr>
        <w:t>ИВКЭ, обеспечивающи</w:t>
      </w:r>
      <w:r>
        <w:rPr>
          <w:rFonts w:ascii="Times New Roman" w:hAnsi="Times New Roman" w:cs="Times New Roman"/>
          <w:sz w:val="26"/>
          <w:szCs w:val="26"/>
        </w:rPr>
        <w:t>е</w:t>
      </w:r>
      <w:r w:rsidRPr="00654524">
        <w:rPr>
          <w:rFonts w:ascii="Times New Roman" w:hAnsi="Times New Roman" w:cs="Times New Roman"/>
          <w:sz w:val="26"/>
          <w:szCs w:val="26"/>
        </w:rPr>
        <w:t xml:space="preserve"> доступ, диагностику, сбор и обработку информации от ИИК. В состав ИВКЭ должны входить: УСПД и/или контроллеры, обеспечивающие доступ к информации по учету электроэнергии на уровне ИИК, технические средства приема-передачи данных (оборудование локальных вычислительных сетей, кабельная инфраструктура). </w:t>
      </w:r>
    </w:p>
    <w:p w:rsidR="00AF4970" w:rsidRPr="00AF4970" w:rsidRDefault="00AF4970" w:rsidP="00EB36A9">
      <w:pPr>
        <w:pStyle w:val="affff8"/>
        <w:numPr>
          <w:ilvl w:val="0"/>
          <w:numId w:val="18"/>
        </w:numPr>
        <w:tabs>
          <w:tab w:val="left" w:pos="851"/>
        </w:tabs>
        <w:spacing w:line="240" w:lineRule="auto"/>
        <w:ind w:left="0" w:right="0" w:firstLine="709"/>
        <w:rPr>
          <w:rFonts w:ascii="Times New Roman" w:hAnsi="Times New Roman" w:cs="Times New Roman"/>
          <w:sz w:val="26"/>
          <w:szCs w:val="26"/>
        </w:rPr>
      </w:pPr>
      <w:r w:rsidRPr="00AF4970">
        <w:rPr>
          <w:rFonts w:ascii="Times New Roman" w:hAnsi="Times New Roman" w:cs="Times New Roman"/>
          <w:sz w:val="26"/>
          <w:szCs w:val="26"/>
        </w:rPr>
        <w:t>Допускается создание систем учета электроэнергии без уровня ИВКЭ при соответствующем обосновании в проектной документации.</w:t>
      </w:r>
    </w:p>
    <w:p w:rsidR="00904903" w:rsidRDefault="00904903" w:rsidP="005754F3">
      <w:pPr>
        <w:pStyle w:val="affff8"/>
        <w:spacing w:line="240" w:lineRule="auto"/>
        <w:ind w:left="0" w:right="0" w:firstLine="709"/>
        <w:rPr>
          <w:rFonts w:ascii="Times New Roman" w:hAnsi="Times New Roman" w:cs="Times New Roman"/>
          <w:sz w:val="26"/>
          <w:szCs w:val="26"/>
        </w:rPr>
      </w:pPr>
    </w:p>
    <w:p w:rsidR="005754F3" w:rsidRPr="00654524" w:rsidRDefault="005754F3" w:rsidP="005754F3">
      <w:pPr>
        <w:pStyle w:val="affff8"/>
        <w:spacing w:line="240" w:lineRule="auto"/>
        <w:ind w:left="0" w:right="0" w:firstLine="709"/>
        <w:rPr>
          <w:rFonts w:ascii="Times New Roman" w:hAnsi="Times New Roman" w:cs="Times New Roman"/>
          <w:sz w:val="26"/>
          <w:szCs w:val="26"/>
        </w:rPr>
      </w:pPr>
      <w:r w:rsidRPr="00654524">
        <w:rPr>
          <w:rFonts w:ascii="Times New Roman" w:hAnsi="Times New Roman" w:cs="Times New Roman"/>
          <w:sz w:val="26"/>
          <w:szCs w:val="26"/>
        </w:rPr>
        <w:t>Организация учета электроэнергии должна обеспечивать возможность формирования балансов электроэнергии по секциям шин каждого класса напряжения фидеров 6-</w:t>
      </w:r>
      <w:r w:rsidR="00BE4D52" w:rsidRPr="00654524">
        <w:rPr>
          <w:rFonts w:ascii="Times New Roman" w:hAnsi="Times New Roman" w:cs="Times New Roman"/>
          <w:sz w:val="26"/>
          <w:szCs w:val="26"/>
        </w:rPr>
        <w:t>1</w:t>
      </w:r>
      <w:r w:rsidRPr="00654524">
        <w:rPr>
          <w:rFonts w:ascii="Times New Roman" w:hAnsi="Times New Roman" w:cs="Times New Roman"/>
          <w:sz w:val="26"/>
          <w:szCs w:val="26"/>
        </w:rPr>
        <w:t xml:space="preserve">0/0,4 </w:t>
      </w:r>
      <w:proofErr w:type="spellStart"/>
      <w:r w:rsidRPr="00654524">
        <w:rPr>
          <w:rFonts w:ascii="Times New Roman" w:hAnsi="Times New Roman" w:cs="Times New Roman"/>
          <w:sz w:val="26"/>
          <w:szCs w:val="26"/>
        </w:rPr>
        <w:t>кВ</w:t>
      </w:r>
      <w:proofErr w:type="spellEnd"/>
      <w:r w:rsidRPr="00654524">
        <w:rPr>
          <w:rFonts w:ascii="Times New Roman" w:hAnsi="Times New Roman" w:cs="Times New Roman"/>
          <w:sz w:val="26"/>
          <w:szCs w:val="26"/>
        </w:rPr>
        <w:t xml:space="preserve"> и в целом по ПС, включая обходные и секционные выключатели</w:t>
      </w:r>
      <w:r w:rsidR="00061587">
        <w:rPr>
          <w:rFonts w:ascii="Times New Roman" w:hAnsi="Times New Roman" w:cs="Times New Roman"/>
          <w:sz w:val="26"/>
          <w:szCs w:val="26"/>
        </w:rPr>
        <w:t xml:space="preserve">, </w:t>
      </w:r>
      <w:r w:rsidR="00061587">
        <w:t xml:space="preserve">а </w:t>
      </w:r>
      <w:r w:rsidR="00061587" w:rsidRPr="00654524">
        <w:rPr>
          <w:rFonts w:ascii="Times New Roman" w:hAnsi="Times New Roman" w:cs="Times New Roman"/>
          <w:sz w:val="26"/>
          <w:szCs w:val="26"/>
        </w:rPr>
        <w:t>также трансформаторы собственных нужд</w:t>
      </w:r>
      <w:r w:rsidRPr="00654524">
        <w:rPr>
          <w:rFonts w:ascii="Times New Roman" w:hAnsi="Times New Roman" w:cs="Times New Roman"/>
          <w:sz w:val="26"/>
          <w:szCs w:val="26"/>
        </w:rPr>
        <w:t>.</w:t>
      </w:r>
    </w:p>
    <w:p w:rsidR="005754F3" w:rsidRPr="00D20BCB" w:rsidRDefault="005754F3" w:rsidP="005754F3">
      <w:pPr>
        <w:ind w:firstLine="709"/>
        <w:jc w:val="both"/>
        <w:rPr>
          <w:sz w:val="26"/>
          <w:szCs w:val="26"/>
        </w:rPr>
      </w:pPr>
      <w:r w:rsidRPr="00654524">
        <w:rPr>
          <w:rFonts w:eastAsiaTheme="minorHAnsi"/>
          <w:sz w:val="26"/>
          <w:szCs w:val="26"/>
          <w:lang w:eastAsia="en-US"/>
        </w:rPr>
        <w:t>При организации учета электроэнергии</w:t>
      </w:r>
      <w:r w:rsidRPr="00214537">
        <w:rPr>
          <w:sz w:val="26"/>
          <w:szCs w:val="26"/>
        </w:rPr>
        <w:t xml:space="preserve"> необходимо предусмотреть установку/замену приборов учета электроэнергии и измерительных трансформаторов на отходящих присоединениях и вводах силовых трансформаторов каждого класса напряжения (в случае их несоответствия СТО </w:t>
      </w:r>
      <w:r w:rsidRPr="00214537">
        <w:rPr>
          <w:bCs/>
          <w:iCs/>
          <w:sz w:val="26"/>
          <w:szCs w:val="26"/>
        </w:rPr>
        <w:t>34.01-5.1-009-2019</w:t>
      </w:r>
      <w:r w:rsidRPr="00214537">
        <w:rPr>
          <w:sz w:val="26"/>
          <w:szCs w:val="26"/>
        </w:rPr>
        <w:t xml:space="preserve"> ПАО «</w:t>
      </w:r>
      <w:proofErr w:type="spellStart"/>
      <w:r w:rsidRPr="00214537">
        <w:rPr>
          <w:sz w:val="26"/>
          <w:szCs w:val="26"/>
        </w:rPr>
        <w:t>Россети</w:t>
      </w:r>
      <w:proofErr w:type="spellEnd"/>
      <w:r w:rsidRPr="00214537">
        <w:rPr>
          <w:sz w:val="26"/>
          <w:szCs w:val="26"/>
        </w:rPr>
        <w:t xml:space="preserve">»). Для объектов 0,4 </w:t>
      </w:r>
      <w:proofErr w:type="spellStart"/>
      <w:r w:rsidRPr="00214537">
        <w:rPr>
          <w:sz w:val="26"/>
          <w:szCs w:val="26"/>
        </w:rPr>
        <w:t>кВ</w:t>
      </w:r>
      <w:proofErr w:type="spellEnd"/>
      <w:r w:rsidRPr="00214537">
        <w:rPr>
          <w:sz w:val="26"/>
          <w:szCs w:val="26"/>
        </w:rPr>
        <w:t xml:space="preserve"> ТП 6-</w:t>
      </w:r>
      <w:r w:rsidR="00BE4D52" w:rsidRPr="00654524">
        <w:rPr>
          <w:sz w:val="26"/>
          <w:szCs w:val="26"/>
        </w:rPr>
        <w:t>1</w:t>
      </w:r>
      <w:r w:rsidRPr="00214537">
        <w:rPr>
          <w:sz w:val="26"/>
          <w:szCs w:val="26"/>
        </w:rPr>
        <w:t xml:space="preserve">0 </w:t>
      </w:r>
      <w:proofErr w:type="spellStart"/>
      <w:r w:rsidRPr="00214537">
        <w:rPr>
          <w:sz w:val="26"/>
          <w:szCs w:val="26"/>
        </w:rPr>
        <w:t>кВ</w:t>
      </w:r>
      <w:proofErr w:type="spellEnd"/>
      <w:r w:rsidRPr="00214537">
        <w:rPr>
          <w:sz w:val="26"/>
          <w:szCs w:val="26"/>
        </w:rPr>
        <w:t xml:space="preserve"> допускается установка приборов учета электроэнергии на стороне высшего напряжения (6-</w:t>
      </w:r>
      <w:r w:rsidR="00BE4D52" w:rsidRPr="00654524">
        <w:rPr>
          <w:sz w:val="26"/>
          <w:szCs w:val="26"/>
        </w:rPr>
        <w:t>1</w:t>
      </w:r>
      <w:r w:rsidRPr="00214537">
        <w:rPr>
          <w:sz w:val="26"/>
          <w:szCs w:val="26"/>
        </w:rPr>
        <w:t xml:space="preserve">0 </w:t>
      </w:r>
      <w:proofErr w:type="spellStart"/>
      <w:r w:rsidRPr="00214537">
        <w:rPr>
          <w:sz w:val="26"/>
          <w:szCs w:val="26"/>
        </w:rPr>
        <w:t>кВ</w:t>
      </w:r>
      <w:proofErr w:type="spellEnd"/>
      <w:r w:rsidRPr="00214537">
        <w:rPr>
          <w:sz w:val="26"/>
          <w:szCs w:val="26"/>
        </w:rPr>
        <w:t>) силовых трансформаторов при наличии согласования Заказчика и экономического эффекта. Вновь вводимые точки учета должны быть интегрированы в ИВК</w:t>
      </w:r>
      <w:r w:rsidR="00904903">
        <w:rPr>
          <w:sz w:val="26"/>
          <w:szCs w:val="26"/>
        </w:rPr>
        <w:t xml:space="preserve"> и ОИК </w:t>
      </w:r>
      <w:r w:rsidRPr="00D20BCB">
        <w:rPr>
          <w:sz w:val="26"/>
          <w:szCs w:val="26"/>
        </w:rPr>
        <w:t>филиала ПАО «</w:t>
      </w:r>
      <w:r w:rsidR="00BE4D52" w:rsidRPr="00D20BCB">
        <w:rPr>
          <w:sz w:val="26"/>
          <w:szCs w:val="26"/>
        </w:rPr>
        <w:t>МРСК Центра</w:t>
      </w:r>
      <w:r w:rsidRPr="00D20BCB">
        <w:rPr>
          <w:sz w:val="26"/>
          <w:szCs w:val="26"/>
        </w:rPr>
        <w:t>»</w:t>
      </w:r>
      <w:r w:rsidR="0042141B">
        <w:rPr>
          <w:sz w:val="26"/>
          <w:szCs w:val="26"/>
        </w:rPr>
        <w:t xml:space="preserve"> - «Костромаэнерго»</w:t>
      </w:r>
      <w:r w:rsidRPr="00D20BCB">
        <w:rPr>
          <w:sz w:val="26"/>
          <w:szCs w:val="26"/>
        </w:rPr>
        <w:t>.</w:t>
      </w:r>
    </w:p>
    <w:p w:rsidR="005754F3" w:rsidRPr="00214537" w:rsidRDefault="00F22B52" w:rsidP="005754F3">
      <w:pPr>
        <w:ind w:firstLine="709"/>
        <w:jc w:val="both"/>
        <w:rPr>
          <w:sz w:val="26"/>
          <w:szCs w:val="26"/>
        </w:rPr>
      </w:pPr>
      <w:r w:rsidRPr="00D20BCB">
        <w:rPr>
          <w:sz w:val="26"/>
          <w:szCs w:val="26"/>
        </w:rPr>
        <w:t xml:space="preserve">Филиал </w:t>
      </w:r>
      <w:r w:rsidR="00BE4D52" w:rsidRPr="00D20BCB">
        <w:rPr>
          <w:sz w:val="26"/>
          <w:szCs w:val="26"/>
        </w:rPr>
        <w:t>ПАО «МРСК Центра»</w:t>
      </w:r>
      <w:r w:rsidR="0042141B">
        <w:rPr>
          <w:sz w:val="26"/>
          <w:szCs w:val="26"/>
        </w:rPr>
        <w:t xml:space="preserve"> - «Костромаэнерго»</w:t>
      </w:r>
      <w:r w:rsidR="005754F3" w:rsidRPr="00214537">
        <w:rPr>
          <w:sz w:val="26"/>
          <w:szCs w:val="26"/>
        </w:rPr>
        <w:t xml:space="preserve"> обеспечивает предоставление </w:t>
      </w:r>
      <w:r w:rsidR="00FE7032">
        <w:rPr>
          <w:sz w:val="26"/>
          <w:szCs w:val="26"/>
        </w:rPr>
        <w:t xml:space="preserve">комплекта </w:t>
      </w:r>
      <w:r w:rsidR="005754F3" w:rsidRPr="00214537">
        <w:rPr>
          <w:sz w:val="26"/>
          <w:szCs w:val="26"/>
        </w:rPr>
        <w:t xml:space="preserve">документов для проведения </w:t>
      </w:r>
      <w:proofErr w:type="spellStart"/>
      <w:r w:rsidR="005754F3" w:rsidRPr="00214537">
        <w:rPr>
          <w:sz w:val="26"/>
          <w:szCs w:val="26"/>
        </w:rPr>
        <w:t>предпроектного</w:t>
      </w:r>
      <w:proofErr w:type="spellEnd"/>
      <w:r w:rsidR="005754F3" w:rsidRPr="00214537">
        <w:rPr>
          <w:sz w:val="26"/>
          <w:szCs w:val="26"/>
        </w:rPr>
        <w:t xml:space="preserve"> обследования </w:t>
      </w:r>
      <w:r w:rsidR="00FE7032">
        <w:rPr>
          <w:sz w:val="26"/>
          <w:szCs w:val="26"/>
        </w:rPr>
        <w:t xml:space="preserve">согласно </w:t>
      </w:r>
      <w:r w:rsidR="005754F3" w:rsidRPr="00214537">
        <w:rPr>
          <w:sz w:val="26"/>
          <w:szCs w:val="26"/>
        </w:rPr>
        <w:t>п. 3.1.1</w:t>
      </w:r>
      <w:r w:rsidR="00D20BCB">
        <w:rPr>
          <w:sz w:val="26"/>
          <w:szCs w:val="26"/>
        </w:rPr>
        <w:t>.</w:t>
      </w:r>
      <w:r w:rsidR="00F21F17">
        <w:rPr>
          <w:sz w:val="26"/>
          <w:szCs w:val="26"/>
        </w:rPr>
        <w:t xml:space="preserve"> </w:t>
      </w:r>
      <w:proofErr w:type="gramStart"/>
      <w:r w:rsidR="005754F3" w:rsidRPr="00214537">
        <w:rPr>
          <w:sz w:val="26"/>
          <w:szCs w:val="26"/>
        </w:rPr>
        <w:t>При выборе средств защиты информации, в том числе сопутствующего встроенного программного обеспечения, должно учитываться возможное наличие ограничений со стороны разработчиков (производителей) или иных лиц на применение программных или программно-аппаратных средств на всей территории Российской Федерации (п. 31 приказа ФСТЭК России от 25.12.2017 № 239 «Об утверждении Требований по обеспечению безопасности значимых объектов критической информационной инфраструктуры Российской Федерации»).</w:t>
      </w:r>
      <w:proofErr w:type="gramEnd"/>
    </w:p>
    <w:p w:rsidR="005754F3" w:rsidRDefault="005754F3" w:rsidP="005754F3">
      <w:pPr>
        <w:ind w:firstLine="709"/>
        <w:jc w:val="both"/>
        <w:rPr>
          <w:sz w:val="26"/>
          <w:szCs w:val="26"/>
        </w:rPr>
      </w:pPr>
      <w:r w:rsidRPr="00214537">
        <w:rPr>
          <w:sz w:val="26"/>
          <w:szCs w:val="26"/>
        </w:rPr>
        <w:t xml:space="preserve">Работы должны быть выполнены в соответствии с действующими СНиП, требованиями ПУЭ и действующим законодательством Российской Федерации, типовыми техническими решениями </w:t>
      </w:r>
      <w:r w:rsidR="00EB36A9">
        <w:rPr>
          <w:sz w:val="26"/>
          <w:szCs w:val="26"/>
        </w:rPr>
        <w:t>и требованиями</w:t>
      </w:r>
      <w:r w:rsidR="000F3FDE">
        <w:rPr>
          <w:sz w:val="26"/>
          <w:szCs w:val="26"/>
        </w:rPr>
        <w:t xml:space="preserve"> </w:t>
      </w:r>
      <w:r w:rsidRPr="00214537">
        <w:rPr>
          <w:sz w:val="26"/>
          <w:szCs w:val="26"/>
        </w:rPr>
        <w:t>по организации учета электроэнергии</w:t>
      </w:r>
      <w:r w:rsidR="0042141B">
        <w:rPr>
          <w:sz w:val="26"/>
          <w:szCs w:val="26"/>
        </w:rPr>
        <w:t xml:space="preserve"> (приложения №5, 6)</w:t>
      </w:r>
      <w:r w:rsidRPr="00214537">
        <w:rPr>
          <w:sz w:val="26"/>
          <w:szCs w:val="26"/>
        </w:rPr>
        <w:t>, условиями договора подряда.</w:t>
      </w:r>
    </w:p>
    <w:p w:rsidR="000F3FDE" w:rsidRPr="00214537" w:rsidRDefault="000F3FDE" w:rsidP="005754F3">
      <w:pPr>
        <w:ind w:firstLine="709"/>
        <w:jc w:val="both"/>
        <w:rPr>
          <w:sz w:val="26"/>
          <w:szCs w:val="26"/>
        </w:rPr>
      </w:pPr>
    </w:p>
    <w:p w:rsidR="005754F3" w:rsidRPr="00214537" w:rsidRDefault="005754F3" w:rsidP="005754F3">
      <w:pPr>
        <w:pStyle w:val="22"/>
        <w:spacing w:before="0" w:after="0"/>
        <w:ind w:firstLine="709"/>
        <w:rPr>
          <w:rFonts w:ascii="Times New Roman" w:hAnsi="Times New Roman"/>
          <w:sz w:val="26"/>
          <w:szCs w:val="26"/>
          <w:lang w:val="ru-RU"/>
        </w:rPr>
      </w:pPr>
      <w:bookmarkStart w:id="21" w:name="_Toc14335909"/>
      <w:bookmarkStart w:id="22" w:name="_Toc16156665"/>
      <w:r w:rsidRPr="00214537">
        <w:rPr>
          <w:rFonts w:ascii="Times New Roman" w:hAnsi="Times New Roman"/>
          <w:sz w:val="26"/>
          <w:szCs w:val="26"/>
        </w:rPr>
        <w:lastRenderedPageBreak/>
        <w:t xml:space="preserve">3.1. </w:t>
      </w:r>
      <w:r w:rsidRPr="00214537">
        <w:rPr>
          <w:rFonts w:ascii="Times New Roman" w:hAnsi="Times New Roman"/>
          <w:sz w:val="26"/>
          <w:szCs w:val="26"/>
          <w:lang w:val="ru-RU"/>
        </w:rPr>
        <w:t>Требования к проектной документации</w:t>
      </w:r>
      <w:bookmarkEnd w:id="21"/>
      <w:bookmarkEnd w:id="22"/>
    </w:p>
    <w:p w:rsidR="00157BBB" w:rsidRDefault="005754F3" w:rsidP="005754F3">
      <w:pPr>
        <w:tabs>
          <w:tab w:val="left" w:pos="709"/>
        </w:tabs>
        <w:ind w:firstLine="709"/>
        <w:jc w:val="both"/>
        <w:rPr>
          <w:rStyle w:val="afd"/>
        </w:rPr>
      </w:pPr>
      <w:r w:rsidRPr="00214537">
        <w:rPr>
          <w:sz w:val="26"/>
          <w:szCs w:val="26"/>
        </w:rPr>
        <w:t xml:space="preserve">Проектно-изыскательские работы (далее - ПИР) представляют собой комплекс работ по проведению инженерных изысканий, разработке технико-экономических обоснований строительства, подготовке проектов, рабочей документации, составлению сметной документации для осуществления </w:t>
      </w:r>
      <w:r w:rsidR="0042141B">
        <w:rPr>
          <w:sz w:val="26"/>
          <w:szCs w:val="26"/>
        </w:rPr>
        <w:t>комплексного</w:t>
      </w:r>
      <w:r w:rsidR="00B26011">
        <w:rPr>
          <w:sz w:val="26"/>
          <w:szCs w:val="26"/>
        </w:rPr>
        <w:t xml:space="preserve"> расширения</w:t>
      </w:r>
      <w:r w:rsidR="0042141B">
        <w:rPr>
          <w:sz w:val="26"/>
          <w:szCs w:val="26"/>
        </w:rPr>
        <w:t xml:space="preserve"> </w:t>
      </w:r>
      <w:r w:rsidRPr="00214537">
        <w:rPr>
          <w:sz w:val="26"/>
          <w:szCs w:val="26"/>
        </w:rPr>
        <w:t>систем учета электроэнергии</w:t>
      </w:r>
      <w:r w:rsidR="00866CB9">
        <w:rPr>
          <w:sz w:val="26"/>
          <w:szCs w:val="26"/>
        </w:rPr>
        <w:t xml:space="preserve"> </w:t>
      </w:r>
      <w:r w:rsidR="0025636D">
        <w:rPr>
          <w:sz w:val="26"/>
          <w:szCs w:val="26"/>
        </w:rPr>
        <w:t>и</w:t>
      </w:r>
      <w:r w:rsidR="00866CB9">
        <w:rPr>
          <w:sz w:val="26"/>
          <w:szCs w:val="26"/>
        </w:rPr>
        <w:t xml:space="preserve"> ТМ</w:t>
      </w:r>
      <w:r w:rsidRPr="00214537">
        <w:rPr>
          <w:sz w:val="26"/>
          <w:szCs w:val="26"/>
        </w:rPr>
        <w:t xml:space="preserve"> </w:t>
      </w:r>
      <w:r w:rsidR="0042141B">
        <w:rPr>
          <w:sz w:val="26"/>
          <w:szCs w:val="26"/>
        </w:rPr>
        <w:t>с</w:t>
      </w:r>
      <w:r w:rsidR="0042141B" w:rsidRPr="00214537">
        <w:rPr>
          <w:sz w:val="26"/>
          <w:szCs w:val="26"/>
        </w:rPr>
        <w:t xml:space="preserve"> </w:t>
      </w:r>
      <w:r w:rsidR="00866CB9">
        <w:rPr>
          <w:sz w:val="26"/>
          <w:szCs w:val="26"/>
        </w:rPr>
        <w:t xml:space="preserve">автоматизированным </w:t>
      </w:r>
      <w:r w:rsidRPr="00214537">
        <w:rPr>
          <w:sz w:val="26"/>
          <w:szCs w:val="26"/>
        </w:rPr>
        <w:t>сбором</w:t>
      </w:r>
      <w:r w:rsidR="00866CB9">
        <w:rPr>
          <w:sz w:val="26"/>
          <w:szCs w:val="26"/>
        </w:rPr>
        <w:t xml:space="preserve"> данных</w:t>
      </w:r>
      <w:r w:rsidRPr="00214537">
        <w:rPr>
          <w:sz w:val="26"/>
          <w:szCs w:val="26"/>
        </w:rPr>
        <w:t>. В связи с особенностями функционирования систем учета электроэнергии с удаленным сбором данных</w:t>
      </w:r>
      <w:r w:rsidR="0042141B">
        <w:rPr>
          <w:sz w:val="26"/>
          <w:szCs w:val="26"/>
        </w:rPr>
        <w:t xml:space="preserve"> и телемеханики</w:t>
      </w:r>
      <w:r w:rsidRPr="00214537">
        <w:rPr>
          <w:sz w:val="26"/>
          <w:szCs w:val="26"/>
        </w:rPr>
        <w:t xml:space="preserve">, изыскательские работы, представляющие собой комплекс технических и экономических исследований района строительства, проводятся в форме </w:t>
      </w:r>
      <w:proofErr w:type="spellStart"/>
      <w:r w:rsidRPr="00214537">
        <w:rPr>
          <w:sz w:val="26"/>
          <w:szCs w:val="26"/>
        </w:rPr>
        <w:t>предпроектного</w:t>
      </w:r>
      <w:proofErr w:type="spellEnd"/>
      <w:r w:rsidRPr="00214537">
        <w:rPr>
          <w:sz w:val="26"/>
          <w:szCs w:val="26"/>
        </w:rPr>
        <w:t xml:space="preserve"> обследования. По результатам </w:t>
      </w:r>
      <w:proofErr w:type="spellStart"/>
      <w:r w:rsidRPr="00214537">
        <w:rPr>
          <w:sz w:val="26"/>
          <w:szCs w:val="26"/>
        </w:rPr>
        <w:t>предпроектного</w:t>
      </w:r>
      <w:proofErr w:type="spellEnd"/>
      <w:r w:rsidRPr="00214537">
        <w:rPr>
          <w:sz w:val="26"/>
          <w:szCs w:val="26"/>
        </w:rPr>
        <w:t xml:space="preserve"> обследования составляется отчет </w:t>
      </w:r>
      <w:proofErr w:type="spellStart"/>
      <w:r w:rsidRPr="00214537">
        <w:rPr>
          <w:sz w:val="26"/>
          <w:szCs w:val="26"/>
        </w:rPr>
        <w:t>предпроектного</w:t>
      </w:r>
      <w:proofErr w:type="spellEnd"/>
      <w:r w:rsidRPr="00214537">
        <w:rPr>
          <w:sz w:val="26"/>
          <w:szCs w:val="26"/>
        </w:rPr>
        <w:t xml:space="preserve"> обследования (далее - ППО), который до</w:t>
      </w:r>
      <w:r w:rsidR="00FA3212">
        <w:rPr>
          <w:sz w:val="26"/>
          <w:szCs w:val="26"/>
        </w:rPr>
        <w:t>л</w:t>
      </w:r>
      <w:r w:rsidRPr="00214537">
        <w:rPr>
          <w:sz w:val="26"/>
          <w:szCs w:val="26"/>
        </w:rPr>
        <w:t xml:space="preserve">жен быть согласован с Заказчиком и удовлетворять требованиям, указанным в п. </w:t>
      </w:r>
      <w:r w:rsidRPr="00214537">
        <w:rPr>
          <w:sz w:val="26"/>
          <w:szCs w:val="26"/>
        </w:rPr>
        <w:fldChar w:fldCharType="begin"/>
      </w:r>
      <w:r w:rsidRPr="00214537">
        <w:rPr>
          <w:sz w:val="26"/>
          <w:szCs w:val="26"/>
        </w:rPr>
        <w:instrText xml:space="preserve"> REF _Ref10103959 \r \h </w:instrText>
      </w:r>
      <w:r>
        <w:rPr>
          <w:sz w:val="26"/>
          <w:szCs w:val="26"/>
        </w:rPr>
        <w:instrText xml:space="preserve"> \* MERGEFORMAT </w:instrText>
      </w:r>
      <w:r w:rsidRPr="00214537">
        <w:rPr>
          <w:sz w:val="26"/>
          <w:szCs w:val="26"/>
        </w:rPr>
      </w:r>
      <w:r w:rsidRPr="00214537">
        <w:rPr>
          <w:sz w:val="26"/>
          <w:szCs w:val="26"/>
        </w:rPr>
        <w:fldChar w:fldCharType="separate"/>
      </w:r>
      <w:r w:rsidR="006940CE">
        <w:rPr>
          <w:sz w:val="26"/>
          <w:szCs w:val="26"/>
        </w:rPr>
        <w:t>3.1.1</w:t>
      </w:r>
      <w:r w:rsidRPr="00214537">
        <w:rPr>
          <w:sz w:val="26"/>
          <w:szCs w:val="26"/>
        </w:rPr>
        <w:fldChar w:fldCharType="end"/>
      </w:r>
      <w:r w:rsidRPr="00214537">
        <w:rPr>
          <w:sz w:val="26"/>
          <w:szCs w:val="26"/>
        </w:rPr>
        <w:t xml:space="preserve">. </w:t>
      </w:r>
    </w:p>
    <w:p w:rsidR="00FE7032" w:rsidRDefault="005754F3" w:rsidP="005754F3">
      <w:pPr>
        <w:tabs>
          <w:tab w:val="left" w:pos="709"/>
        </w:tabs>
        <w:ind w:firstLine="709"/>
        <w:jc w:val="both"/>
        <w:rPr>
          <w:sz w:val="26"/>
          <w:szCs w:val="26"/>
        </w:rPr>
      </w:pPr>
      <w:proofErr w:type="gramStart"/>
      <w:r w:rsidRPr="00214537">
        <w:rPr>
          <w:sz w:val="26"/>
          <w:szCs w:val="26"/>
        </w:rPr>
        <w:t>Проектирование должно быть выполнено в соответствии с требованиями действующих нормативных и отраслевых директивных и методических документов в части энергоснабжения, выполнения измерений количества электроэнергии, в том числе Федерального закона от 27.12.2018 № 522-ФЗ</w:t>
      </w:r>
      <w:r>
        <w:rPr>
          <w:sz w:val="26"/>
          <w:szCs w:val="26"/>
        </w:rPr>
        <w:t xml:space="preserve"> «О</w:t>
      </w:r>
      <w:r w:rsidRPr="00565034">
        <w:rPr>
          <w:sz w:val="26"/>
          <w:szCs w:val="26"/>
        </w:rPr>
        <w:t xml:space="preserve"> внесении изменений в отдельные законодательные акты Российской Федерации</w:t>
      </w:r>
      <w:r>
        <w:rPr>
          <w:sz w:val="26"/>
          <w:szCs w:val="26"/>
        </w:rPr>
        <w:t xml:space="preserve"> в связи с развитием систем учета электрической энергии (мощности) в Российской Федерации»</w:t>
      </w:r>
      <w:r w:rsidRPr="00214537">
        <w:rPr>
          <w:sz w:val="26"/>
          <w:szCs w:val="26"/>
        </w:rPr>
        <w:t>, Федерального закона от 26.06.2008 № 102-ФЗ «Об обеспечении единства</w:t>
      </w:r>
      <w:proofErr w:type="gramEnd"/>
      <w:r w:rsidRPr="00214537">
        <w:rPr>
          <w:sz w:val="26"/>
          <w:szCs w:val="26"/>
        </w:rPr>
        <w:t xml:space="preserve"> измерений», Федерального закона  от 23.11.2009 №</w:t>
      </w:r>
      <w:r w:rsidRPr="00214537">
        <w:rPr>
          <w:sz w:val="26"/>
          <w:szCs w:val="26"/>
          <w:lang w:val="en-US"/>
        </w:rPr>
        <w:t> </w:t>
      </w:r>
      <w:r w:rsidRPr="00214537">
        <w:rPr>
          <w:sz w:val="26"/>
          <w:szCs w:val="26"/>
        </w:rPr>
        <w:t>261-ФЗ «Об энергосбережении и о повышении энергетической эффективности и о внесении изменений в отдельные законодательные акты Российской Федерации», «Правил учета электрической энергии», утвержденных Минтопэнерго РФ 19.09.1996, Минстроем РФ 26.09.1996, ПУЭ и ПТЭ.</w:t>
      </w:r>
    </w:p>
    <w:p w:rsidR="005754F3" w:rsidRPr="00214537" w:rsidRDefault="005754F3" w:rsidP="005754F3">
      <w:pPr>
        <w:tabs>
          <w:tab w:val="left" w:pos="709"/>
        </w:tabs>
        <w:ind w:firstLine="709"/>
        <w:jc w:val="both"/>
        <w:rPr>
          <w:sz w:val="26"/>
          <w:szCs w:val="26"/>
        </w:rPr>
      </w:pPr>
      <w:r w:rsidRPr="00214537">
        <w:rPr>
          <w:sz w:val="26"/>
          <w:szCs w:val="26"/>
        </w:rPr>
        <w:t>На стадии проектирования должно быть выполнено структурирование по объектам основного оборудования, определение каналов и среды передачи данных, технические характеристики и схемы включения, согласование с Заказчиком, и разработаны следующие документы:</w:t>
      </w:r>
    </w:p>
    <w:p w:rsidR="005754F3" w:rsidRPr="00214537" w:rsidRDefault="005754F3" w:rsidP="005754F3">
      <w:pPr>
        <w:numPr>
          <w:ilvl w:val="0"/>
          <w:numId w:val="2"/>
        </w:numPr>
        <w:tabs>
          <w:tab w:val="left" w:pos="993"/>
        </w:tabs>
        <w:ind w:left="0" w:firstLine="709"/>
        <w:jc w:val="both"/>
        <w:rPr>
          <w:sz w:val="26"/>
          <w:szCs w:val="26"/>
        </w:rPr>
      </w:pPr>
      <w:r w:rsidRPr="00214537">
        <w:rPr>
          <w:sz w:val="26"/>
          <w:szCs w:val="26"/>
        </w:rPr>
        <w:t>проектная документация;</w:t>
      </w:r>
    </w:p>
    <w:p w:rsidR="005754F3" w:rsidRPr="00214537" w:rsidRDefault="005754F3" w:rsidP="005754F3">
      <w:pPr>
        <w:numPr>
          <w:ilvl w:val="0"/>
          <w:numId w:val="2"/>
        </w:numPr>
        <w:tabs>
          <w:tab w:val="left" w:pos="993"/>
        </w:tabs>
        <w:ind w:left="0" w:firstLine="709"/>
        <w:jc w:val="both"/>
        <w:rPr>
          <w:sz w:val="26"/>
          <w:szCs w:val="26"/>
        </w:rPr>
      </w:pPr>
      <w:r w:rsidRPr="00214537">
        <w:rPr>
          <w:sz w:val="26"/>
          <w:szCs w:val="26"/>
        </w:rPr>
        <w:t>рабочая документация;</w:t>
      </w:r>
    </w:p>
    <w:p w:rsidR="005754F3" w:rsidRPr="00214537" w:rsidRDefault="005754F3" w:rsidP="005754F3">
      <w:pPr>
        <w:numPr>
          <w:ilvl w:val="0"/>
          <w:numId w:val="2"/>
        </w:numPr>
        <w:tabs>
          <w:tab w:val="left" w:pos="993"/>
        </w:tabs>
        <w:ind w:left="0" w:firstLine="709"/>
        <w:jc w:val="both"/>
        <w:rPr>
          <w:sz w:val="26"/>
          <w:szCs w:val="26"/>
        </w:rPr>
      </w:pPr>
      <w:r w:rsidRPr="00214537">
        <w:rPr>
          <w:sz w:val="26"/>
          <w:szCs w:val="26"/>
        </w:rPr>
        <w:t>эксплуатационная документация;</w:t>
      </w:r>
    </w:p>
    <w:p w:rsidR="005754F3" w:rsidRPr="00214537" w:rsidRDefault="005754F3" w:rsidP="005754F3">
      <w:pPr>
        <w:numPr>
          <w:ilvl w:val="0"/>
          <w:numId w:val="2"/>
        </w:numPr>
        <w:tabs>
          <w:tab w:val="left" w:pos="993"/>
        </w:tabs>
        <w:ind w:left="0" w:firstLine="709"/>
        <w:jc w:val="both"/>
        <w:rPr>
          <w:sz w:val="26"/>
          <w:szCs w:val="26"/>
        </w:rPr>
      </w:pPr>
      <w:r w:rsidRPr="00214537">
        <w:rPr>
          <w:sz w:val="26"/>
          <w:szCs w:val="26"/>
        </w:rPr>
        <w:t>программа и методика испытаний (ПМИ).</w:t>
      </w:r>
    </w:p>
    <w:p w:rsidR="005754F3" w:rsidRPr="00214537" w:rsidRDefault="005754F3" w:rsidP="005754F3">
      <w:pPr>
        <w:tabs>
          <w:tab w:val="left" w:pos="1134"/>
          <w:tab w:val="left" w:pos="4248"/>
          <w:tab w:val="left" w:pos="6048"/>
          <w:tab w:val="left" w:pos="7144"/>
          <w:tab w:val="left" w:pos="10182"/>
          <w:tab w:val="left" w:pos="11203"/>
          <w:tab w:val="left" w:pos="13807"/>
          <w:tab w:val="left" w:pos="15354"/>
        </w:tabs>
        <w:ind w:firstLine="709"/>
        <w:jc w:val="both"/>
        <w:rPr>
          <w:sz w:val="26"/>
          <w:szCs w:val="26"/>
        </w:rPr>
      </w:pPr>
      <w:r w:rsidRPr="00214537">
        <w:rPr>
          <w:sz w:val="26"/>
          <w:szCs w:val="26"/>
        </w:rPr>
        <w:t xml:space="preserve">Допускается одноэтапное проектирование с разработкой </w:t>
      </w:r>
      <w:proofErr w:type="spellStart"/>
      <w:r w:rsidRPr="00214537">
        <w:rPr>
          <w:sz w:val="26"/>
          <w:szCs w:val="26"/>
        </w:rPr>
        <w:t>технорабочего</w:t>
      </w:r>
      <w:proofErr w:type="spellEnd"/>
      <w:r w:rsidRPr="00214537">
        <w:rPr>
          <w:sz w:val="26"/>
          <w:szCs w:val="26"/>
        </w:rPr>
        <w:t xml:space="preserve"> проекта.</w:t>
      </w:r>
    </w:p>
    <w:p w:rsidR="005754F3" w:rsidRPr="00214537" w:rsidRDefault="005754F3" w:rsidP="005754F3">
      <w:pPr>
        <w:tabs>
          <w:tab w:val="left" w:pos="993"/>
          <w:tab w:val="left" w:pos="4248"/>
          <w:tab w:val="left" w:pos="6048"/>
          <w:tab w:val="left" w:pos="7144"/>
          <w:tab w:val="left" w:pos="10182"/>
          <w:tab w:val="left" w:pos="11203"/>
          <w:tab w:val="left" w:pos="13807"/>
          <w:tab w:val="left" w:pos="15354"/>
        </w:tabs>
        <w:ind w:firstLine="709"/>
        <w:jc w:val="both"/>
        <w:rPr>
          <w:sz w:val="26"/>
          <w:szCs w:val="26"/>
        </w:rPr>
      </w:pPr>
      <w:r w:rsidRPr="00214537">
        <w:rPr>
          <w:sz w:val="26"/>
          <w:szCs w:val="26"/>
        </w:rPr>
        <w:t xml:space="preserve">Проектная документация на </w:t>
      </w:r>
      <w:r w:rsidR="00B26011">
        <w:rPr>
          <w:sz w:val="26"/>
          <w:szCs w:val="26"/>
        </w:rPr>
        <w:t>расширение</w:t>
      </w:r>
      <w:r w:rsidRPr="00214537">
        <w:rPr>
          <w:sz w:val="26"/>
          <w:szCs w:val="26"/>
        </w:rPr>
        <w:t xml:space="preserve"> системы учета электроэнергии </w:t>
      </w:r>
      <w:r w:rsidR="0042141B">
        <w:rPr>
          <w:sz w:val="26"/>
          <w:szCs w:val="26"/>
        </w:rPr>
        <w:t xml:space="preserve">и системы телемеханики </w:t>
      </w:r>
      <w:r w:rsidRPr="00214537">
        <w:rPr>
          <w:sz w:val="26"/>
          <w:szCs w:val="26"/>
        </w:rPr>
        <w:t xml:space="preserve">(далее - ПД), должна включать технические решения, описание комплекса технических средств, схемы, чертежи и сметные расчеты, обеспечивающие привязку типовых технических решений к конкретному объекту и необходимые для монтажа и наладки </w:t>
      </w:r>
      <w:r w:rsidR="00B26011">
        <w:rPr>
          <w:sz w:val="26"/>
          <w:szCs w:val="26"/>
        </w:rPr>
        <w:t xml:space="preserve">компонентов </w:t>
      </w:r>
      <w:r w:rsidRPr="00214537">
        <w:rPr>
          <w:sz w:val="26"/>
          <w:szCs w:val="26"/>
        </w:rPr>
        <w:t>систем, согласование ПД и эксплуатационной документации с Заказчиком. В сметах необходимо предусмотреть расчет затрат на эксплуатацию системы учета и поставку ЗИП 3%.</w:t>
      </w:r>
    </w:p>
    <w:p w:rsidR="005754F3" w:rsidRPr="00214537" w:rsidRDefault="005754F3" w:rsidP="005754F3">
      <w:pPr>
        <w:tabs>
          <w:tab w:val="left" w:pos="1134"/>
          <w:tab w:val="left" w:pos="4248"/>
          <w:tab w:val="left" w:pos="6048"/>
          <w:tab w:val="left" w:pos="7144"/>
          <w:tab w:val="left" w:pos="10182"/>
          <w:tab w:val="left" w:pos="11203"/>
          <w:tab w:val="left" w:pos="13807"/>
          <w:tab w:val="left" w:pos="15354"/>
        </w:tabs>
        <w:jc w:val="both"/>
        <w:rPr>
          <w:sz w:val="26"/>
          <w:szCs w:val="26"/>
        </w:rPr>
      </w:pPr>
      <w:r w:rsidRPr="00214537">
        <w:rPr>
          <w:sz w:val="26"/>
          <w:szCs w:val="26"/>
        </w:rPr>
        <w:tab/>
        <w:t>На данном этапе также должно быть выполнено:</w:t>
      </w:r>
    </w:p>
    <w:p w:rsidR="005754F3" w:rsidRPr="00214537" w:rsidRDefault="005754F3" w:rsidP="005754F3">
      <w:pPr>
        <w:numPr>
          <w:ilvl w:val="0"/>
          <w:numId w:val="17"/>
        </w:numPr>
        <w:tabs>
          <w:tab w:val="left" w:pos="993"/>
          <w:tab w:val="left" w:pos="4248"/>
          <w:tab w:val="left" w:pos="6048"/>
          <w:tab w:val="left" w:pos="7144"/>
          <w:tab w:val="left" w:pos="10182"/>
          <w:tab w:val="left" w:pos="11203"/>
          <w:tab w:val="left" w:pos="13807"/>
          <w:tab w:val="left" w:pos="15354"/>
        </w:tabs>
        <w:ind w:left="0" w:firstLine="709"/>
        <w:jc w:val="both"/>
        <w:rPr>
          <w:sz w:val="26"/>
          <w:szCs w:val="26"/>
        </w:rPr>
      </w:pPr>
      <w:r w:rsidRPr="00214537">
        <w:rPr>
          <w:sz w:val="26"/>
          <w:szCs w:val="26"/>
        </w:rPr>
        <w:t>согласование совместно с Заказчиком планов-графиков производства работ с потребителями, с организациями-представителями потребителей (юридическими лицами, бытовыми потребителями, с управляющими компаниями многоквартирных домов и т.д.) при установке систем учета электроэнергии на объектах потребителя (ВРУ многоквартирных домов, частные домовладения, и т.д.);</w:t>
      </w:r>
    </w:p>
    <w:p w:rsidR="005754F3" w:rsidRDefault="005754F3" w:rsidP="005754F3">
      <w:pPr>
        <w:numPr>
          <w:ilvl w:val="0"/>
          <w:numId w:val="17"/>
        </w:numPr>
        <w:tabs>
          <w:tab w:val="left" w:pos="993"/>
          <w:tab w:val="left" w:pos="4248"/>
          <w:tab w:val="left" w:pos="6048"/>
          <w:tab w:val="left" w:pos="7144"/>
          <w:tab w:val="left" w:pos="10182"/>
          <w:tab w:val="left" w:pos="11203"/>
          <w:tab w:val="left" w:pos="13807"/>
          <w:tab w:val="left" w:pos="15354"/>
        </w:tabs>
        <w:ind w:left="0" w:firstLine="709"/>
        <w:jc w:val="both"/>
        <w:rPr>
          <w:sz w:val="26"/>
          <w:szCs w:val="26"/>
        </w:rPr>
      </w:pPr>
      <w:r w:rsidRPr="00214537">
        <w:rPr>
          <w:sz w:val="26"/>
          <w:szCs w:val="26"/>
        </w:rPr>
        <w:lastRenderedPageBreak/>
        <w:t>разработка и согласование с Заказчиком планов-графиков производства работ и технологических карт производства работ по строительно-монтажным, пуско-наладочным работам и сдачи в промышленную эксплуатацию готовых объектов.</w:t>
      </w:r>
    </w:p>
    <w:p w:rsidR="007A045C" w:rsidRPr="00283BD9" w:rsidRDefault="007A045C" w:rsidP="007A045C">
      <w:pPr>
        <w:tabs>
          <w:tab w:val="left" w:pos="1134"/>
          <w:tab w:val="left" w:pos="4248"/>
          <w:tab w:val="left" w:pos="6048"/>
          <w:tab w:val="left" w:pos="7144"/>
          <w:tab w:val="left" w:pos="10182"/>
          <w:tab w:val="left" w:pos="11203"/>
          <w:tab w:val="left" w:pos="13807"/>
          <w:tab w:val="left" w:pos="15354"/>
        </w:tabs>
        <w:ind w:firstLine="709"/>
        <w:jc w:val="both"/>
        <w:rPr>
          <w:sz w:val="26"/>
          <w:szCs w:val="26"/>
        </w:rPr>
      </w:pPr>
      <w:r w:rsidRPr="00283BD9">
        <w:rPr>
          <w:sz w:val="26"/>
          <w:szCs w:val="26"/>
        </w:rPr>
        <w:t>Рабочая документация должна содержать:</w:t>
      </w:r>
    </w:p>
    <w:p w:rsidR="007A045C" w:rsidRPr="00283BD9" w:rsidRDefault="007A045C" w:rsidP="007A045C">
      <w:pPr>
        <w:numPr>
          <w:ilvl w:val="0"/>
          <w:numId w:val="17"/>
        </w:numPr>
        <w:tabs>
          <w:tab w:val="left" w:pos="432"/>
        </w:tabs>
        <w:suppressAutoHyphens/>
        <w:rPr>
          <w:sz w:val="26"/>
          <w:szCs w:val="26"/>
        </w:rPr>
      </w:pPr>
      <w:r w:rsidRPr="00283BD9">
        <w:rPr>
          <w:sz w:val="26"/>
          <w:szCs w:val="26"/>
        </w:rPr>
        <w:t>пояснительную записку;</w:t>
      </w:r>
    </w:p>
    <w:p w:rsidR="007A045C" w:rsidRPr="00283BD9" w:rsidRDefault="007A045C" w:rsidP="007A045C">
      <w:pPr>
        <w:numPr>
          <w:ilvl w:val="0"/>
          <w:numId w:val="17"/>
        </w:numPr>
        <w:tabs>
          <w:tab w:val="left" w:pos="432"/>
        </w:tabs>
        <w:suppressAutoHyphens/>
        <w:rPr>
          <w:sz w:val="26"/>
          <w:szCs w:val="26"/>
        </w:rPr>
      </w:pPr>
      <w:r w:rsidRPr="00283BD9">
        <w:rPr>
          <w:sz w:val="26"/>
          <w:szCs w:val="26"/>
        </w:rPr>
        <w:t>планы размещения оборудования и кабельных трасс;</w:t>
      </w:r>
    </w:p>
    <w:p w:rsidR="007A045C" w:rsidRPr="00283BD9" w:rsidRDefault="007A045C" w:rsidP="007A045C">
      <w:pPr>
        <w:numPr>
          <w:ilvl w:val="0"/>
          <w:numId w:val="17"/>
        </w:numPr>
        <w:tabs>
          <w:tab w:val="left" w:pos="432"/>
        </w:tabs>
        <w:suppressAutoHyphens/>
        <w:rPr>
          <w:sz w:val="26"/>
          <w:szCs w:val="26"/>
        </w:rPr>
      </w:pPr>
      <w:r w:rsidRPr="00283BD9">
        <w:rPr>
          <w:sz w:val="26"/>
          <w:szCs w:val="26"/>
        </w:rPr>
        <w:t>схемы однолинейные принципиальные ПС с указанием приборов учета по каждому присоединению;</w:t>
      </w:r>
    </w:p>
    <w:p w:rsidR="007A045C" w:rsidRPr="00283BD9" w:rsidRDefault="007A045C" w:rsidP="007A045C">
      <w:pPr>
        <w:numPr>
          <w:ilvl w:val="0"/>
          <w:numId w:val="17"/>
        </w:numPr>
        <w:tabs>
          <w:tab w:val="left" w:pos="432"/>
        </w:tabs>
        <w:suppressAutoHyphens/>
        <w:rPr>
          <w:sz w:val="26"/>
          <w:szCs w:val="26"/>
        </w:rPr>
      </w:pPr>
      <w:r w:rsidRPr="00283BD9">
        <w:rPr>
          <w:sz w:val="26"/>
          <w:szCs w:val="26"/>
        </w:rPr>
        <w:t>таблицы соединений и подключений (кроссовые журналы);</w:t>
      </w:r>
    </w:p>
    <w:p w:rsidR="007A045C" w:rsidRPr="00283BD9" w:rsidRDefault="007A045C" w:rsidP="007A045C">
      <w:pPr>
        <w:numPr>
          <w:ilvl w:val="0"/>
          <w:numId w:val="17"/>
        </w:numPr>
        <w:tabs>
          <w:tab w:val="left" w:pos="432"/>
        </w:tabs>
        <w:suppressAutoHyphens/>
        <w:rPr>
          <w:sz w:val="26"/>
          <w:szCs w:val="26"/>
        </w:rPr>
      </w:pPr>
      <w:r w:rsidRPr="00283BD9">
        <w:rPr>
          <w:sz w:val="26"/>
          <w:szCs w:val="26"/>
        </w:rPr>
        <w:t>схемы организации каналов телемеханики;</w:t>
      </w:r>
    </w:p>
    <w:p w:rsidR="007A045C" w:rsidRPr="00283BD9" w:rsidRDefault="007A045C" w:rsidP="007A045C">
      <w:pPr>
        <w:numPr>
          <w:ilvl w:val="0"/>
          <w:numId w:val="17"/>
        </w:numPr>
        <w:tabs>
          <w:tab w:val="left" w:pos="432"/>
        </w:tabs>
        <w:suppressAutoHyphens/>
        <w:rPr>
          <w:sz w:val="26"/>
          <w:szCs w:val="26"/>
        </w:rPr>
      </w:pPr>
      <w:r w:rsidRPr="00283BD9">
        <w:rPr>
          <w:sz w:val="26"/>
          <w:szCs w:val="26"/>
        </w:rPr>
        <w:t>спецификации оборудования и материалов;</w:t>
      </w:r>
    </w:p>
    <w:p w:rsidR="007A045C" w:rsidRPr="00283BD9" w:rsidRDefault="007A045C" w:rsidP="007A045C">
      <w:pPr>
        <w:numPr>
          <w:ilvl w:val="0"/>
          <w:numId w:val="17"/>
        </w:numPr>
        <w:tabs>
          <w:tab w:val="left" w:pos="432"/>
        </w:tabs>
        <w:suppressAutoHyphens/>
        <w:rPr>
          <w:sz w:val="26"/>
          <w:szCs w:val="26"/>
        </w:rPr>
      </w:pPr>
      <w:r w:rsidRPr="00283BD9">
        <w:rPr>
          <w:sz w:val="26"/>
          <w:szCs w:val="26"/>
        </w:rPr>
        <w:t>ведомости работ с учетом полного комплекса работ</w:t>
      </w:r>
      <w:r w:rsidR="00B26011">
        <w:rPr>
          <w:sz w:val="26"/>
          <w:szCs w:val="26"/>
        </w:rPr>
        <w:t>,</w:t>
      </w:r>
      <w:r w:rsidRPr="00283BD9">
        <w:rPr>
          <w:sz w:val="26"/>
          <w:szCs w:val="26"/>
        </w:rPr>
        <w:t xml:space="preserve"> необходимых </w:t>
      </w:r>
      <w:r w:rsidR="00B26011">
        <w:rPr>
          <w:sz w:val="26"/>
          <w:szCs w:val="26"/>
        </w:rPr>
        <w:t xml:space="preserve">для ввода </w:t>
      </w:r>
      <w:r w:rsidRPr="00283BD9">
        <w:rPr>
          <w:sz w:val="26"/>
          <w:szCs w:val="26"/>
        </w:rPr>
        <w:t>в эксплуатацию системы, в том числе настройка передачи телеметрической информации в существующий ОИК и настройке передачи данных учета в ИВК</w:t>
      </w:r>
      <w:r w:rsidR="00B26011">
        <w:rPr>
          <w:sz w:val="26"/>
          <w:szCs w:val="26"/>
        </w:rPr>
        <w:t>;</w:t>
      </w:r>
    </w:p>
    <w:p w:rsidR="007A045C" w:rsidRPr="00283BD9" w:rsidRDefault="007A045C" w:rsidP="007A045C">
      <w:pPr>
        <w:numPr>
          <w:ilvl w:val="0"/>
          <w:numId w:val="17"/>
        </w:numPr>
        <w:tabs>
          <w:tab w:val="left" w:pos="432"/>
        </w:tabs>
        <w:suppressAutoHyphens/>
        <w:rPr>
          <w:sz w:val="26"/>
          <w:szCs w:val="26"/>
        </w:rPr>
      </w:pPr>
      <w:r w:rsidRPr="00283BD9">
        <w:rPr>
          <w:sz w:val="26"/>
          <w:szCs w:val="26"/>
        </w:rPr>
        <w:t>локальные сметы на оборудование, локальные сметы на монтажные работы, локальные сметы на пусконаладочные работы, сводные сметные расчеты по каждому объекту и общий сводный сметный расчет по всем объектам;</w:t>
      </w:r>
    </w:p>
    <w:p w:rsidR="000D28E7" w:rsidRPr="00283BD9" w:rsidRDefault="007A045C" w:rsidP="00654524">
      <w:pPr>
        <w:numPr>
          <w:ilvl w:val="0"/>
          <w:numId w:val="17"/>
        </w:numPr>
        <w:tabs>
          <w:tab w:val="left" w:pos="432"/>
        </w:tabs>
        <w:suppressAutoHyphens/>
        <w:rPr>
          <w:sz w:val="26"/>
          <w:szCs w:val="26"/>
        </w:rPr>
      </w:pPr>
      <w:r w:rsidRPr="00283BD9">
        <w:rPr>
          <w:sz w:val="26"/>
          <w:szCs w:val="26"/>
        </w:rPr>
        <w:t>программу и методики испытаний.</w:t>
      </w:r>
    </w:p>
    <w:p w:rsidR="005754F3" w:rsidRPr="00214537" w:rsidRDefault="005754F3" w:rsidP="005754F3">
      <w:pPr>
        <w:tabs>
          <w:tab w:val="left" w:pos="1134"/>
          <w:tab w:val="left" w:pos="4248"/>
          <w:tab w:val="left" w:pos="6048"/>
          <w:tab w:val="left" w:pos="7144"/>
          <w:tab w:val="left" w:pos="10182"/>
          <w:tab w:val="left" w:pos="11203"/>
          <w:tab w:val="left" w:pos="13807"/>
          <w:tab w:val="left" w:pos="15354"/>
        </w:tabs>
        <w:jc w:val="both"/>
        <w:rPr>
          <w:sz w:val="26"/>
          <w:szCs w:val="26"/>
        </w:rPr>
      </w:pPr>
      <w:r w:rsidRPr="00214537">
        <w:rPr>
          <w:sz w:val="26"/>
          <w:szCs w:val="26"/>
        </w:rPr>
        <w:tab/>
        <w:t>В составе эксплуатационной документации Заказчиком разрабатываются комплекс организационных и технических мер по обеспечению информационной безопасности объекта информационной инфраструктуры в ходе его эксплуатации, включающий разработку:</w:t>
      </w:r>
    </w:p>
    <w:p w:rsidR="005754F3" w:rsidRPr="00214537" w:rsidRDefault="005754F3" w:rsidP="005754F3">
      <w:pPr>
        <w:numPr>
          <w:ilvl w:val="0"/>
          <w:numId w:val="17"/>
        </w:numPr>
        <w:tabs>
          <w:tab w:val="left" w:pos="993"/>
          <w:tab w:val="left" w:pos="4248"/>
          <w:tab w:val="left" w:pos="6048"/>
          <w:tab w:val="left" w:pos="7144"/>
          <w:tab w:val="left" w:pos="10182"/>
          <w:tab w:val="left" w:pos="11203"/>
          <w:tab w:val="left" w:pos="13807"/>
          <w:tab w:val="left" w:pos="15354"/>
        </w:tabs>
        <w:ind w:left="0" w:firstLine="709"/>
        <w:jc w:val="both"/>
        <w:rPr>
          <w:sz w:val="26"/>
          <w:szCs w:val="26"/>
        </w:rPr>
      </w:pPr>
      <w:r w:rsidRPr="00214537">
        <w:rPr>
          <w:sz w:val="26"/>
          <w:szCs w:val="26"/>
        </w:rPr>
        <w:t>регламента обеспечения информационной безопасности объекта информационной инфраструктуры в ходе его эксплуатации;</w:t>
      </w:r>
    </w:p>
    <w:p w:rsidR="005754F3" w:rsidRPr="00214537" w:rsidRDefault="005754F3" w:rsidP="005754F3">
      <w:pPr>
        <w:numPr>
          <w:ilvl w:val="0"/>
          <w:numId w:val="17"/>
        </w:numPr>
        <w:tabs>
          <w:tab w:val="left" w:pos="993"/>
          <w:tab w:val="left" w:pos="4248"/>
          <w:tab w:val="left" w:pos="6048"/>
          <w:tab w:val="left" w:pos="7144"/>
          <w:tab w:val="left" w:pos="10182"/>
          <w:tab w:val="left" w:pos="11203"/>
          <w:tab w:val="left" w:pos="13807"/>
          <w:tab w:val="left" w:pos="15354"/>
        </w:tabs>
        <w:ind w:left="0" w:firstLine="709"/>
        <w:jc w:val="both"/>
        <w:rPr>
          <w:sz w:val="26"/>
          <w:szCs w:val="26"/>
        </w:rPr>
      </w:pPr>
      <w:r w:rsidRPr="00214537">
        <w:rPr>
          <w:sz w:val="26"/>
          <w:szCs w:val="26"/>
        </w:rPr>
        <w:t xml:space="preserve">регламента действий персонала по восстановлению информации и штатного функционирования </w:t>
      </w:r>
      <w:proofErr w:type="gramStart"/>
      <w:r w:rsidRPr="00214537">
        <w:rPr>
          <w:sz w:val="26"/>
          <w:szCs w:val="26"/>
        </w:rPr>
        <w:t>объектов информационной инфраструктуры системы учета электроэнергии</w:t>
      </w:r>
      <w:proofErr w:type="gramEnd"/>
      <w:r w:rsidRPr="00214537">
        <w:rPr>
          <w:sz w:val="26"/>
          <w:szCs w:val="26"/>
        </w:rPr>
        <w:t xml:space="preserve"> в случае возникновения нештатных ситуаций, в результате которых нарушено и (или) прекращено функционирование объектов информационной инфраструктуры;</w:t>
      </w:r>
    </w:p>
    <w:p w:rsidR="005754F3" w:rsidRPr="00214537" w:rsidRDefault="005754F3" w:rsidP="005754F3">
      <w:pPr>
        <w:numPr>
          <w:ilvl w:val="0"/>
          <w:numId w:val="17"/>
        </w:numPr>
        <w:tabs>
          <w:tab w:val="left" w:pos="993"/>
          <w:tab w:val="left" w:pos="4248"/>
          <w:tab w:val="left" w:pos="6048"/>
          <w:tab w:val="left" w:pos="7144"/>
          <w:tab w:val="left" w:pos="10182"/>
          <w:tab w:val="left" w:pos="11203"/>
          <w:tab w:val="left" w:pos="13807"/>
          <w:tab w:val="left" w:pos="15354"/>
        </w:tabs>
        <w:ind w:left="0" w:firstLine="709"/>
        <w:jc w:val="both"/>
        <w:rPr>
          <w:sz w:val="26"/>
          <w:szCs w:val="26"/>
        </w:rPr>
      </w:pPr>
      <w:r w:rsidRPr="00214537">
        <w:rPr>
          <w:sz w:val="26"/>
          <w:szCs w:val="26"/>
        </w:rPr>
        <w:t>регламента обеспечения информационной безопасности объекта информационной инфраструктуры при выводе его из эксплуатации.</w:t>
      </w:r>
    </w:p>
    <w:p w:rsidR="005754F3" w:rsidRPr="00214537" w:rsidRDefault="005754F3" w:rsidP="005754F3">
      <w:pPr>
        <w:tabs>
          <w:tab w:val="left" w:pos="1134"/>
          <w:tab w:val="left" w:pos="4248"/>
          <w:tab w:val="left" w:pos="6048"/>
          <w:tab w:val="left" w:pos="7144"/>
          <w:tab w:val="left" w:pos="10182"/>
          <w:tab w:val="left" w:pos="11203"/>
          <w:tab w:val="left" w:pos="13807"/>
          <w:tab w:val="left" w:pos="15354"/>
        </w:tabs>
        <w:jc w:val="both"/>
        <w:rPr>
          <w:sz w:val="26"/>
          <w:szCs w:val="26"/>
        </w:rPr>
      </w:pPr>
    </w:p>
    <w:p w:rsidR="005754F3" w:rsidRPr="00214537" w:rsidRDefault="005754F3" w:rsidP="005754F3">
      <w:pPr>
        <w:pStyle w:val="22"/>
        <w:numPr>
          <w:ilvl w:val="2"/>
          <w:numId w:val="19"/>
        </w:numPr>
        <w:spacing w:before="0" w:after="0"/>
        <w:ind w:left="709" w:firstLine="0"/>
        <w:rPr>
          <w:rFonts w:ascii="Times New Roman" w:hAnsi="Times New Roman"/>
          <w:sz w:val="26"/>
          <w:szCs w:val="26"/>
        </w:rPr>
      </w:pPr>
      <w:bookmarkStart w:id="23" w:name="_Toc7187599"/>
      <w:bookmarkStart w:id="24" w:name="_Ref10103959"/>
      <w:bookmarkStart w:id="25" w:name="_Toc14335910"/>
      <w:bookmarkStart w:id="26" w:name="_Toc16156666"/>
      <w:r w:rsidRPr="00214537">
        <w:rPr>
          <w:rFonts w:ascii="Times New Roman" w:hAnsi="Times New Roman"/>
          <w:sz w:val="26"/>
          <w:szCs w:val="26"/>
        </w:rPr>
        <w:t xml:space="preserve">Требования к проведению </w:t>
      </w:r>
      <w:proofErr w:type="spellStart"/>
      <w:r w:rsidRPr="00214537">
        <w:rPr>
          <w:rFonts w:ascii="Times New Roman" w:hAnsi="Times New Roman"/>
          <w:sz w:val="26"/>
          <w:szCs w:val="26"/>
        </w:rPr>
        <w:t>предпроектного</w:t>
      </w:r>
      <w:proofErr w:type="spellEnd"/>
      <w:r w:rsidRPr="00214537">
        <w:rPr>
          <w:rFonts w:ascii="Times New Roman" w:hAnsi="Times New Roman"/>
          <w:sz w:val="26"/>
          <w:szCs w:val="26"/>
        </w:rPr>
        <w:t xml:space="preserve"> обследования</w:t>
      </w:r>
      <w:bookmarkEnd w:id="23"/>
      <w:bookmarkEnd w:id="24"/>
      <w:bookmarkEnd w:id="25"/>
      <w:bookmarkEnd w:id="26"/>
    </w:p>
    <w:p w:rsidR="005754F3" w:rsidRPr="00214537" w:rsidRDefault="005754F3" w:rsidP="005754F3">
      <w:pPr>
        <w:ind w:firstLine="709"/>
        <w:jc w:val="both"/>
        <w:rPr>
          <w:sz w:val="26"/>
          <w:szCs w:val="26"/>
        </w:rPr>
      </w:pPr>
      <w:r w:rsidRPr="00214537">
        <w:rPr>
          <w:sz w:val="26"/>
          <w:szCs w:val="26"/>
        </w:rPr>
        <w:t>В результате выполнения ППО представителям Заказчика представляется отчет, составными частями которого являются заверенные подписями ответственных лиц, копии оригиналов документов, собранных в результате обследования подрядчиком и пояснительная записка по ППО. Первичная документация для ППО должна быть предоставлена Заказчиком.</w:t>
      </w:r>
    </w:p>
    <w:p w:rsidR="005754F3" w:rsidRPr="00214537" w:rsidRDefault="005754F3" w:rsidP="005754F3">
      <w:pPr>
        <w:ind w:firstLine="709"/>
        <w:jc w:val="both"/>
        <w:rPr>
          <w:sz w:val="26"/>
          <w:szCs w:val="26"/>
        </w:rPr>
      </w:pPr>
      <w:r w:rsidRPr="00214537">
        <w:rPr>
          <w:sz w:val="26"/>
          <w:szCs w:val="26"/>
        </w:rPr>
        <w:t xml:space="preserve">При проведении </w:t>
      </w:r>
      <w:proofErr w:type="spellStart"/>
      <w:r w:rsidRPr="00214537">
        <w:rPr>
          <w:sz w:val="26"/>
          <w:szCs w:val="26"/>
        </w:rPr>
        <w:t>предпроектного</w:t>
      </w:r>
      <w:proofErr w:type="spellEnd"/>
      <w:r w:rsidRPr="00214537">
        <w:rPr>
          <w:sz w:val="26"/>
          <w:szCs w:val="26"/>
        </w:rPr>
        <w:t xml:space="preserve"> обследования необходимо собрать следующую техническую документацию (копии документов должны быть получены от Заказчика или изготовлены им до начала проведения ППО):</w:t>
      </w:r>
    </w:p>
    <w:p w:rsidR="005754F3" w:rsidRPr="00214537" w:rsidRDefault="005754F3" w:rsidP="005754F3">
      <w:pPr>
        <w:numPr>
          <w:ilvl w:val="0"/>
          <w:numId w:val="14"/>
        </w:numPr>
        <w:tabs>
          <w:tab w:val="left" w:pos="993"/>
        </w:tabs>
        <w:ind w:left="0" w:firstLine="709"/>
        <w:contextualSpacing/>
        <w:jc w:val="both"/>
        <w:rPr>
          <w:sz w:val="26"/>
          <w:szCs w:val="26"/>
        </w:rPr>
      </w:pPr>
      <w:r w:rsidRPr="00214537">
        <w:rPr>
          <w:sz w:val="26"/>
          <w:szCs w:val="26"/>
        </w:rPr>
        <w:t>Полное название сетевого района, почтовый адрес, телефон и факс приемной, адрес электронной почты.</w:t>
      </w:r>
    </w:p>
    <w:p w:rsidR="005754F3" w:rsidRPr="00214537" w:rsidRDefault="005754F3" w:rsidP="005754F3">
      <w:pPr>
        <w:numPr>
          <w:ilvl w:val="0"/>
          <w:numId w:val="14"/>
        </w:numPr>
        <w:tabs>
          <w:tab w:val="left" w:pos="993"/>
        </w:tabs>
        <w:ind w:left="0" w:firstLine="709"/>
        <w:contextualSpacing/>
        <w:jc w:val="both"/>
        <w:rPr>
          <w:sz w:val="26"/>
          <w:szCs w:val="26"/>
        </w:rPr>
      </w:pPr>
      <w:r w:rsidRPr="00214537">
        <w:rPr>
          <w:sz w:val="26"/>
          <w:szCs w:val="26"/>
        </w:rPr>
        <w:t>Адресные списки точек поставки с указанием марок существующих приборов учета и привязкой потребителей к ТП 6-</w:t>
      </w:r>
      <w:r w:rsidR="00BE4D52">
        <w:rPr>
          <w:sz w:val="26"/>
          <w:szCs w:val="26"/>
        </w:rPr>
        <w:t>1</w:t>
      </w:r>
      <w:r w:rsidRPr="00214537">
        <w:rPr>
          <w:sz w:val="26"/>
          <w:szCs w:val="26"/>
        </w:rPr>
        <w:t xml:space="preserve">0 </w:t>
      </w:r>
      <w:proofErr w:type="spellStart"/>
      <w:r w:rsidRPr="00214537">
        <w:rPr>
          <w:sz w:val="26"/>
          <w:szCs w:val="26"/>
        </w:rPr>
        <w:t>кВ</w:t>
      </w:r>
      <w:proofErr w:type="spellEnd"/>
      <w:r w:rsidRPr="00214537">
        <w:rPr>
          <w:sz w:val="26"/>
          <w:szCs w:val="26"/>
        </w:rPr>
        <w:t xml:space="preserve"> (линии 0,4 </w:t>
      </w:r>
      <w:proofErr w:type="spellStart"/>
      <w:r w:rsidRPr="00214537">
        <w:rPr>
          <w:sz w:val="26"/>
          <w:szCs w:val="26"/>
        </w:rPr>
        <w:t>кВ</w:t>
      </w:r>
      <w:proofErr w:type="spellEnd"/>
      <w:r w:rsidRPr="00214537">
        <w:rPr>
          <w:sz w:val="26"/>
          <w:szCs w:val="26"/>
        </w:rPr>
        <w:t xml:space="preserve">), включая наименование и адрес объектов прочих собственников объектов электросетевого </w:t>
      </w:r>
      <w:r w:rsidRPr="00214537">
        <w:rPr>
          <w:sz w:val="26"/>
          <w:szCs w:val="26"/>
        </w:rPr>
        <w:lastRenderedPageBreak/>
        <w:t>хозяйства, присоединенных к обследуемым объектам сетевой организации (ВРУ, ВРЩ, ГРШ, ТП, РП).</w:t>
      </w:r>
    </w:p>
    <w:p w:rsidR="005754F3" w:rsidRPr="00214537" w:rsidRDefault="005754F3" w:rsidP="005754F3">
      <w:pPr>
        <w:numPr>
          <w:ilvl w:val="0"/>
          <w:numId w:val="14"/>
        </w:numPr>
        <w:tabs>
          <w:tab w:val="left" w:pos="993"/>
        </w:tabs>
        <w:ind w:left="0" w:firstLine="709"/>
        <w:contextualSpacing/>
        <w:jc w:val="both"/>
        <w:rPr>
          <w:sz w:val="26"/>
          <w:szCs w:val="26"/>
        </w:rPr>
      </w:pPr>
      <w:r w:rsidRPr="00214537">
        <w:rPr>
          <w:sz w:val="26"/>
          <w:szCs w:val="26"/>
        </w:rPr>
        <w:t>Планы (существующей компоновки) помещений подстанций и распределительных пунктов</w:t>
      </w:r>
      <w:r w:rsidR="00D90B32">
        <w:rPr>
          <w:sz w:val="26"/>
          <w:szCs w:val="26"/>
        </w:rPr>
        <w:t xml:space="preserve"> (уточняется Подрядчиком на этапе ППО)</w:t>
      </w:r>
      <w:r w:rsidRPr="00214537">
        <w:rPr>
          <w:sz w:val="26"/>
          <w:szCs w:val="26"/>
        </w:rPr>
        <w:t xml:space="preserve">. </w:t>
      </w:r>
    </w:p>
    <w:p w:rsidR="005754F3" w:rsidRPr="00214537" w:rsidRDefault="005754F3" w:rsidP="005754F3">
      <w:pPr>
        <w:numPr>
          <w:ilvl w:val="0"/>
          <w:numId w:val="14"/>
        </w:numPr>
        <w:tabs>
          <w:tab w:val="left" w:pos="993"/>
        </w:tabs>
        <w:ind w:left="0" w:firstLine="709"/>
        <w:contextualSpacing/>
        <w:jc w:val="both"/>
        <w:rPr>
          <w:sz w:val="26"/>
          <w:szCs w:val="26"/>
        </w:rPr>
      </w:pPr>
      <w:r w:rsidRPr="00214537">
        <w:rPr>
          <w:sz w:val="26"/>
          <w:szCs w:val="26"/>
        </w:rPr>
        <w:t>Документы о технологическом присоединении по юридическим лицам, а также потребителям-гражданам (при наличии).</w:t>
      </w:r>
    </w:p>
    <w:p w:rsidR="005754F3" w:rsidRPr="00214537" w:rsidRDefault="005754F3" w:rsidP="005754F3">
      <w:pPr>
        <w:numPr>
          <w:ilvl w:val="0"/>
          <w:numId w:val="14"/>
        </w:numPr>
        <w:tabs>
          <w:tab w:val="left" w:pos="993"/>
        </w:tabs>
        <w:ind w:left="0" w:firstLine="709"/>
        <w:contextualSpacing/>
        <w:jc w:val="both"/>
        <w:rPr>
          <w:sz w:val="26"/>
          <w:szCs w:val="26"/>
        </w:rPr>
      </w:pPr>
      <w:r w:rsidRPr="00214537">
        <w:rPr>
          <w:sz w:val="26"/>
          <w:szCs w:val="26"/>
        </w:rPr>
        <w:t>Действующие акты проверки-замены приборов учета и актов ввода в эксплуатацию с потребителями.</w:t>
      </w:r>
    </w:p>
    <w:p w:rsidR="005754F3" w:rsidRPr="00214537" w:rsidRDefault="005754F3" w:rsidP="005754F3">
      <w:pPr>
        <w:numPr>
          <w:ilvl w:val="0"/>
          <w:numId w:val="14"/>
        </w:numPr>
        <w:tabs>
          <w:tab w:val="left" w:pos="993"/>
        </w:tabs>
        <w:ind w:left="0" w:firstLine="709"/>
        <w:contextualSpacing/>
        <w:jc w:val="both"/>
        <w:rPr>
          <w:sz w:val="26"/>
          <w:szCs w:val="26"/>
        </w:rPr>
      </w:pPr>
      <w:r w:rsidRPr="00214537">
        <w:rPr>
          <w:sz w:val="26"/>
          <w:szCs w:val="26"/>
        </w:rPr>
        <w:t xml:space="preserve">Однолинейные схемы трансформаторных подстанций и линий электропередач, перечня установленных приборов учета, а также измерительных </w:t>
      </w:r>
      <w:proofErr w:type="gramStart"/>
      <w:r w:rsidRPr="00214537">
        <w:rPr>
          <w:sz w:val="26"/>
          <w:szCs w:val="26"/>
        </w:rPr>
        <w:t>ТТ</w:t>
      </w:r>
      <w:proofErr w:type="gramEnd"/>
      <w:r w:rsidRPr="00214537">
        <w:rPr>
          <w:sz w:val="26"/>
          <w:szCs w:val="26"/>
        </w:rPr>
        <w:t xml:space="preserve"> ТН (далее - первичная документация).</w:t>
      </w:r>
    </w:p>
    <w:p w:rsidR="005754F3" w:rsidRPr="00214537" w:rsidRDefault="005754F3" w:rsidP="005754F3">
      <w:pPr>
        <w:numPr>
          <w:ilvl w:val="0"/>
          <w:numId w:val="14"/>
        </w:numPr>
        <w:tabs>
          <w:tab w:val="left" w:pos="993"/>
        </w:tabs>
        <w:ind w:left="0" w:firstLine="709"/>
        <w:contextualSpacing/>
        <w:jc w:val="both"/>
        <w:rPr>
          <w:sz w:val="26"/>
          <w:szCs w:val="26"/>
        </w:rPr>
      </w:pPr>
      <w:r w:rsidRPr="00214537">
        <w:rPr>
          <w:sz w:val="26"/>
          <w:szCs w:val="26"/>
        </w:rPr>
        <w:t>Перечень оборудования, с помощью которого организованы существующие каналы связи на объекте.</w:t>
      </w:r>
    </w:p>
    <w:p w:rsidR="005754F3" w:rsidRPr="00214537" w:rsidRDefault="005754F3" w:rsidP="005754F3">
      <w:pPr>
        <w:numPr>
          <w:ilvl w:val="0"/>
          <w:numId w:val="14"/>
        </w:numPr>
        <w:tabs>
          <w:tab w:val="left" w:pos="993"/>
        </w:tabs>
        <w:ind w:left="0" w:firstLine="709"/>
        <w:contextualSpacing/>
        <w:jc w:val="both"/>
        <w:rPr>
          <w:sz w:val="26"/>
          <w:szCs w:val="26"/>
        </w:rPr>
      </w:pPr>
      <w:r w:rsidRPr="00214537">
        <w:rPr>
          <w:sz w:val="26"/>
          <w:szCs w:val="26"/>
        </w:rPr>
        <w:t xml:space="preserve">Перечень </w:t>
      </w:r>
      <w:r w:rsidR="00F22B52" w:rsidRPr="00214537">
        <w:rPr>
          <w:sz w:val="26"/>
          <w:szCs w:val="26"/>
        </w:rPr>
        <w:t>объектов</w:t>
      </w:r>
      <w:r w:rsidRPr="00214537">
        <w:rPr>
          <w:sz w:val="26"/>
          <w:szCs w:val="26"/>
        </w:rPr>
        <w:t xml:space="preserve"> (ПС, ТП, РТП, РП, РУ) с указанием технологии передачи данных. </w:t>
      </w:r>
      <w:r w:rsidR="00C25853">
        <w:rPr>
          <w:sz w:val="26"/>
          <w:szCs w:val="26"/>
        </w:rPr>
        <w:t>По каналам сотовых операторов подрядчик производит замер уровня сигнала связи по все</w:t>
      </w:r>
      <w:r w:rsidR="008720B8">
        <w:rPr>
          <w:sz w:val="26"/>
          <w:szCs w:val="26"/>
        </w:rPr>
        <w:t>м</w:t>
      </w:r>
      <w:r w:rsidR="00C25853">
        <w:rPr>
          <w:sz w:val="26"/>
          <w:szCs w:val="26"/>
        </w:rPr>
        <w:t xml:space="preserve"> объектам </w:t>
      </w:r>
      <w:r w:rsidR="008720B8">
        <w:rPr>
          <w:sz w:val="26"/>
          <w:szCs w:val="26"/>
        </w:rPr>
        <w:t>установки оборудования передачи данных</w:t>
      </w:r>
      <w:r w:rsidR="00C25853">
        <w:rPr>
          <w:sz w:val="26"/>
          <w:szCs w:val="26"/>
        </w:rPr>
        <w:t>.</w:t>
      </w:r>
    </w:p>
    <w:p w:rsidR="005754F3" w:rsidRPr="00214537" w:rsidRDefault="005754F3" w:rsidP="005754F3">
      <w:pPr>
        <w:numPr>
          <w:ilvl w:val="0"/>
          <w:numId w:val="14"/>
        </w:numPr>
        <w:tabs>
          <w:tab w:val="left" w:pos="993"/>
        </w:tabs>
        <w:ind w:left="0" w:firstLine="709"/>
        <w:contextualSpacing/>
        <w:jc w:val="both"/>
        <w:rPr>
          <w:sz w:val="26"/>
          <w:szCs w:val="26"/>
        </w:rPr>
      </w:pPr>
      <w:r w:rsidRPr="00214537">
        <w:rPr>
          <w:sz w:val="26"/>
          <w:szCs w:val="26"/>
        </w:rPr>
        <w:t>Паспорта-протоколы ИИК по каждому объекту (при их наличии в сетевой организации).</w:t>
      </w:r>
    </w:p>
    <w:p w:rsidR="005754F3" w:rsidRPr="00214537" w:rsidRDefault="005754F3" w:rsidP="005754F3">
      <w:pPr>
        <w:numPr>
          <w:ilvl w:val="0"/>
          <w:numId w:val="14"/>
        </w:numPr>
        <w:tabs>
          <w:tab w:val="left" w:pos="993"/>
          <w:tab w:val="left" w:pos="1134"/>
        </w:tabs>
        <w:ind w:left="0" w:firstLine="709"/>
        <w:contextualSpacing/>
        <w:jc w:val="both"/>
        <w:rPr>
          <w:sz w:val="26"/>
          <w:szCs w:val="26"/>
        </w:rPr>
      </w:pPr>
      <w:r w:rsidRPr="00214537">
        <w:rPr>
          <w:sz w:val="26"/>
          <w:szCs w:val="26"/>
        </w:rPr>
        <w:t>Однолинейные схемы сети 6-</w:t>
      </w:r>
      <w:r w:rsidR="00BE4D52">
        <w:rPr>
          <w:sz w:val="26"/>
          <w:szCs w:val="26"/>
        </w:rPr>
        <w:t>1</w:t>
      </w:r>
      <w:r w:rsidRPr="00214537">
        <w:rPr>
          <w:sz w:val="26"/>
          <w:szCs w:val="26"/>
        </w:rPr>
        <w:t xml:space="preserve">0 </w:t>
      </w:r>
      <w:proofErr w:type="spellStart"/>
      <w:r w:rsidRPr="00214537">
        <w:rPr>
          <w:sz w:val="26"/>
          <w:szCs w:val="26"/>
        </w:rPr>
        <w:t>кВ</w:t>
      </w:r>
      <w:proofErr w:type="spellEnd"/>
      <w:r w:rsidRPr="00214537">
        <w:rPr>
          <w:sz w:val="26"/>
          <w:szCs w:val="26"/>
        </w:rPr>
        <w:t xml:space="preserve"> обследуемой сети.</w:t>
      </w:r>
    </w:p>
    <w:p w:rsidR="005754F3" w:rsidRPr="00214537" w:rsidRDefault="005754F3" w:rsidP="005754F3">
      <w:pPr>
        <w:numPr>
          <w:ilvl w:val="0"/>
          <w:numId w:val="14"/>
        </w:numPr>
        <w:tabs>
          <w:tab w:val="left" w:pos="993"/>
          <w:tab w:val="left" w:pos="1134"/>
        </w:tabs>
        <w:ind w:left="0" w:firstLine="709"/>
        <w:contextualSpacing/>
        <w:jc w:val="both"/>
        <w:rPr>
          <w:sz w:val="26"/>
          <w:szCs w:val="26"/>
        </w:rPr>
      </w:pPr>
      <w:proofErr w:type="gramStart"/>
      <w:r w:rsidRPr="00214537">
        <w:rPr>
          <w:sz w:val="26"/>
          <w:szCs w:val="26"/>
        </w:rPr>
        <w:t>Однолинейные схемы ВРУ (ВРЩ, ГРЩ), запитанных от обследуемых подстанций (при наличии в сетевой организации).</w:t>
      </w:r>
      <w:proofErr w:type="gramEnd"/>
    </w:p>
    <w:p w:rsidR="005754F3" w:rsidRPr="00214537" w:rsidRDefault="005754F3" w:rsidP="005754F3">
      <w:pPr>
        <w:numPr>
          <w:ilvl w:val="0"/>
          <w:numId w:val="14"/>
        </w:numPr>
        <w:tabs>
          <w:tab w:val="left" w:pos="993"/>
          <w:tab w:val="left" w:pos="1134"/>
        </w:tabs>
        <w:ind w:left="0" w:firstLine="709"/>
        <w:contextualSpacing/>
        <w:jc w:val="both"/>
        <w:rPr>
          <w:sz w:val="26"/>
          <w:szCs w:val="26"/>
        </w:rPr>
      </w:pPr>
      <w:r w:rsidRPr="00214537">
        <w:rPr>
          <w:sz w:val="26"/>
          <w:szCs w:val="26"/>
        </w:rPr>
        <w:t xml:space="preserve">Документы, подтверждающие наличие государственной поверки на все типы используемого оборудования и средств измерений (трансформаторы тока, трансформаторы напряжения, приборы учета и иные средства измерений, подлежащие государственной поверке) (при отсутствии - восстановить). </w:t>
      </w:r>
    </w:p>
    <w:p w:rsidR="005754F3" w:rsidRPr="00214537" w:rsidRDefault="005754F3" w:rsidP="005754F3">
      <w:pPr>
        <w:numPr>
          <w:ilvl w:val="0"/>
          <w:numId w:val="14"/>
        </w:numPr>
        <w:tabs>
          <w:tab w:val="left" w:pos="851"/>
          <w:tab w:val="left" w:pos="1134"/>
        </w:tabs>
        <w:ind w:left="0" w:firstLine="709"/>
        <w:contextualSpacing/>
        <w:jc w:val="both"/>
        <w:rPr>
          <w:sz w:val="26"/>
          <w:szCs w:val="26"/>
        </w:rPr>
      </w:pPr>
      <w:proofErr w:type="spellStart"/>
      <w:r w:rsidRPr="00214537">
        <w:rPr>
          <w:sz w:val="26"/>
          <w:szCs w:val="26"/>
        </w:rPr>
        <w:t>Поопорные</w:t>
      </w:r>
      <w:proofErr w:type="spellEnd"/>
      <w:r w:rsidRPr="00214537">
        <w:rPr>
          <w:sz w:val="26"/>
          <w:szCs w:val="26"/>
        </w:rPr>
        <w:t xml:space="preserve"> электрические схемы 0,4 </w:t>
      </w:r>
      <w:proofErr w:type="spellStart"/>
      <w:r w:rsidRPr="00214537">
        <w:rPr>
          <w:sz w:val="26"/>
          <w:szCs w:val="26"/>
        </w:rPr>
        <w:t>кВ</w:t>
      </w:r>
      <w:proofErr w:type="spellEnd"/>
      <w:r w:rsidRPr="00214537">
        <w:rPr>
          <w:sz w:val="26"/>
          <w:szCs w:val="26"/>
        </w:rPr>
        <w:t>, на которых обозначены точки учета сетевой организации и потребителей электроэнергии. На схемах должны быть указаны:</w:t>
      </w:r>
    </w:p>
    <w:p w:rsidR="005754F3" w:rsidRPr="00214537" w:rsidRDefault="005754F3" w:rsidP="005754F3">
      <w:pPr>
        <w:numPr>
          <w:ilvl w:val="0"/>
          <w:numId w:val="12"/>
        </w:numPr>
        <w:tabs>
          <w:tab w:val="left" w:pos="1134"/>
        </w:tabs>
        <w:ind w:left="0" w:firstLine="709"/>
        <w:contextualSpacing/>
        <w:jc w:val="both"/>
        <w:rPr>
          <w:sz w:val="26"/>
          <w:szCs w:val="26"/>
        </w:rPr>
      </w:pPr>
      <w:r w:rsidRPr="00214537">
        <w:rPr>
          <w:sz w:val="26"/>
          <w:szCs w:val="26"/>
        </w:rPr>
        <w:t>типы силовых трансформаторов;</w:t>
      </w:r>
    </w:p>
    <w:p w:rsidR="005754F3" w:rsidRPr="00214537" w:rsidRDefault="005754F3" w:rsidP="005754F3">
      <w:pPr>
        <w:numPr>
          <w:ilvl w:val="0"/>
          <w:numId w:val="12"/>
        </w:numPr>
        <w:tabs>
          <w:tab w:val="left" w:pos="1134"/>
        </w:tabs>
        <w:ind w:left="0" w:firstLine="709"/>
        <w:contextualSpacing/>
        <w:jc w:val="both"/>
        <w:rPr>
          <w:sz w:val="26"/>
          <w:szCs w:val="26"/>
        </w:rPr>
      </w:pPr>
      <w:r w:rsidRPr="00214537">
        <w:rPr>
          <w:sz w:val="26"/>
          <w:szCs w:val="26"/>
        </w:rPr>
        <w:t>состояния выключателей и разъединителей для нормального режима;</w:t>
      </w:r>
    </w:p>
    <w:p w:rsidR="005754F3" w:rsidRPr="00214537" w:rsidRDefault="005754F3" w:rsidP="005754F3">
      <w:pPr>
        <w:numPr>
          <w:ilvl w:val="0"/>
          <w:numId w:val="12"/>
        </w:numPr>
        <w:tabs>
          <w:tab w:val="left" w:pos="1134"/>
        </w:tabs>
        <w:ind w:left="0" w:firstLine="709"/>
        <w:contextualSpacing/>
        <w:jc w:val="both"/>
        <w:rPr>
          <w:sz w:val="26"/>
          <w:szCs w:val="26"/>
        </w:rPr>
      </w:pPr>
      <w:r w:rsidRPr="00214537">
        <w:rPr>
          <w:sz w:val="26"/>
          <w:szCs w:val="26"/>
        </w:rPr>
        <w:t xml:space="preserve">полные (без сокращений) наименования отходящих присоединений; </w:t>
      </w:r>
    </w:p>
    <w:p w:rsidR="005754F3" w:rsidRPr="00214537" w:rsidRDefault="005754F3" w:rsidP="005754F3">
      <w:pPr>
        <w:numPr>
          <w:ilvl w:val="0"/>
          <w:numId w:val="12"/>
        </w:numPr>
        <w:tabs>
          <w:tab w:val="left" w:pos="1134"/>
        </w:tabs>
        <w:ind w:left="0" w:firstLine="709"/>
        <w:contextualSpacing/>
        <w:jc w:val="both"/>
        <w:rPr>
          <w:sz w:val="26"/>
          <w:szCs w:val="26"/>
        </w:rPr>
      </w:pPr>
      <w:r w:rsidRPr="00214537">
        <w:rPr>
          <w:sz w:val="26"/>
          <w:szCs w:val="26"/>
        </w:rPr>
        <w:t>границы раздела балансовой принадлежности;</w:t>
      </w:r>
    </w:p>
    <w:p w:rsidR="005754F3" w:rsidRPr="00214537" w:rsidRDefault="005754F3" w:rsidP="005754F3">
      <w:pPr>
        <w:numPr>
          <w:ilvl w:val="0"/>
          <w:numId w:val="12"/>
        </w:numPr>
        <w:tabs>
          <w:tab w:val="left" w:pos="1134"/>
        </w:tabs>
        <w:ind w:left="0" w:firstLine="709"/>
        <w:contextualSpacing/>
        <w:jc w:val="both"/>
        <w:rPr>
          <w:sz w:val="26"/>
          <w:szCs w:val="26"/>
        </w:rPr>
      </w:pPr>
      <w:r w:rsidRPr="00214537">
        <w:rPr>
          <w:sz w:val="26"/>
          <w:szCs w:val="26"/>
        </w:rPr>
        <w:t>типы точек учета и номера приборов учета: КУ (коммерческий учет) или ТУ (технический учет)</w:t>
      </w:r>
      <w:r w:rsidR="008A14AF">
        <w:rPr>
          <w:sz w:val="26"/>
          <w:szCs w:val="26"/>
        </w:rPr>
        <w:t xml:space="preserve"> (при наличии)</w:t>
      </w:r>
      <w:r w:rsidRPr="00214537">
        <w:rPr>
          <w:sz w:val="26"/>
          <w:szCs w:val="26"/>
        </w:rPr>
        <w:t>.</w:t>
      </w:r>
    </w:p>
    <w:p w:rsidR="005754F3" w:rsidRPr="00214537" w:rsidRDefault="005754F3" w:rsidP="005754F3">
      <w:pPr>
        <w:numPr>
          <w:ilvl w:val="0"/>
          <w:numId w:val="14"/>
        </w:numPr>
        <w:tabs>
          <w:tab w:val="left" w:pos="851"/>
          <w:tab w:val="left" w:pos="1134"/>
        </w:tabs>
        <w:ind w:left="0" w:firstLine="709"/>
        <w:contextualSpacing/>
        <w:jc w:val="both"/>
        <w:rPr>
          <w:sz w:val="26"/>
          <w:szCs w:val="26"/>
        </w:rPr>
      </w:pPr>
      <w:r w:rsidRPr="00214537">
        <w:rPr>
          <w:sz w:val="26"/>
          <w:szCs w:val="26"/>
        </w:rPr>
        <w:t>Планы помещений, которые используются или предполагаются для размещения оборудования с указанием существующих кабельных трасс, каналов, лотков, размещения существующего оборудования, ячеек, панелей собственных нужд, а также размера помещений для каждого объекта</w:t>
      </w:r>
      <w:r w:rsidR="000862A9">
        <w:rPr>
          <w:sz w:val="26"/>
          <w:szCs w:val="26"/>
        </w:rPr>
        <w:t xml:space="preserve"> (</w:t>
      </w:r>
      <w:r w:rsidR="00C25853">
        <w:rPr>
          <w:sz w:val="26"/>
          <w:szCs w:val="26"/>
        </w:rPr>
        <w:t xml:space="preserve">предоставляются Заказчиком </w:t>
      </w:r>
      <w:r w:rsidR="000862A9">
        <w:rPr>
          <w:sz w:val="26"/>
          <w:szCs w:val="26"/>
        </w:rPr>
        <w:t>при наличии, уточня</w:t>
      </w:r>
      <w:r w:rsidR="00C25853">
        <w:rPr>
          <w:sz w:val="26"/>
          <w:szCs w:val="26"/>
        </w:rPr>
        <w:t>ю</w:t>
      </w:r>
      <w:r w:rsidR="000862A9">
        <w:rPr>
          <w:sz w:val="26"/>
          <w:szCs w:val="26"/>
        </w:rPr>
        <w:t>тся подрядчиком на этапе ППО)</w:t>
      </w:r>
      <w:r w:rsidRPr="00214537">
        <w:rPr>
          <w:sz w:val="26"/>
          <w:szCs w:val="26"/>
        </w:rPr>
        <w:t>;</w:t>
      </w:r>
    </w:p>
    <w:p w:rsidR="005754F3" w:rsidRPr="00214537" w:rsidRDefault="005754F3" w:rsidP="005754F3">
      <w:pPr>
        <w:numPr>
          <w:ilvl w:val="0"/>
          <w:numId w:val="14"/>
        </w:numPr>
        <w:tabs>
          <w:tab w:val="left" w:pos="851"/>
          <w:tab w:val="left" w:pos="1134"/>
        </w:tabs>
        <w:ind w:left="0" w:firstLine="709"/>
        <w:contextualSpacing/>
        <w:jc w:val="both"/>
        <w:rPr>
          <w:sz w:val="26"/>
          <w:szCs w:val="26"/>
        </w:rPr>
      </w:pPr>
      <w:r w:rsidRPr="00214537">
        <w:rPr>
          <w:sz w:val="26"/>
          <w:szCs w:val="26"/>
        </w:rPr>
        <w:t>Данные по нагрузкам на присоединениях в дни проведения контрольных замеров (при наличии);</w:t>
      </w:r>
    </w:p>
    <w:p w:rsidR="005754F3" w:rsidRPr="00214537" w:rsidRDefault="005754F3" w:rsidP="005754F3">
      <w:pPr>
        <w:numPr>
          <w:ilvl w:val="0"/>
          <w:numId w:val="14"/>
        </w:numPr>
        <w:tabs>
          <w:tab w:val="left" w:pos="851"/>
          <w:tab w:val="left" w:pos="1134"/>
        </w:tabs>
        <w:ind w:left="0" w:firstLine="709"/>
        <w:contextualSpacing/>
        <w:jc w:val="both"/>
        <w:rPr>
          <w:sz w:val="26"/>
          <w:szCs w:val="26"/>
        </w:rPr>
      </w:pPr>
      <w:r w:rsidRPr="00214537">
        <w:rPr>
          <w:sz w:val="26"/>
          <w:szCs w:val="26"/>
        </w:rPr>
        <w:t>Перечень и характеристики силовых трансформаторов на каждом объекте;</w:t>
      </w:r>
    </w:p>
    <w:p w:rsidR="005754F3" w:rsidRPr="00214537" w:rsidRDefault="005754F3" w:rsidP="005754F3">
      <w:pPr>
        <w:numPr>
          <w:ilvl w:val="0"/>
          <w:numId w:val="14"/>
        </w:numPr>
        <w:tabs>
          <w:tab w:val="left" w:pos="851"/>
          <w:tab w:val="left" w:pos="1134"/>
        </w:tabs>
        <w:ind w:left="0" w:firstLine="709"/>
        <w:contextualSpacing/>
        <w:jc w:val="both"/>
        <w:rPr>
          <w:sz w:val="26"/>
          <w:szCs w:val="26"/>
        </w:rPr>
      </w:pPr>
      <w:r w:rsidRPr="00214537">
        <w:rPr>
          <w:sz w:val="26"/>
          <w:szCs w:val="26"/>
        </w:rPr>
        <w:t>Перечни оборудования связи на объектах (если таковое имеется) и схемы размещения его на объектах и схемы его подключения от источников питания (основного и резервного).</w:t>
      </w:r>
    </w:p>
    <w:p w:rsidR="005754F3" w:rsidRDefault="005754F3" w:rsidP="00203ACB">
      <w:pPr>
        <w:tabs>
          <w:tab w:val="left" w:pos="851"/>
          <w:tab w:val="left" w:pos="1134"/>
        </w:tabs>
        <w:ind w:firstLine="709"/>
        <w:contextualSpacing/>
        <w:jc w:val="both"/>
        <w:rPr>
          <w:sz w:val="26"/>
          <w:szCs w:val="26"/>
        </w:rPr>
      </w:pPr>
      <w:r w:rsidRPr="00214537">
        <w:rPr>
          <w:sz w:val="26"/>
          <w:szCs w:val="26"/>
        </w:rPr>
        <w:t>При проведении ППО Подрядчик</w:t>
      </w:r>
      <w:r w:rsidR="00C25853">
        <w:rPr>
          <w:sz w:val="26"/>
          <w:szCs w:val="26"/>
        </w:rPr>
        <w:t xml:space="preserve"> так же</w:t>
      </w:r>
      <w:r w:rsidRPr="00214537">
        <w:rPr>
          <w:sz w:val="26"/>
          <w:szCs w:val="26"/>
        </w:rPr>
        <w:t xml:space="preserve"> должен представить результаты замеров качества </w:t>
      </w:r>
      <w:proofErr w:type="spellStart"/>
      <w:proofErr w:type="gramStart"/>
      <w:r w:rsidRPr="00214537">
        <w:rPr>
          <w:sz w:val="26"/>
          <w:szCs w:val="26"/>
        </w:rPr>
        <w:t>приемо</w:t>
      </w:r>
      <w:proofErr w:type="spellEnd"/>
      <w:r w:rsidRPr="00214537">
        <w:rPr>
          <w:sz w:val="26"/>
          <w:szCs w:val="26"/>
        </w:rPr>
        <w:t>-передачи</w:t>
      </w:r>
      <w:proofErr w:type="gramEnd"/>
      <w:r w:rsidRPr="00214537">
        <w:rPr>
          <w:sz w:val="26"/>
          <w:szCs w:val="26"/>
        </w:rPr>
        <w:t xml:space="preserve"> сигнала по каналам связи </w:t>
      </w:r>
      <w:r w:rsidRPr="00214537">
        <w:rPr>
          <w:sz w:val="26"/>
          <w:szCs w:val="26"/>
          <w:lang w:val="en-US"/>
        </w:rPr>
        <w:t>PLC</w:t>
      </w:r>
      <w:r w:rsidRPr="00214537">
        <w:rPr>
          <w:sz w:val="26"/>
          <w:szCs w:val="26"/>
        </w:rPr>
        <w:t xml:space="preserve">, </w:t>
      </w:r>
      <w:r w:rsidRPr="00214537">
        <w:rPr>
          <w:sz w:val="26"/>
          <w:szCs w:val="26"/>
          <w:lang w:val="en-US"/>
        </w:rPr>
        <w:t>RF</w:t>
      </w:r>
      <w:r w:rsidRPr="00214537">
        <w:rPr>
          <w:sz w:val="26"/>
          <w:szCs w:val="26"/>
        </w:rPr>
        <w:t xml:space="preserve">, </w:t>
      </w:r>
      <w:r w:rsidRPr="00214537">
        <w:rPr>
          <w:sz w:val="26"/>
          <w:szCs w:val="26"/>
          <w:lang w:val="en-US"/>
        </w:rPr>
        <w:t>GSM</w:t>
      </w:r>
      <w:r w:rsidR="00506085">
        <w:rPr>
          <w:sz w:val="26"/>
          <w:szCs w:val="26"/>
        </w:rPr>
        <w:t xml:space="preserve"> (не менее 3</w:t>
      </w:r>
      <w:r w:rsidR="00ED7DDD" w:rsidRPr="00D20BCB">
        <w:rPr>
          <w:sz w:val="26"/>
          <w:szCs w:val="26"/>
        </w:rPr>
        <w:t>-</w:t>
      </w:r>
      <w:r w:rsidR="00506085">
        <w:rPr>
          <w:sz w:val="26"/>
          <w:szCs w:val="26"/>
        </w:rPr>
        <w:t>х операторов сотовой связи, по согласованию)</w:t>
      </w:r>
      <w:r w:rsidRPr="00214537">
        <w:rPr>
          <w:sz w:val="26"/>
          <w:szCs w:val="26"/>
        </w:rPr>
        <w:t>.</w:t>
      </w:r>
    </w:p>
    <w:p w:rsidR="000F3FDE" w:rsidRPr="00214537" w:rsidRDefault="000F3FDE" w:rsidP="00203ACB">
      <w:pPr>
        <w:tabs>
          <w:tab w:val="left" w:pos="851"/>
          <w:tab w:val="left" w:pos="1134"/>
        </w:tabs>
        <w:ind w:firstLine="709"/>
        <w:contextualSpacing/>
        <w:jc w:val="both"/>
        <w:rPr>
          <w:sz w:val="26"/>
          <w:szCs w:val="26"/>
        </w:rPr>
      </w:pPr>
    </w:p>
    <w:p w:rsidR="005754F3" w:rsidRPr="00214537" w:rsidRDefault="005754F3" w:rsidP="005754F3">
      <w:pPr>
        <w:pStyle w:val="22"/>
        <w:spacing w:before="0" w:after="0"/>
        <w:ind w:firstLine="709"/>
        <w:rPr>
          <w:rFonts w:ascii="Times New Roman" w:hAnsi="Times New Roman"/>
          <w:sz w:val="26"/>
          <w:szCs w:val="26"/>
        </w:rPr>
      </w:pPr>
      <w:bookmarkStart w:id="27" w:name="_Toc14335911"/>
      <w:bookmarkStart w:id="28" w:name="_Toc16156667"/>
      <w:r w:rsidRPr="00214537">
        <w:rPr>
          <w:rFonts w:ascii="Times New Roman" w:hAnsi="Times New Roman"/>
          <w:sz w:val="26"/>
          <w:szCs w:val="26"/>
        </w:rPr>
        <w:t>3.2.Выполнение работ по монтажу технических средств:</w:t>
      </w:r>
      <w:bookmarkEnd w:id="27"/>
      <w:bookmarkEnd w:id="28"/>
    </w:p>
    <w:p w:rsidR="005754F3" w:rsidRPr="00214537" w:rsidRDefault="005754F3" w:rsidP="005754F3">
      <w:pPr>
        <w:numPr>
          <w:ilvl w:val="0"/>
          <w:numId w:val="3"/>
        </w:numPr>
        <w:tabs>
          <w:tab w:val="left" w:pos="993"/>
        </w:tabs>
        <w:ind w:left="0" w:firstLine="709"/>
        <w:jc w:val="both"/>
        <w:rPr>
          <w:iCs/>
          <w:sz w:val="26"/>
          <w:szCs w:val="26"/>
        </w:rPr>
      </w:pPr>
      <w:r w:rsidRPr="00214537">
        <w:rPr>
          <w:iCs/>
          <w:sz w:val="26"/>
          <w:szCs w:val="26"/>
        </w:rPr>
        <w:t>комплектация, поставка оборудования и материалов в полном объеме согласно утвержденной спецификации;</w:t>
      </w:r>
    </w:p>
    <w:p w:rsidR="005754F3" w:rsidRPr="00214537" w:rsidRDefault="005754F3" w:rsidP="005754F3">
      <w:pPr>
        <w:numPr>
          <w:ilvl w:val="0"/>
          <w:numId w:val="3"/>
        </w:numPr>
        <w:tabs>
          <w:tab w:val="left" w:pos="993"/>
        </w:tabs>
        <w:ind w:left="0" w:firstLine="709"/>
        <w:jc w:val="both"/>
        <w:rPr>
          <w:iCs/>
          <w:sz w:val="26"/>
          <w:szCs w:val="26"/>
        </w:rPr>
      </w:pPr>
      <w:r w:rsidRPr="00214537">
        <w:rPr>
          <w:iCs/>
          <w:sz w:val="26"/>
          <w:szCs w:val="26"/>
        </w:rPr>
        <w:t>в соответствии с ПД выполнение монтажа средств измерений (приборы учета электрической энергии, измерительные трансформатор</w:t>
      </w:r>
      <w:r w:rsidR="00506085">
        <w:rPr>
          <w:iCs/>
          <w:sz w:val="26"/>
          <w:szCs w:val="26"/>
        </w:rPr>
        <w:t>ы</w:t>
      </w:r>
      <w:r w:rsidRPr="00214537">
        <w:rPr>
          <w:iCs/>
          <w:sz w:val="26"/>
          <w:szCs w:val="26"/>
        </w:rPr>
        <w:t xml:space="preserve">), оборудования передачи данных, </w:t>
      </w:r>
      <w:r w:rsidR="00506085" w:rsidRPr="00E20F75">
        <w:rPr>
          <w:iCs/>
          <w:sz w:val="26"/>
          <w:szCs w:val="26"/>
        </w:rPr>
        <w:t>модулей ввода/вывода ТМ, реле контроля напряжения, присоединение контрольных кабелей, кабелей бесперебойного, резервного питания, интерфейсных кабелей и т.п. Весь перечень работ должен быть отражен в ведомости работ и сметной документации</w:t>
      </w:r>
      <w:r w:rsidRPr="00214537">
        <w:rPr>
          <w:iCs/>
          <w:sz w:val="26"/>
          <w:szCs w:val="26"/>
        </w:rPr>
        <w:t>;</w:t>
      </w:r>
    </w:p>
    <w:p w:rsidR="005754F3" w:rsidRPr="00214537" w:rsidRDefault="005754F3" w:rsidP="00F70692">
      <w:pPr>
        <w:numPr>
          <w:ilvl w:val="0"/>
          <w:numId w:val="3"/>
        </w:numPr>
        <w:tabs>
          <w:tab w:val="left" w:pos="993"/>
        </w:tabs>
        <w:ind w:left="0" w:firstLine="567"/>
        <w:jc w:val="both"/>
        <w:rPr>
          <w:iCs/>
          <w:sz w:val="26"/>
          <w:szCs w:val="26"/>
        </w:rPr>
      </w:pPr>
      <w:r w:rsidRPr="00214537">
        <w:rPr>
          <w:iCs/>
          <w:sz w:val="26"/>
          <w:szCs w:val="26"/>
        </w:rPr>
        <w:t>прокладка необходимых вторичных цепей;</w:t>
      </w:r>
    </w:p>
    <w:p w:rsidR="00887224" w:rsidRPr="00283BD9" w:rsidRDefault="00F70692" w:rsidP="00F70692">
      <w:pPr>
        <w:numPr>
          <w:ilvl w:val="0"/>
          <w:numId w:val="3"/>
        </w:numPr>
        <w:tabs>
          <w:tab w:val="left" w:pos="993"/>
          <w:tab w:val="left" w:pos="1134"/>
        </w:tabs>
        <w:ind w:left="0" w:firstLine="567"/>
        <w:jc w:val="both"/>
        <w:rPr>
          <w:iCs/>
          <w:sz w:val="26"/>
          <w:szCs w:val="26"/>
        </w:rPr>
      </w:pPr>
      <w:r w:rsidRPr="00283BD9">
        <w:rPr>
          <w:iCs/>
          <w:sz w:val="26"/>
          <w:szCs w:val="26"/>
        </w:rPr>
        <w:t>о</w:t>
      </w:r>
      <w:r w:rsidR="00887224" w:rsidRPr="00283BD9">
        <w:rPr>
          <w:iCs/>
          <w:sz w:val="26"/>
          <w:szCs w:val="26"/>
        </w:rPr>
        <w:t>формление паспортов-протоколов для приборов учета, присоединяемых через измерительные трансформаторы тока и напряжения, находящихся на балансе Общества, включая проведение необходимых измерений по загрузке вторичных цепей трансформаторов тока и трансформаторов напряжения, потерь напряжения от трансформаторов напряжения до приборов учета</w:t>
      </w:r>
      <w:r w:rsidR="00506085" w:rsidRPr="00283BD9">
        <w:rPr>
          <w:iCs/>
          <w:sz w:val="26"/>
          <w:szCs w:val="26"/>
        </w:rPr>
        <w:t xml:space="preserve"> ПС 35-110кВ на балансе Общества</w:t>
      </w:r>
      <w:r w:rsidR="00713667" w:rsidRPr="00283BD9">
        <w:rPr>
          <w:iCs/>
          <w:sz w:val="26"/>
          <w:szCs w:val="26"/>
        </w:rPr>
        <w:t>;</w:t>
      </w:r>
    </w:p>
    <w:p w:rsidR="00713667" w:rsidRPr="00283BD9" w:rsidRDefault="00713667" w:rsidP="00F70692">
      <w:pPr>
        <w:numPr>
          <w:ilvl w:val="0"/>
          <w:numId w:val="3"/>
        </w:numPr>
        <w:tabs>
          <w:tab w:val="left" w:pos="993"/>
        </w:tabs>
        <w:ind w:left="0" w:firstLine="567"/>
        <w:jc w:val="both"/>
        <w:rPr>
          <w:iCs/>
          <w:sz w:val="26"/>
          <w:szCs w:val="26"/>
        </w:rPr>
      </w:pPr>
      <w:r w:rsidRPr="00713667">
        <w:rPr>
          <w:iCs/>
          <w:sz w:val="26"/>
          <w:szCs w:val="26"/>
        </w:rPr>
        <w:t>оформление актов допуска установленных приборов учета в эксплуатацию с потребителями, с организациями-представителями потребителей (юридическими лицами, бытовыми потребителями, с управляющими компаниями многоквартирных домов и т.д.).</w:t>
      </w:r>
    </w:p>
    <w:p w:rsidR="005754F3" w:rsidRDefault="005754F3" w:rsidP="00F70692">
      <w:pPr>
        <w:numPr>
          <w:ilvl w:val="0"/>
          <w:numId w:val="3"/>
        </w:numPr>
        <w:tabs>
          <w:tab w:val="left" w:pos="993"/>
        </w:tabs>
        <w:ind w:left="0" w:firstLine="567"/>
        <w:jc w:val="both"/>
        <w:rPr>
          <w:iCs/>
          <w:sz w:val="26"/>
          <w:szCs w:val="26"/>
        </w:rPr>
      </w:pPr>
      <w:r w:rsidRPr="00214537">
        <w:rPr>
          <w:iCs/>
          <w:sz w:val="26"/>
          <w:szCs w:val="26"/>
        </w:rPr>
        <w:t>оформление акта передачи материальных ценностей (демонтированного оборудования) Заказчика.</w:t>
      </w:r>
    </w:p>
    <w:p w:rsidR="000F3FDE" w:rsidRPr="00214537" w:rsidRDefault="000F3FDE" w:rsidP="00D866A1">
      <w:pPr>
        <w:tabs>
          <w:tab w:val="left" w:pos="993"/>
        </w:tabs>
        <w:ind w:left="567"/>
        <w:jc w:val="both"/>
        <w:rPr>
          <w:iCs/>
          <w:sz w:val="26"/>
          <w:szCs w:val="26"/>
        </w:rPr>
      </w:pPr>
    </w:p>
    <w:p w:rsidR="005754F3" w:rsidRPr="00214537" w:rsidRDefault="005754F3" w:rsidP="005754F3">
      <w:pPr>
        <w:pStyle w:val="22"/>
        <w:spacing w:before="0" w:after="0"/>
        <w:ind w:firstLine="709"/>
        <w:rPr>
          <w:rFonts w:ascii="Times New Roman" w:hAnsi="Times New Roman"/>
          <w:sz w:val="26"/>
          <w:szCs w:val="26"/>
        </w:rPr>
      </w:pPr>
      <w:bookmarkStart w:id="29" w:name="_Toc14335912"/>
      <w:bookmarkStart w:id="30" w:name="_Toc16156668"/>
      <w:r w:rsidRPr="00214537">
        <w:rPr>
          <w:rFonts w:ascii="Times New Roman" w:hAnsi="Times New Roman"/>
          <w:sz w:val="26"/>
          <w:szCs w:val="26"/>
        </w:rPr>
        <w:t>3.3. Проведение пусконаладочных работ, включая:</w:t>
      </w:r>
      <w:bookmarkEnd w:id="29"/>
      <w:bookmarkEnd w:id="30"/>
    </w:p>
    <w:p w:rsidR="005754F3" w:rsidRPr="00214537" w:rsidRDefault="005754F3" w:rsidP="005754F3">
      <w:pPr>
        <w:numPr>
          <w:ilvl w:val="0"/>
          <w:numId w:val="3"/>
        </w:numPr>
        <w:tabs>
          <w:tab w:val="left" w:pos="993"/>
        </w:tabs>
        <w:ind w:left="0" w:firstLine="709"/>
        <w:jc w:val="both"/>
        <w:rPr>
          <w:iCs/>
          <w:sz w:val="26"/>
          <w:szCs w:val="26"/>
        </w:rPr>
      </w:pPr>
      <w:r w:rsidRPr="00214537">
        <w:rPr>
          <w:iCs/>
          <w:sz w:val="26"/>
          <w:szCs w:val="26"/>
        </w:rPr>
        <w:t>определение соответствия выполнения строительно-монтажных работ техническим требованиям, установленным технической документацией предприятий-изготовителей оборудования и техническими решениями;</w:t>
      </w:r>
    </w:p>
    <w:p w:rsidR="005754F3" w:rsidRPr="00214537" w:rsidRDefault="005754F3" w:rsidP="005754F3">
      <w:pPr>
        <w:numPr>
          <w:ilvl w:val="0"/>
          <w:numId w:val="3"/>
        </w:numPr>
        <w:tabs>
          <w:tab w:val="left" w:pos="993"/>
        </w:tabs>
        <w:ind w:left="0" w:firstLine="709"/>
        <w:jc w:val="both"/>
        <w:rPr>
          <w:iCs/>
          <w:sz w:val="26"/>
          <w:szCs w:val="26"/>
        </w:rPr>
      </w:pPr>
      <w:r w:rsidRPr="00214537">
        <w:rPr>
          <w:iCs/>
          <w:sz w:val="26"/>
          <w:szCs w:val="26"/>
        </w:rPr>
        <w:t>проверка настроек приборов учета;</w:t>
      </w:r>
    </w:p>
    <w:p w:rsidR="005754F3" w:rsidRPr="00214537" w:rsidRDefault="005754F3" w:rsidP="005754F3">
      <w:pPr>
        <w:numPr>
          <w:ilvl w:val="0"/>
          <w:numId w:val="3"/>
        </w:numPr>
        <w:tabs>
          <w:tab w:val="left" w:pos="993"/>
        </w:tabs>
        <w:ind w:left="0" w:firstLine="709"/>
        <w:jc w:val="both"/>
        <w:rPr>
          <w:iCs/>
          <w:sz w:val="26"/>
          <w:szCs w:val="26"/>
        </w:rPr>
      </w:pPr>
      <w:r w:rsidRPr="00214537">
        <w:rPr>
          <w:iCs/>
          <w:sz w:val="26"/>
          <w:szCs w:val="26"/>
        </w:rPr>
        <w:t>регулировка, настройка отдельных видов оборудования, входящих в состав системы учета электроэнергии, блоков, линий, с целью обеспечения установленной техническими решениями взаимосвязанной работы;</w:t>
      </w:r>
    </w:p>
    <w:p w:rsidR="005754F3" w:rsidRPr="00214537" w:rsidRDefault="005754F3" w:rsidP="005754F3">
      <w:pPr>
        <w:numPr>
          <w:ilvl w:val="0"/>
          <w:numId w:val="3"/>
        </w:numPr>
        <w:tabs>
          <w:tab w:val="left" w:pos="993"/>
        </w:tabs>
        <w:ind w:left="0" w:firstLine="709"/>
        <w:jc w:val="both"/>
        <w:rPr>
          <w:iCs/>
          <w:sz w:val="26"/>
          <w:szCs w:val="26"/>
        </w:rPr>
      </w:pPr>
      <w:r w:rsidRPr="00214537">
        <w:rPr>
          <w:iCs/>
          <w:sz w:val="26"/>
          <w:szCs w:val="26"/>
        </w:rPr>
        <w:t>обеспечение проверки каналов связи для передачи данных;</w:t>
      </w:r>
    </w:p>
    <w:p w:rsidR="005754F3" w:rsidRPr="00214537" w:rsidRDefault="005754F3" w:rsidP="005754F3">
      <w:pPr>
        <w:numPr>
          <w:ilvl w:val="0"/>
          <w:numId w:val="3"/>
        </w:numPr>
        <w:tabs>
          <w:tab w:val="left" w:pos="993"/>
        </w:tabs>
        <w:ind w:left="0" w:firstLine="709"/>
        <w:jc w:val="both"/>
        <w:rPr>
          <w:iCs/>
          <w:sz w:val="26"/>
          <w:szCs w:val="26"/>
        </w:rPr>
      </w:pPr>
      <w:r w:rsidRPr="00214537">
        <w:rPr>
          <w:iCs/>
          <w:sz w:val="26"/>
          <w:szCs w:val="26"/>
        </w:rPr>
        <w:t>проведение комплексной наладки всех элементов системы, отладка их взаимодействия;</w:t>
      </w:r>
    </w:p>
    <w:p w:rsidR="005754F3" w:rsidRPr="00214537" w:rsidRDefault="005754F3" w:rsidP="005754F3">
      <w:pPr>
        <w:numPr>
          <w:ilvl w:val="0"/>
          <w:numId w:val="3"/>
        </w:numPr>
        <w:tabs>
          <w:tab w:val="left" w:pos="993"/>
        </w:tabs>
        <w:ind w:left="0" w:firstLine="709"/>
        <w:jc w:val="both"/>
        <w:rPr>
          <w:iCs/>
          <w:sz w:val="26"/>
          <w:szCs w:val="26"/>
        </w:rPr>
      </w:pPr>
      <w:r w:rsidRPr="00214537">
        <w:rPr>
          <w:sz w:val="26"/>
          <w:szCs w:val="26"/>
        </w:rPr>
        <w:t>п</w:t>
      </w:r>
      <w:r w:rsidRPr="00214537">
        <w:rPr>
          <w:iCs/>
          <w:sz w:val="26"/>
          <w:szCs w:val="26"/>
        </w:rPr>
        <w:t>роверка доступа с уровня ИВК для автоматизированного сбора данных с компонентов системы учета электроэнергии;</w:t>
      </w:r>
    </w:p>
    <w:p w:rsidR="005754F3" w:rsidRPr="00214537" w:rsidRDefault="005754F3" w:rsidP="005754F3">
      <w:pPr>
        <w:numPr>
          <w:ilvl w:val="0"/>
          <w:numId w:val="3"/>
        </w:numPr>
        <w:tabs>
          <w:tab w:val="left" w:pos="993"/>
        </w:tabs>
        <w:ind w:left="0" w:firstLine="709"/>
        <w:jc w:val="both"/>
        <w:rPr>
          <w:iCs/>
          <w:sz w:val="26"/>
          <w:szCs w:val="26"/>
        </w:rPr>
      </w:pPr>
      <w:r w:rsidRPr="00214537">
        <w:rPr>
          <w:iCs/>
          <w:sz w:val="26"/>
          <w:szCs w:val="26"/>
        </w:rPr>
        <w:t xml:space="preserve">интеграция вновь установленного оборудования в </w:t>
      </w:r>
      <w:r w:rsidR="00A65AAE">
        <w:rPr>
          <w:iCs/>
          <w:sz w:val="26"/>
          <w:szCs w:val="26"/>
        </w:rPr>
        <w:t xml:space="preserve">ИВК </w:t>
      </w:r>
      <w:r w:rsidR="00D20BCB">
        <w:rPr>
          <w:iCs/>
          <w:sz w:val="26"/>
          <w:szCs w:val="26"/>
        </w:rPr>
        <w:t xml:space="preserve">и ОИК </w:t>
      </w:r>
      <w:r w:rsidRPr="00214537">
        <w:rPr>
          <w:iCs/>
          <w:sz w:val="26"/>
          <w:szCs w:val="26"/>
        </w:rPr>
        <w:t>на серверных мощностях, предоставленных Заказчиком;</w:t>
      </w:r>
    </w:p>
    <w:p w:rsidR="005754F3" w:rsidRPr="00214537" w:rsidRDefault="00D760FF" w:rsidP="005754F3">
      <w:pPr>
        <w:numPr>
          <w:ilvl w:val="0"/>
          <w:numId w:val="3"/>
        </w:numPr>
        <w:tabs>
          <w:tab w:val="left" w:pos="993"/>
        </w:tabs>
        <w:ind w:left="0" w:firstLine="709"/>
        <w:jc w:val="both"/>
        <w:rPr>
          <w:iCs/>
          <w:sz w:val="26"/>
          <w:szCs w:val="26"/>
        </w:rPr>
      </w:pPr>
      <w:proofErr w:type="gramStart"/>
      <w:r w:rsidRPr="00283BD9">
        <w:rPr>
          <w:iCs/>
          <w:sz w:val="26"/>
          <w:szCs w:val="26"/>
        </w:rPr>
        <w:t xml:space="preserve">предоставление Заказчику полностью заполненной </w:t>
      </w:r>
      <w:r w:rsidR="00ED7DDD" w:rsidRPr="00283BD9">
        <w:rPr>
          <w:iCs/>
          <w:sz w:val="26"/>
          <w:szCs w:val="26"/>
        </w:rPr>
        <w:t xml:space="preserve">монтажной таблицы (приложение </w:t>
      </w:r>
      <w:r w:rsidR="00D20BCB" w:rsidRPr="00283BD9">
        <w:rPr>
          <w:iCs/>
          <w:sz w:val="26"/>
          <w:szCs w:val="26"/>
        </w:rPr>
        <w:t xml:space="preserve">№ </w:t>
      </w:r>
      <w:r w:rsidR="000539AD" w:rsidRPr="00283BD9">
        <w:rPr>
          <w:iCs/>
          <w:sz w:val="26"/>
          <w:szCs w:val="26"/>
        </w:rPr>
        <w:t>4</w:t>
      </w:r>
      <w:r w:rsidR="00ED7DDD" w:rsidRPr="00283BD9">
        <w:rPr>
          <w:iCs/>
          <w:sz w:val="26"/>
          <w:szCs w:val="26"/>
        </w:rPr>
        <w:t>)</w:t>
      </w:r>
      <w:r w:rsidRPr="00283BD9">
        <w:rPr>
          <w:iCs/>
          <w:sz w:val="26"/>
          <w:szCs w:val="26"/>
        </w:rPr>
        <w:t xml:space="preserve"> для последующей проверки корректности её заполнения представителем Заказчика и занесения в ПО ИВК, что обеспечит </w:t>
      </w:r>
      <w:r>
        <w:rPr>
          <w:iCs/>
          <w:sz w:val="26"/>
          <w:szCs w:val="26"/>
        </w:rPr>
        <w:t>автоматический сбор</w:t>
      </w:r>
      <w:r w:rsidRPr="00214537">
        <w:rPr>
          <w:iCs/>
          <w:sz w:val="26"/>
          <w:szCs w:val="26"/>
        </w:rPr>
        <w:t xml:space="preserve"> данных с вновь смонтированных точек учета на об</w:t>
      </w:r>
      <w:r w:rsidR="00FF648F">
        <w:rPr>
          <w:iCs/>
          <w:sz w:val="26"/>
          <w:szCs w:val="26"/>
        </w:rPr>
        <w:t>ъ</w:t>
      </w:r>
      <w:r w:rsidRPr="00214537">
        <w:rPr>
          <w:iCs/>
          <w:sz w:val="26"/>
          <w:szCs w:val="26"/>
        </w:rPr>
        <w:t>ектах и фидерах 6-</w:t>
      </w:r>
      <w:r>
        <w:rPr>
          <w:iCs/>
          <w:sz w:val="26"/>
          <w:szCs w:val="26"/>
        </w:rPr>
        <w:t>1</w:t>
      </w:r>
      <w:r w:rsidRPr="00214537">
        <w:rPr>
          <w:iCs/>
          <w:sz w:val="26"/>
          <w:szCs w:val="26"/>
        </w:rPr>
        <w:t xml:space="preserve">0/0,4 </w:t>
      </w:r>
      <w:proofErr w:type="spellStart"/>
      <w:r w:rsidRPr="00214537">
        <w:rPr>
          <w:iCs/>
          <w:sz w:val="26"/>
          <w:szCs w:val="26"/>
        </w:rPr>
        <w:t>кВ</w:t>
      </w:r>
      <w:r>
        <w:rPr>
          <w:iCs/>
          <w:sz w:val="26"/>
          <w:szCs w:val="26"/>
        </w:rPr>
        <w:t>.</w:t>
      </w:r>
      <w:proofErr w:type="spellEnd"/>
      <w:r>
        <w:rPr>
          <w:iCs/>
          <w:sz w:val="26"/>
          <w:szCs w:val="26"/>
        </w:rPr>
        <w:t xml:space="preserve"> При наличии замечаний со стороны Заказчика по заполнению НСИ, Подрядчик устраняет возникшие замечания своими силами</w:t>
      </w:r>
      <w:r w:rsidRPr="00214537">
        <w:rPr>
          <w:iCs/>
          <w:sz w:val="26"/>
          <w:szCs w:val="26"/>
        </w:rPr>
        <w:t>;</w:t>
      </w:r>
      <w:proofErr w:type="gramEnd"/>
    </w:p>
    <w:p w:rsidR="00B94EA2" w:rsidRPr="00FF648F" w:rsidRDefault="00B94EA2" w:rsidP="00283BD9">
      <w:pPr>
        <w:numPr>
          <w:ilvl w:val="0"/>
          <w:numId w:val="3"/>
        </w:numPr>
        <w:tabs>
          <w:tab w:val="left" w:pos="1134"/>
        </w:tabs>
        <w:ind w:left="0" w:firstLine="709"/>
        <w:jc w:val="both"/>
        <w:rPr>
          <w:iCs/>
          <w:sz w:val="26"/>
          <w:szCs w:val="26"/>
        </w:rPr>
      </w:pPr>
      <w:r w:rsidRPr="00FF648F">
        <w:rPr>
          <w:iCs/>
          <w:sz w:val="26"/>
          <w:szCs w:val="26"/>
        </w:rPr>
        <w:t xml:space="preserve">оформление от имени Заказчика «Акта приема-передачи демонтированного оборудования и замене (приемке, обследовании) установленного оборудования коммерческого учета электрической энергии», а также актов допуска установленных </w:t>
      </w:r>
      <w:r w:rsidRPr="00FF648F">
        <w:rPr>
          <w:iCs/>
          <w:sz w:val="26"/>
          <w:szCs w:val="26"/>
        </w:rPr>
        <w:lastRenderedPageBreak/>
        <w:t>приборов учета в эксплуатацию с потребителями, с организациями-представителями потребителей (юридическими лицами, бытовыми потребителями, с управляющими компаниями многоквартирных домов и т.д.);</w:t>
      </w:r>
    </w:p>
    <w:p w:rsidR="00B94EA2" w:rsidRPr="00FF648F" w:rsidRDefault="00713667" w:rsidP="00F70692">
      <w:pPr>
        <w:tabs>
          <w:tab w:val="left" w:pos="709"/>
        </w:tabs>
        <w:jc w:val="both"/>
        <w:rPr>
          <w:iCs/>
          <w:sz w:val="26"/>
          <w:szCs w:val="26"/>
        </w:rPr>
      </w:pPr>
      <w:r>
        <w:rPr>
          <w:iCs/>
          <w:sz w:val="26"/>
          <w:szCs w:val="26"/>
        </w:rPr>
        <w:tab/>
      </w:r>
      <w:r w:rsidR="00B94EA2" w:rsidRPr="00FF648F">
        <w:rPr>
          <w:iCs/>
          <w:sz w:val="26"/>
          <w:szCs w:val="26"/>
        </w:rPr>
        <w:t>Для ПС/ТП/РП</w:t>
      </w:r>
      <w:r w:rsidR="00B26011">
        <w:rPr>
          <w:iCs/>
          <w:sz w:val="26"/>
          <w:szCs w:val="26"/>
        </w:rPr>
        <w:t>, на которых в соответствии с приложением №3 планируется установка оборудования в целях комплексного расширения</w:t>
      </w:r>
      <w:r w:rsidR="005F2C1A" w:rsidRPr="00FF648F">
        <w:rPr>
          <w:iCs/>
          <w:sz w:val="26"/>
          <w:szCs w:val="26"/>
        </w:rPr>
        <w:t xml:space="preserve">  АСУЭ и СТМ</w:t>
      </w:r>
      <w:r w:rsidR="00B94EA2" w:rsidRPr="00FF648F">
        <w:rPr>
          <w:iCs/>
          <w:sz w:val="26"/>
          <w:szCs w:val="26"/>
        </w:rPr>
        <w:t xml:space="preserve"> </w:t>
      </w:r>
      <w:r w:rsidR="005F2C1A" w:rsidRPr="00FF648F">
        <w:rPr>
          <w:iCs/>
          <w:sz w:val="26"/>
          <w:szCs w:val="26"/>
        </w:rPr>
        <w:t>(</w:t>
      </w:r>
      <w:r w:rsidR="00B94EA2" w:rsidRPr="00FF648F">
        <w:rPr>
          <w:iCs/>
          <w:sz w:val="26"/>
          <w:szCs w:val="26"/>
        </w:rPr>
        <w:t>не оснащенных СТМ и</w:t>
      </w:r>
      <w:r w:rsidR="00B26011">
        <w:rPr>
          <w:iCs/>
          <w:sz w:val="26"/>
          <w:szCs w:val="26"/>
        </w:rPr>
        <w:t>ли</w:t>
      </w:r>
      <w:r w:rsidR="00B94EA2" w:rsidRPr="00FF648F">
        <w:rPr>
          <w:iCs/>
          <w:sz w:val="26"/>
          <w:szCs w:val="26"/>
        </w:rPr>
        <w:t xml:space="preserve"> оснащенных </w:t>
      </w:r>
      <w:proofErr w:type="gramStart"/>
      <w:r w:rsidR="00B94EA2" w:rsidRPr="00FF648F">
        <w:rPr>
          <w:iCs/>
          <w:sz w:val="26"/>
          <w:szCs w:val="26"/>
        </w:rPr>
        <w:t>устаревшими</w:t>
      </w:r>
      <w:proofErr w:type="gramEnd"/>
      <w:r w:rsidR="00B94EA2" w:rsidRPr="00FF648F">
        <w:rPr>
          <w:iCs/>
          <w:sz w:val="26"/>
          <w:szCs w:val="26"/>
        </w:rPr>
        <w:t xml:space="preserve"> СТМ</w:t>
      </w:r>
      <w:r w:rsidR="005F2C1A" w:rsidRPr="00FF648F">
        <w:rPr>
          <w:iCs/>
          <w:sz w:val="26"/>
          <w:szCs w:val="26"/>
        </w:rPr>
        <w:t>) выполняются</w:t>
      </w:r>
      <w:r w:rsidR="00CB6358">
        <w:rPr>
          <w:iCs/>
          <w:sz w:val="26"/>
          <w:szCs w:val="26"/>
        </w:rPr>
        <w:t xml:space="preserve"> дополнительно</w:t>
      </w:r>
      <w:r w:rsidR="005F2C1A" w:rsidRPr="00FF648F">
        <w:rPr>
          <w:iCs/>
          <w:sz w:val="26"/>
          <w:szCs w:val="26"/>
        </w:rPr>
        <w:t xml:space="preserve"> следующие работы</w:t>
      </w:r>
      <w:r w:rsidR="00B94EA2" w:rsidRPr="00FF648F">
        <w:rPr>
          <w:iCs/>
          <w:sz w:val="26"/>
          <w:szCs w:val="26"/>
        </w:rPr>
        <w:t>:</w:t>
      </w:r>
    </w:p>
    <w:p w:rsidR="00B94EA2" w:rsidRPr="00FF648F" w:rsidRDefault="00B94EA2" w:rsidP="00283BD9">
      <w:pPr>
        <w:numPr>
          <w:ilvl w:val="0"/>
          <w:numId w:val="3"/>
        </w:numPr>
        <w:tabs>
          <w:tab w:val="left" w:pos="993"/>
        </w:tabs>
        <w:ind w:left="0" w:firstLine="567"/>
        <w:jc w:val="both"/>
        <w:rPr>
          <w:iCs/>
          <w:sz w:val="26"/>
          <w:szCs w:val="26"/>
        </w:rPr>
      </w:pPr>
      <w:r w:rsidRPr="00FF648F">
        <w:rPr>
          <w:iCs/>
          <w:sz w:val="26"/>
          <w:szCs w:val="26"/>
        </w:rPr>
        <w:t>проверк</w:t>
      </w:r>
      <w:r w:rsidR="00B8758E">
        <w:rPr>
          <w:iCs/>
          <w:sz w:val="26"/>
          <w:szCs w:val="26"/>
        </w:rPr>
        <w:t>а</w:t>
      </w:r>
      <w:r w:rsidRPr="00FF648F">
        <w:rPr>
          <w:iCs/>
          <w:sz w:val="26"/>
          <w:szCs w:val="26"/>
        </w:rPr>
        <w:t xml:space="preserve"> готовности и наладк</w:t>
      </w:r>
      <w:r w:rsidR="00B8758E">
        <w:rPr>
          <w:iCs/>
          <w:sz w:val="26"/>
          <w:szCs w:val="26"/>
        </w:rPr>
        <w:t>а</w:t>
      </w:r>
      <w:r w:rsidRPr="00FF648F">
        <w:rPr>
          <w:iCs/>
          <w:sz w:val="26"/>
          <w:szCs w:val="26"/>
        </w:rPr>
        <w:t xml:space="preserve"> работы оборудования в комплексе с </w:t>
      </w:r>
      <w:proofErr w:type="gramStart"/>
      <w:r w:rsidRPr="00FF648F">
        <w:rPr>
          <w:iCs/>
          <w:sz w:val="26"/>
          <w:szCs w:val="26"/>
        </w:rPr>
        <w:t>существующим</w:t>
      </w:r>
      <w:proofErr w:type="gramEnd"/>
      <w:r w:rsidRPr="00FF648F">
        <w:rPr>
          <w:iCs/>
          <w:sz w:val="26"/>
          <w:szCs w:val="26"/>
        </w:rPr>
        <w:t xml:space="preserve"> ОИК АСТУ филиала;</w:t>
      </w:r>
    </w:p>
    <w:p w:rsidR="005754F3" w:rsidRDefault="005F2C1A" w:rsidP="00283BD9">
      <w:pPr>
        <w:numPr>
          <w:ilvl w:val="0"/>
          <w:numId w:val="3"/>
        </w:numPr>
        <w:tabs>
          <w:tab w:val="left" w:pos="993"/>
        </w:tabs>
        <w:ind w:left="0" w:firstLine="567"/>
        <w:jc w:val="both"/>
        <w:rPr>
          <w:iCs/>
          <w:sz w:val="26"/>
          <w:szCs w:val="26"/>
        </w:rPr>
      </w:pPr>
      <w:r w:rsidRPr="00FF648F">
        <w:rPr>
          <w:iCs/>
          <w:sz w:val="26"/>
          <w:szCs w:val="26"/>
        </w:rPr>
        <w:t xml:space="preserve">организации передачи телеметрической информации в существующий ОИК АСТУ филиала </w:t>
      </w:r>
      <w:r w:rsidR="00CB6358">
        <w:rPr>
          <w:iCs/>
          <w:sz w:val="26"/>
          <w:szCs w:val="26"/>
        </w:rPr>
        <w:t>ПАО «МРСК Центра»</w:t>
      </w:r>
      <w:r w:rsidR="00B26011">
        <w:rPr>
          <w:iCs/>
          <w:sz w:val="26"/>
          <w:szCs w:val="26"/>
        </w:rPr>
        <w:t xml:space="preserve"> - «Костромаэнерго»</w:t>
      </w:r>
      <w:r w:rsidRPr="00FF648F">
        <w:rPr>
          <w:iCs/>
          <w:sz w:val="26"/>
          <w:szCs w:val="26"/>
        </w:rPr>
        <w:t xml:space="preserve"> по протоколу МЭК 60870-5-104 и</w:t>
      </w:r>
      <w:r w:rsidR="00B8758E">
        <w:rPr>
          <w:iCs/>
          <w:sz w:val="26"/>
          <w:szCs w:val="26"/>
        </w:rPr>
        <w:t xml:space="preserve"> в соответствии с</w:t>
      </w:r>
      <w:r w:rsidRPr="00FF648F">
        <w:rPr>
          <w:iCs/>
          <w:sz w:val="26"/>
          <w:szCs w:val="26"/>
        </w:rPr>
        <w:t xml:space="preserve"> МЭК 61850. Наладка УСПД, модулей ввода/вывода ТМ, счетчиков для получения телеметрической информации;</w:t>
      </w:r>
    </w:p>
    <w:p w:rsidR="00B8758E" w:rsidRPr="000F3FDE" w:rsidRDefault="00B8758E" w:rsidP="00B8758E">
      <w:pPr>
        <w:numPr>
          <w:ilvl w:val="0"/>
          <w:numId w:val="3"/>
        </w:numPr>
        <w:tabs>
          <w:tab w:val="left" w:pos="993"/>
        </w:tabs>
        <w:ind w:left="0" w:firstLine="567"/>
        <w:jc w:val="both"/>
        <w:rPr>
          <w:iCs/>
          <w:sz w:val="26"/>
          <w:szCs w:val="26"/>
        </w:rPr>
      </w:pPr>
      <w:r w:rsidRPr="00D866A1">
        <w:rPr>
          <w:sz w:val="26"/>
          <w:szCs w:val="26"/>
        </w:rPr>
        <w:t>согласование с Заказчиком формуляра сигналов с указанием размерности величин сигналов (</w:t>
      </w:r>
      <w:proofErr w:type="gramStart"/>
      <w:r w:rsidRPr="00D866A1">
        <w:rPr>
          <w:sz w:val="26"/>
          <w:szCs w:val="26"/>
        </w:rPr>
        <w:t>Вт</w:t>
      </w:r>
      <w:proofErr w:type="gramEnd"/>
      <w:r w:rsidRPr="00D866A1">
        <w:rPr>
          <w:sz w:val="26"/>
          <w:szCs w:val="26"/>
        </w:rPr>
        <w:t xml:space="preserve">, кВт и т.п.) и </w:t>
      </w:r>
      <w:proofErr w:type="spellStart"/>
      <w:r w:rsidRPr="00D866A1">
        <w:rPr>
          <w:sz w:val="26"/>
          <w:szCs w:val="26"/>
        </w:rPr>
        <w:t>аппертур</w:t>
      </w:r>
      <w:proofErr w:type="spellEnd"/>
      <w:r w:rsidRPr="00D866A1">
        <w:rPr>
          <w:sz w:val="26"/>
          <w:szCs w:val="26"/>
        </w:rPr>
        <w:t>;</w:t>
      </w:r>
    </w:p>
    <w:p w:rsidR="00B8758E" w:rsidRPr="000F3FDE" w:rsidRDefault="00B8758E" w:rsidP="00B8758E">
      <w:pPr>
        <w:numPr>
          <w:ilvl w:val="0"/>
          <w:numId w:val="3"/>
        </w:numPr>
        <w:tabs>
          <w:tab w:val="left" w:pos="993"/>
        </w:tabs>
        <w:ind w:left="0" w:firstLine="567"/>
        <w:jc w:val="both"/>
        <w:rPr>
          <w:iCs/>
          <w:sz w:val="26"/>
          <w:szCs w:val="26"/>
        </w:rPr>
      </w:pPr>
      <w:r w:rsidRPr="00D866A1">
        <w:rPr>
          <w:sz w:val="26"/>
          <w:szCs w:val="26"/>
        </w:rPr>
        <w:t xml:space="preserve">привязка сигналов на уровне КП в соответствии с актуальными схемами электроустановки. При этом именовать сигналы необходимо в соответствии с наименованиями коммутационных аппаратов и прочих обозначений, </w:t>
      </w:r>
      <w:proofErr w:type="gramStart"/>
      <w:r w:rsidRPr="00D866A1">
        <w:rPr>
          <w:sz w:val="26"/>
          <w:szCs w:val="26"/>
        </w:rPr>
        <w:t>согласно схем</w:t>
      </w:r>
      <w:proofErr w:type="gramEnd"/>
      <w:r w:rsidRPr="00D866A1">
        <w:rPr>
          <w:sz w:val="26"/>
          <w:szCs w:val="26"/>
        </w:rPr>
        <w:t xml:space="preserve"> нормального режима (актуализированных при необходимости на этапе разработки ПСД);</w:t>
      </w:r>
    </w:p>
    <w:p w:rsidR="00B8758E" w:rsidRPr="000F3FDE" w:rsidRDefault="00B8758E" w:rsidP="00B8758E">
      <w:pPr>
        <w:numPr>
          <w:ilvl w:val="0"/>
          <w:numId w:val="3"/>
        </w:numPr>
        <w:tabs>
          <w:tab w:val="left" w:pos="993"/>
        </w:tabs>
        <w:ind w:left="0" w:firstLine="567"/>
        <w:jc w:val="both"/>
        <w:rPr>
          <w:iCs/>
          <w:sz w:val="26"/>
          <w:szCs w:val="26"/>
        </w:rPr>
      </w:pPr>
      <w:r w:rsidRPr="00D866A1">
        <w:rPr>
          <w:sz w:val="26"/>
          <w:szCs w:val="26"/>
        </w:rPr>
        <w:t>проверка прохождения сигналов и корректность привязки на уровне КП/контроллера;</w:t>
      </w:r>
    </w:p>
    <w:p w:rsidR="00B8758E" w:rsidRPr="000F3FDE" w:rsidRDefault="00B8758E" w:rsidP="00B8758E">
      <w:pPr>
        <w:numPr>
          <w:ilvl w:val="0"/>
          <w:numId w:val="3"/>
        </w:numPr>
        <w:tabs>
          <w:tab w:val="left" w:pos="993"/>
        </w:tabs>
        <w:ind w:left="0" w:firstLine="567"/>
        <w:jc w:val="both"/>
        <w:rPr>
          <w:iCs/>
          <w:sz w:val="26"/>
          <w:szCs w:val="26"/>
        </w:rPr>
      </w:pPr>
      <w:r w:rsidRPr="00D866A1">
        <w:rPr>
          <w:sz w:val="26"/>
          <w:szCs w:val="26"/>
        </w:rPr>
        <w:t>формирование таблицы конфигурации шкафа ТМ и АСУЭ (</w:t>
      </w:r>
      <w:r w:rsidRPr="00D866A1">
        <w:rPr>
          <w:sz w:val="26"/>
          <w:szCs w:val="26"/>
          <w:lang w:val="en-US"/>
        </w:rPr>
        <w:t>IP</w:t>
      </w:r>
      <w:r w:rsidRPr="00D866A1">
        <w:rPr>
          <w:sz w:val="26"/>
          <w:szCs w:val="26"/>
        </w:rPr>
        <w:t xml:space="preserve"> адрес, адрес АСДУ, наименование сигналов с привязкой к присоединениям, типы КС, номер </w:t>
      </w:r>
      <w:r w:rsidRPr="00D866A1">
        <w:rPr>
          <w:sz w:val="26"/>
          <w:szCs w:val="26"/>
          <w:lang w:val="en-US"/>
        </w:rPr>
        <w:t>SIM</w:t>
      </w:r>
      <w:r w:rsidRPr="00D866A1">
        <w:rPr>
          <w:sz w:val="26"/>
          <w:szCs w:val="26"/>
        </w:rPr>
        <w:t xml:space="preserve"> и т.п.) согласно утвержденной Заказчиком форме;</w:t>
      </w:r>
    </w:p>
    <w:p w:rsidR="00B8758E" w:rsidRPr="000F3FDE" w:rsidRDefault="00B8758E" w:rsidP="00B8758E">
      <w:pPr>
        <w:numPr>
          <w:ilvl w:val="0"/>
          <w:numId w:val="3"/>
        </w:numPr>
        <w:tabs>
          <w:tab w:val="left" w:pos="993"/>
        </w:tabs>
        <w:ind w:left="0" w:firstLine="567"/>
        <w:jc w:val="both"/>
        <w:rPr>
          <w:iCs/>
          <w:sz w:val="26"/>
          <w:szCs w:val="26"/>
        </w:rPr>
      </w:pPr>
      <w:proofErr w:type="spellStart"/>
      <w:r w:rsidRPr="00D866A1">
        <w:rPr>
          <w:sz w:val="26"/>
          <w:szCs w:val="26"/>
        </w:rPr>
        <w:t>отрисовка</w:t>
      </w:r>
      <w:proofErr w:type="spellEnd"/>
      <w:r w:rsidRPr="00D866A1">
        <w:rPr>
          <w:sz w:val="26"/>
          <w:szCs w:val="26"/>
        </w:rPr>
        <w:t xml:space="preserve"> мнемосхем в ОИК в соответствии со схемами нормального </w:t>
      </w:r>
      <w:proofErr w:type="gramStart"/>
      <w:r w:rsidRPr="00D866A1">
        <w:rPr>
          <w:sz w:val="26"/>
          <w:szCs w:val="26"/>
        </w:rPr>
        <w:t>режима</w:t>
      </w:r>
      <w:proofErr w:type="gramEnd"/>
      <w:r w:rsidRPr="00D866A1">
        <w:rPr>
          <w:sz w:val="26"/>
          <w:szCs w:val="26"/>
        </w:rPr>
        <w:t xml:space="preserve"> полученными от Подрядчика (согласно утвержденной ПД) выполняется Заказчиком;</w:t>
      </w:r>
    </w:p>
    <w:p w:rsidR="00B8758E" w:rsidRPr="000F3FDE" w:rsidRDefault="00B8758E" w:rsidP="00B8758E">
      <w:pPr>
        <w:numPr>
          <w:ilvl w:val="0"/>
          <w:numId w:val="3"/>
        </w:numPr>
        <w:tabs>
          <w:tab w:val="left" w:pos="993"/>
        </w:tabs>
        <w:ind w:left="0" w:firstLine="567"/>
        <w:jc w:val="both"/>
        <w:rPr>
          <w:iCs/>
          <w:sz w:val="26"/>
          <w:szCs w:val="26"/>
        </w:rPr>
      </w:pPr>
      <w:r w:rsidRPr="00D866A1">
        <w:rPr>
          <w:sz w:val="26"/>
          <w:szCs w:val="26"/>
        </w:rPr>
        <w:t>интеграция данных из таблиц конфигураций шкафов ТМ и АСУЭ в ЦППС – выполняется Заказчиком;</w:t>
      </w:r>
    </w:p>
    <w:p w:rsidR="00B8758E" w:rsidRPr="000F3FDE" w:rsidRDefault="00B8758E" w:rsidP="00B8758E">
      <w:pPr>
        <w:numPr>
          <w:ilvl w:val="0"/>
          <w:numId w:val="3"/>
        </w:numPr>
        <w:tabs>
          <w:tab w:val="left" w:pos="993"/>
        </w:tabs>
        <w:ind w:left="0" w:firstLine="567"/>
        <w:jc w:val="both"/>
        <w:rPr>
          <w:iCs/>
          <w:sz w:val="26"/>
          <w:szCs w:val="26"/>
        </w:rPr>
      </w:pPr>
      <w:r w:rsidRPr="00D866A1">
        <w:rPr>
          <w:sz w:val="26"/>
          <w:szCs w:val="26"/>
        </w:rPr>
        <w:t>совместно с Заказчиком выполнение проверки прохождения сигналов от КП/контроллера до ЦППС и ОИК;</w:t>
      </w:r>
    </w:p>
    <w:p w:rsidR="005754F3" w:rsidRPr="00214537" w:rsidRDefault="005754F3" w:rsidP="00283BD9">
      <w:pPr>
        <w:numPr>
          <w:ilvl w:val="0"/>
          <w:numId w:val="3"/>
        </w:numPr>
        <w:tabs>
          <w:tab w:val="left" w:pos="993"/>
        </w:tabs>
        <w:ind w:left="0" w:firstLine="567"/>
        <w:jc w:val="both"/>
        <w:rPr>
          <w:iCs/>
          <w:sz w:val="26"/>
          <w:szCs w:val="26"/>
        </w:rPr>
      </w:pPr>
      <w:r w:rsidRPr="00214537">
        <w:rPr>
          <w:iCs/>
          <w:sz w:val="26"/>
          <w:szCs w:val="26"/>
        </w:rPr>
        <w:t xml:space="preserve">проверка функционирования </w:t>
      </w:r>
      <w:r w:rsidR="00B26011">
        <w:rPr>
          <w:iCs/>
          <w:sz w:val="26"/>
          <w:szCs w:val="26"/>
        </w:rPr>
        <w:t xml:space="preserve">смонтированного оборудования в составе </w:t>
      </w:r>
      <w:r w:rsidRPr="00214537">
        <w:rPr>
          <w:iCs/>
          <w:sz w:val="26"/>
          <w:szCs w:val="26"/>
        </w:rPr>
        <w:t>систем учета электроэнергии</w:t>
      </w:r>
      <w:r w:rsidR="005F2C1A">
        <w:rPr>
          <w:iCs/>
          <w:sz w:val="26"/>
          <w:szCs w:val="26"/>
        </w:rPr>
        <w:t xml:space="preserve"> и ТМ</w:t>
      </w:r>
      <w:r w:rsidRPr="00214537">
        <w:rPr>
          <w:iCs/>
          <w:sz w:val="26"/>
          <w:szCs w:val="26"/>
        </w:rPr>
        <w:t xml:space="preserve"> в соответствии с методикой испытаний;</w:t>
      </w:r>
    </w:p>
    <w:p w:rsidR="005754F3" w:rsidRPr="00214537" w:rsidRDefault="005754F3" w:rsidP="00283BD9">
      <w:pPr>
        <w:numPr>
          <w:ilvl w:val="0"/>
          <w:numId w:val="3"/>
        </w:numPr>
        <w:tabs>
          <w:tab w:val="left" w:pos="993"/>
        </w:tabs>
        <w:ind w:left="0" w:firstLine="567"/>
        <w:jc w:val="both"/>
        <w:rPr>
          <w:iCs/>
          <w:sz w:val="26"/>
          <w:szCs w:val="26"/>
        </w:rPr>
      </w:pPr>
      <w:r w:rsidRPr="00214537">
        <w:rPr>
          <w:iCs/>
          <w:sz w:val="26"/>
          <w:szCs w:val="26"/>
        </w:rPr>
        <w:t>представление Заказчику приемосдаточной документации в соответствии с утвержденным перечнем документов, согласованным с Заказчиком.</w:t>
      </w:r>
    </w:p>
    <w:p w:rsidR="005754F3" w:rsidRPr="00214537" w:rsidRDefault="005754F3" w:rsidP="00283BD9">
      <w:pPr>
        <w:tabs>
          <w:tab w:val="left" w:pos="993"/>
        </w:tabs>
        <w:ind w:firstLine="567"/>
        <w:jc w:val="both"/>
        <w:rPr>
          <w:sz w:val="26"/>
          <w:szCs w:val="26"/>
        </w:rPr>
      </w:pPr>
      <w:r w:rsidRPr="00214537">
        <w:rPr>
          <w:sz w:val="26"/>
          <w:szCs w:val="26"/>
        </w:rPr>
        <w:t>Персонал, выполняющий пусконаладочные работы, должен представить сертификаты о прохождении обучения у организации-изготовителя ИВК.</w:t>
      </w:r>
    </w:p>
    <w:p w:rsidR="005754F3" w:rsidRDefault="005754F3" w:rsidP="00283BD9">
      <w:pPr>
        <w:tabs>
          <w:tab w:val="left" w:pos="993"/>
        </w:tabs>
        <w:ind w:firstLine="567"/>
        <w:jc w:val="both"/>
        <w:rPr>
          <w:sz w:val="26"/>
          <w:szCs w:val="26"/>
        </w:rPr>
      </w:pPr>
      <w:r w:rsidRPr="00214537">
        <w:rPr>
          <w:sz w:val="26"/>
          <w:szCs w:val="26"/>
        </w:rPr>
        <w:t xml:space="preserve">Подрядчик предоставляет фото фиксацию смонтированных технических средств на объектах Заказчика. Фотографии должны быть формата </w:t>
      </w:r>
      <w:r w:rsidRPr="00214537">
        <w:rPr>
          <w:sz w:val="26"/>
          <w:szCs w:val="26"/>
          <w:lang w:val="en-US"/>
        </w:rPr>
        <w:t>JPEG</w:t>
      </w:r>
      <w:r w:rsidRPr="00214537">
        <w:rPr>
          <w:sz w:val="26"/>
          <w:szCs w:val="26"/>
        </w:rPr>
        <w:t xml:space="preserve"> и содержать следующие метаданные</w:t>
      </w:r>
      <w:r w:rsidR="005F2C1A">
        <w:rPr>
          <w:sz w:val="26"/>
          <w:szCs w:val="26"/>
        </w:rPr>
        <w:t>:</w:t>
      </w:r>
      <w:r w:rsidRPr="00214537">
        <w:rPr>
          <w:sz w:val="26"/>
          <w:szCs w:val="26"/>
        </w:rPr>
        <w:t xml:space="preserve"> дата, время и данные </w:t>
      </w:r>
      <w:proofErr w:type="spellStart"/>
      <w:r w:rsidRPr="00214537">
        <w:rPr>
          <w:sz w:val="26"/>
          <w:szCs w:val="26"/>
        </w:rPr>
        <w:t>геолокации</w:t>
      </w:r>
      <w:proofErr w:type="spellEnd"/>
      <w:r w:rsidRPr="00214537">
        <w:rPr>
          <w:sz w:val="26"/>
          <w:szCs w:val="26"/>
        </w:rPr>
        <w:t>.</w:t>
      </w:r>
    </w:p>
    <w:p w:rsidR="000F3FDE" w:rsidRPr="00214537" w:rsidRDefault="000F3FDE" w:rsidP="00283BD9">
      <w:pPr>
        <w:tabs>
          <w:tab w:val="left" w:pos="993"/>
        </w:tabs>
        <w:ind w:firstLine="567"/>
        <w:jc w:val="both"/>
        <w:rPr>
          <w:sz w:val="26"/>
          <w:szCs w:val="26"/>
        </w:rPr>
      </w:pPr>
    </w:p>
    <w:p w:rsidR="005754F3" w:rsidRPr="00214537" w:rsidRDefault="005754F3" w:rsidP="005754F3">
      <w:pPr>
        <w:pStyle w:val="22"/>
        <w:spacing w:before="0" w:after="0"/>
        <w:ind w:firstLine="709"/>
        <w:rPr>
          <w:rFonts w:ascii="Times New Roman" w:hAnsi="Times New Roman"/>
          <w:sz w:val="26"/>
          <w:szCs w:val="26"/>
        </w:rPr>
      </w:pPr>
      <w:bookmarkStart w:id="31" w:name="_Toc14335913"/>
      <w:bookmarkStart w:id="32" w:name="_Toc16156669"/>
      <w:r w:rsidRPr="00214537">
        <w:rPr>
          <w:rFonts w:ascii="Times New Roman" w:hAnsi="Times New Roman"/>
          <w:sz w:val="26"/>
          <w:szCs w:val="26"/>
        </w:rPr>
        <w:t>3.4. Предварительные испытания:</w:t>
      </w:r>
      <w:bookmarkEnd w:id="31"/>
      <w:bookmarkEnd w:id="32"/>
    </w:p>
    <w:p w:rsidR="005754F3" w:rsidRPr="00214537" w:rsidRDefault="005754F3" w:rsidP="005754F3">
      <w:pPr>
        <w:numPr>
          <w:ilvl w:val="0"/>
          <w:numId w:val="3"/>
        </w:numPr>
        <w:tabs>
          <w:tab w:val="left" w:pos="993"/>
        </w:tabs>
        <w:ind w:left="0" w:firstLine="709"/>
        <w:jc w:val="both"/>
        <w:rPr>
          <w:iCs/>
          <w:sz w:val="26"/>
          <w:szCs w:val="26"/>
        </w:rPr>
      </w:pPr>
      <w:r w:rsidRPr="00214537">
        <w:rPr>
          <w:iCs/>
          <w:sz w:val="26"/>
          <w:szCs w:val="26"/>
        </w:rPr>
        <w:t>проверка настроек приборов учета</w:t>
      </w:r>
      <w:r w:rsidRPr="00214537">
        <w:rPr>
          <w:iCs/>
          <w:sz w:val="26"/>
          <w:szCs w:val="26"/>
          <w:lang w:val="en-US"/>
        </w:rPr>
        <w:t>;</w:t>
      </w:r>
    </w:p>
    <w:p w:rsidR="005754F3" w:rsidRPr="00214537" w:rsidRDefault="005754F3" w:rsidP="005754F3">
      <w:pPr>
        <w:numPr>
          <w:ilvl w:val="0"/>
          <w:numId w:val="3"/>
        </w:numPr>
        <w:tabs>
          <w:tab w:val="left" w:pos="993"/>
        </w:tabs>
        <w:ind w:left="0" w:firstLine="709"/>
        <w:jc w:val="both"/>
        <w:rPr>
          <w:iCs/>
          <w:sz w:val="26"/>
          <w:szCs w:val="26"/>
        </w:rPr>
      </w:pPr>
      <w:r w:rsidRPr="00214537">
        <w:rPr>
          <w:iCs/>
          <w:sz w:val="26"/>
          <w:szCs w:val="26"/>
        </w:rPr>
        <w:t>проверка доступа с уровня ИВК</w:t>
      </w:r>
      <w:r w:rsidR="00B26011">
        <w:rPr>
          <w:iCs/>
          <w:sz w:val="26"/>
          <w:szCs w:val="26"/>
        </w:rPr>
        <w:t xml:space="preserve"> и ОИК</w:t>
      </w:r>
      <w:r w:rsidRPr="00214537">
        <w:rPr>
          <w:iCs/>
          <w:sz w:val="26"/>
          <w:szCs w:val="26"/>
        </w:rPr>
        <w:t xml:space="preserve"> для автоматизированного сбора данных с </w:t>
      </w:r>
      <w:r w:rsidR="00B26011">
        <w:rPr>
          <w:iCs/>
          <w:sz w:val="26"/>
          <w:szCs w:val="26"/>
        </w:rPr>
        <w:t>установленного оборудования</w:t>
      </w:r>
      <w:r w:rsidRPr="00214537">
        <w:rPr>
          <w:iCs/>
          <w:sz w:val="26"/>
          <w:szCs w:val="26"/>
        </w:rPr>
        <w:t>;</w:t>
      </w:r>
    </w:p>
    <w:p w:rsidR="00BD74DD" w:rsidRPr="00FF648F" w:rsidRDefault="005754F3" w:rsidP="00FF648F">
      <w:pPr>
        <w:numPr>
          <w:ilvl w:val="0"/>
          <w:numId w:val="3"/>
        </w:numPr>
        <w:tabs>
          <w:tab w:val="left" w:pos="993"/>
        </w:tabs>
        <w:ind w:left="0" w:firstLine="709"/>
        <w:jc w:val="both"/>
        <w:rPr>
          <w:iCs/>
          <w:sz w:val="26"/>
          <w:szCs w:val="26"/>
        </w:rPr>
      </w:pPr>
      <w:r w:rsidRPr="00214537">
        <w:rPr>
          <w:iCs/>
          <w:sz w:val="26"/>
          <w:szCs w:val="26"/>
        </w:rPr>
        <w:lastRenderedPageBreak/>
        <w:t>проверка функционирования системы учета электроэнергии</w:t>
      </w:r>
      <w:r w:rsidR="005F2C1A">
        <w:rPr>
          <w:iCs/>
          <w:sz w:val="26"/>
          <w:szCs w:val="26"/>
        </w:rPr>
        <w:t xml:space="preserve"> и СТМ</w:t>
      </w:r>
      <w:r w:rsidRPr="00214537">
        <w:rPr>
          <w:iCs/>
          <w:sz w:val="26"/>
          <w:szCs w:val="26"/>
        </w:rPr>
        <w:t xml:space="preserve"> в соответствии с методикой испытаний;</w:t>
      </w:r>
      <w:r w:rsidR="00BD74DD" w:rsidRPr="00FF648F">
        <w:rPr>
          <w:iCs/>
          <w:sz w:val="26"/>
          <w:szCs w:val="26"/>
        </w:rPr>
        <w:t xml:space="preserve"> </w:t>
      </w:r>
    </w:p>
    <w:p w:rsidR="005F2C1A" w:rsidRPr="00FF648F" w:rsidRDefault="005F2C1A" w:rsidP="00FF648F">
      <w:pPr>
        <w:numPr>
          <w:ilvl w:val="0"/>
          <w:numId w:val="3"/>
        </w:numPr>
        <w:tabs>
          <w:tab w:val="left" w:pos="993"/>
        </w:tabs>
        <w:ind w:left="0" w:firstLine="709"/>
        <w:jc w:val="both"/>
        <w:rPr>
          <w:iCs/>
          <w:sz w:val="26"/>
          <w:szCs w:val="26"/>
        </w:rPr>
      </w:pPr>
      <w:r w:rsidRPr="00A845C4">
        <w:rPr>
          <w:iCs/>
          <w:sz w:val="26"/>
          <w:szCs w:val="26"/>
        </w:rPr>
        <w:t>п</w:t>
      </w:r>
      <w:r w:rsidRPr="00FF648F">
        <w:rPr>
          <w:iCs/>
          <w:sz w:val="26"/>
          <w:szCs w:val="26"/>
        </w:rPr>
        <w:t>роверка корректности передачи телеметрической информации в ОИК АСТУ.</w:t>
      </w:r>
    </w:p>
    <w:p w:rsidR="005754F3" w:rsidRPr="00FF648F" w:rsidRDefault="005754F3" w:rsidP="00A845C4">
      <w:pPr>
        <w:numPr>
          <w:ilvl w:val="0"/>
          <w:numId w:val="3"/>
        </w:numPr>
        <w:tabs>
          <w:tab w:val="left" w:pos="993"/>
        </w:tabs>
        <w:ind w:left="0" w:firstLine="709"/>
        <w:jc w:val="both"/>
        <w:rPr>
          <w:iCs/>
          <w:sz w:val="26"/>
          <w:szCs w:val="26"/>
        </w:rPr>
      </w:pPr>
      <w:r w:rsidRPr="00A845C4">
        <w:rPr>
          <w:iCs/>
          <w:sz w:val="26"/>
          <w:szCs w:val="26"/>
        </w:rPr>
        <w:t>оформление результатов испытаний</w:t>
      </w:r>
      <w:r w:rsidRPr="00FF648F">
        <w:rPr>
          <w:iCs/>
          <w:sz w:val="26"/>
          <w:szCs w:val="26"/>
        </w:rPr>
        <w:t>;</w:t>
      </w:r>
    </w:p>
    <w:p w:rsidR="005754F3" w:rsidRDefault="005754F3" w:rsidP="00A845C4">
      <w:pPr>
        <w:numPr>
          <w:ilvl w:val="0"/>
          <w:numId w:val="3"/>
        </w:numPr>
        <w:tabs>
          <w:tab w:val="left" w:pos="993"/>
        </w:tabs>
        <w:ind w:left="0" w:firstLine="709"/>
        <w:jc w:val="both"/>
        <w:rPr>
          <w:iCs/>
          <w:sz w:val="26"/>
          <w:szCs w:val="26"/>
        </w:rPr>
      </w:pPr>
      <w:r w:rsidRPr="00A845C4">
        <w:rPr>
          <w:iCs/>
          <w:sz w:val="26"/>
          <w:szCs w:val="26"/>
        </w:rPr>
        <w:t>оформление акта о приемке в опытную эксплуатацию.</w:t>
      </w:r>
    </w:p>
    <w:p w:rsidR="000F3FDE" w:rsidRPr="00A845C4" w:rsidRDefault="000F3FDE" w:rsidP="00D866A1">
      <w:pPr>
        <w:tabs>
          <w:tab w:val="left" w:pos="993"/>
        </w:tabs>
        <w:ind w:left="709"/>
        <w:jc w:val="both"/>
        <w:rPr>
          <w:iCs/>
          <w:sz w:val="26"/>
          <w:szCs w:val="26"/>
        </w:rPr>
      </w:pPr>
    </w:p>
    <w:p w:rsidR="005754F3" w:rsidRPr="00214537" w:rsidRDefault="005754F3" w:rsidP="005754F3">
      <w:pPr>
        <w:pStyle w:val="22"/>
        <w:spacing w:before="0" w:after="0"/>
        <w:ind w:firstLine="709"/>
        <w:rPr>
          <w:rFonts w:ascii="Times New Roman" w:hAnsi="Times New Roman"/>
          <w:sz w:val="26"/>
          <w:szCs w:val="26"/>
        </w:rPr>
      </w:pPr>
      <w:bookmarkStart w:id="33" w:name="_Toc14335914"/>
      <w:bookmarkStart w:id="34" w:name="_Toc16156670"/>
      <w:r w:rsidRPr="00214537">
        <w:rPr>
          <w:rFonts w:ascii="Times New Roman" w:hAnsi="Times New Roman"/>
          <w:sz w:val="26"/>
          <w:szCs w:val="26"/>
        </w:rPr>
        <w:t>3.5. Опытная эксплуатация:</w:t>
      </w:r>
      <w:bookmarkEnd w:id="33"/>
      <w:bookmarkEnd w:id="34"/>
    </w:p>
    <w:p w:rsidR="005754F3" w:rsidRPr="00214537" w:rsidRDefault="005754F3" w:rsidP="005754F3">
      <w:pPr>
        <w:widowControl w:val="0"/>
        <w:tabs>
          <w:tab w:val="left" w:pos="1134"/>
          <w:tab w:val="left" w:pos="7144"/>
          <w:tab w:val="left" w:pos="10182"/>
          <w:tab w:val="left" w:pos="11203"/>
          <w:tab w:val="left" w:pos="13807"/>
          <w:tab w:val="left" w:pos="15354"/>
        </w:tabs>
        <w:ind w:firstLine="709"/>
        <w:jc w:val="both"/>
        <w:rPr>
          <w:sz w:val="26"/>
          <w:szCs w:val="26"/>
        </w:rPr>
      </w:pPr>
      <w:r w:rsidRPr="00214537">
        <w:rPr>
          <w:sz w:val="26"/>
          <w:szCs w:val="26"/>
        </w:rPr>
        <w:t>Перед вводом в опытную эксплуатацию объектов информационной инфраструктуры предусмотреть проведение оценки соответствия реализованных организационных и технических мер по обеспечению информационной безопасности установленным требованиям в форме испытаний, которые проводятся субъектами информационной инфраструктуры самостоятельно или с привлечением организаций, имеющих в соответствии с законодательством Российской Федерации лицензии на деятельность в области защиты информации.</w:t>
      </w:r>
    </w:p>
    <w:p w:rsidR="005754F3" w:rsidRPr="00214537" w:rsidRDefault="005754F3" w:rsidP="005754F3">
      <w:pPr>
        <w:widowControl w:val="0"/>
        <w:tabs>
          <w:tab w:val="left" w:pos="1134"/>
          <w:tab w:val="left" w:pos="7144"/>
          <w:tab w:val="left" w:pos="10182"/>
          <w:tab w:val="left" w:pos="11203"/>
          <w:tab w:val="left" w:pos="13807"/>
          <w:tab w:val="left" w:pos="15354"/>
        </w:tabs>
        <w:ind w:firstLine="709"/>
        <w:jc w:val="both"/>
        <w:rPr>
          <w:sz w:val="26"/>
          <w:szCs w:val="26"/>
        </w:rPr>
      </w:pPr>
      <w:r w:rsidRPr="00214537">
        <w:rPr>
          <w:sz w:val="26"/>
          <w:szCs w:val="26"/>
        </w:rPr>
        <w:t>На этапе опытной эксплуатации выполняется Заказчиком:</w:t>
      </w:r>
    </w:p>
    <w:p w:rsidR="005754F3" w:rsidRPr="00214537" w:rsidRDefault="005754F3" w:rsidP="00F70692">
      <w:pPr>
        <w:numPr>
          <w:ilvl w:val="0"/>
          <w:numId w:val="3"/>
        </w:numPr>
        <w:tabs>
          <w:tab w:val="left" w:pos="1134"/>
        </w:tabs>
        <w:ind w:left="0" w:firstLine="567"/>
        <w:jc w:val="both"/>
        <w:rPr>
          <w:iCs/>
          <w:sz w:val="26"/>
          <w:szCs w:val="26"/>
        </w:rPr>
      </w:pPr>
      <w:r w:rsidRPr="00214537">
        <w:rPr>
          <w:iCs/>
          <w:sz w:val="26"/>
          <w:szCs w:val="26"/>
        </w:rPr>
        <w:t xml:space="preserve">ведение журнала опытной эксплуатации (приложение </w:t>
      </w:r>
      <w:r w:rsidR="00A101BA">
        <w:rPr>
          <w:iCs/>
          <w:sz w:val="26"/>
          <w:szCs w:val="26"/>
        </w:rPr>
        <w:t>7</w:t>
      </w:r>
      <w:r w:rsidRPr="00214537">
        <w:rPr>
          <w:iCs/>
          <w:sz w:val="26"/>
          <w:szCs w:val="26"/>
        </w:rPr>
        <w:t>) с указанием отклонений от нормального режима работы системы учета</w:t>
      </w:r>
      <w:r w:rsidR="00B26011">
        <w:rPr>
          <w:iCs/>
          <w:sz w:val="26"/>
          <w:szCs w:val="26"/>
        </w:rPr>
        <w:t xml:space="preserve"> и системы телемеханики</w:t>
      </w:r>
      <w:r w:rsidRPr="00214537">
        <w:rPr>
          <w:iCs/>
          <w:sz w:val="26"/>
          <w:szCs w:val="26"/>
        </w:rPr>
        <w:t>, замечаний и предложений, возникающих в рамках проведения опытной эксплуатации;</w:t>
      </w:r>
    </w:p>
    <w:p w:rsidR="005754F3" w:rsidRPr="00214537" w:rsidRDefault="005754F3" w:rsidP="00F70692">
      <w:pPr>
        <w:numPr>
          <w:ilvl w:val="0"/>
          <w:numId w:val="3"/>
        </w:numPr>
        <w:tabs>
          <w:tab w:val="left" w:pos="1134"/>
        </w:tabs>
        <w:ind w:left="0" w:firstLine="567"/>
        <w:jc w:val="both"/>
        <w:rPr>
          <w:iCs/>
          <w:sz w:val="26"/>
          <w:szCs w:val="26"/>
        </w:rPr>
      </w:pPr>
      <w:proofErr w:type="gramStart"/>
      <w:r w:rsidRPr="00214537">
        <w:rPr>
          <w:iCs/>
          <w:sz w:val="26"/>
          <w:szCs w:val="26"/>
        </w:rPr>
        <w:t>органи</w:t>
      </w:r>
      <w:r w:rsidR="00A65AAE">
        <w:rPr>
          <w:iCs/>
          <w:sz w:val="26"/>
          <w:szCs w:val="26"/>
        </w:rPr>
        <w:t>за</w:t>
      </w:r>
      <w:r w:rsidRPr="00214537">
        <w:rPr>
          <w:iCs/>
          <w:sz w:val="26"/>
          <w:szCs w:val="26"/>
        </w:rPr>
        <w:t>ция работ по анализу результатов опытной эксплуатации включая</w:t>
      </w:r>
      <w:proofErr w:type="gramEnd"/>
      <w:r w:rsidRPr="00214537">
        <w:rPr>
          <w:iCs/>
          <w:sz w:val="26"/>
          <w:szCs w:val="26"/>
        </w:rPr>
        <w:t>:</w:t>
      </w:r>
    </w:p>
    <w:p w:rsidR="005754F3" w:rsidRPr="00214537" w:rsidRDefault="00C838EC" w:rsidP="00F70692">
      <w:pPr>
        <w:numPr>
          <w:ilvl w:val="0"/>
          <w:numId w:val="3"/>
        </w:numPr>
        <w:tabs>
          <w:tab w:val="left" w:pos="1134"/>
        </w:tabs>
        <w:ind w:left="0" w:firstLine="567"/>
        <w:jc w:val="both"/>
        <w:rPr>
          <w:iCs/>
          <w:sz w:val="26"/>
          <w:szCs w:val="26"/>
        </w:rPr>
      </w:pPr>
      <w:r>
        <w:rPr>
          <w:iCs/>
          <w:sz w:val="26"/>
          <w:szCs w:val="26"/>
        </w:rPr>
        <w:t xml:space="preserve">анализ </w:t>
      </w:r>
      <w:r w:rsidR="005754F3" w:rsidRPr="00214537">
        <w:rPr>
          <w:iCs/>
          <w:sz w:val="26"/>
          <w:szCs w:val="26"/>
        </w:rPr>
        <w:t>продолжительност</w:t>
      </w:r>
      <w:r>
        <w:rPr>
          <w:iCs/>
          <w:sz w:val="26"/>
          <w:szCs w:val="26"/>
        </w:rPr>
        <w:t>и</w:t>
      </w:r>
      <w:r w:rsidR="005754F3" w:rsidRPr="00214537">
        <w:rPr>
          <w:iCs/>
          <w:sz w:val="26"/>
          <w:szCs w:val="26"/>
        </w:rPr>
        <w:t xml:space="preserve"> функционирования</w:t>
      </w:r>
      <w:r>
        <w:rPr>
          <w:iCs/>
          <w:sz w:val="26"/>
          <w:szCs w:val="26"/>
        </w:rPr>
        <w:t xml:space="preserve"> систем учёта </w:t>
      </w:r>
      <w:r w:rsidR="00B26011">
        <w:rPr>
          <w:iCs/>
          <w:sz w:val="26"/>
          <w:szCs w:val="26"/>
        </w:rPr>
        <w:t xml:space="preserve">и телемеханики </w:t>
      </w:r>
      <w:r>
        <w:rPr>
          <w:iCs/>
          <w:sz w:val="26"/>
          <w:szCs w:val="26"/>
        </w:rPr>
        <w:t xml:space="preserve">в целом, </w:t>
      </w:r>
      <w:r w:rsidR="00B26011">
        <w:rPr>
          <w:iCs/>
          <w:sz w:val="26"/>
          <w:szCs w:val="26"/>
        </w:rPr>
        <w:t xml:space="preserve">их  </w:t>
      </w:r>
      <w:r>
        <w:rPr>
          <w:iCs/>
          <w:sz w:val="26"/>
          <w:szCs w:val="26"/>
        </w:rPr>
        <w:t>компонентов</w:t>
      </w:r>
      <w:r w:rsidR="005754F3" w:rsidRPr="00214537">
        <w:rPr>
          <w:iCs/>
          <w:sz w:val="26"/>
          <w:szCs w:val="26"/>
        </w:rPr>
        <w:t xml:space="preserve">; </w:t>
      </w:r>
    </w:p>
    <w:p w:rsidR="005754F3" w:rsidRPr="00214537" w:rsidRDefault="005754F3" w:rsidP="00F70692">
      <w:pPr>
        <w:numPr>
          <w:ilvl w:val="0"/>
          <w:numId w:val="3"/>
        </w:numPr>
        <w:tabs>
          <w:tab w:val="left" w:pos="1134"/>
        </w:tabs>
        <w:ind w:left="0" w:firstLine="567"/>
        <w:jc w:val="both"/>
        <w:rPr>
          <w:iCs/>
          <w:sz w:val="26"/>
          <w:szCs w:val="26"/>
        </w:rPr>
      </w:pPr>
      <w:r w:rsidRPr="00214537">
        <w:rPr>
          <w:iCs/>
          <w:sz w:val="26"/>
          <w:szCs w:val="26"/>
        </w:rPr>
        <w:t xml:space="preserve">результаты наблюдения за правильностью функционирования систем учета </w:t>
      </w:r>
      <w:r w:rsidR="00B26011">
        <w:rPr>
          <w:iCs/>
          <w:sz w:val="26"/>
          <w:szCs w:val="26"/>
        </w:rPr>
        <w:t xml:space="preserve">и телемеханики </w:t>
      </w:r>
      <w:r w:rsidRPr="00214537">
        <w:rPr>
          <w:iCs/>
          <w:sz w:val="26"/>
          <w:szCs w:val="26"/>
        </w:rPr>
        <w:t xml:space="preserve">в целом, </w:t>
      </w:r>
      <w:r w:rsidR="00B26011">
        <w:rPr>
          <w:iCs/>
          <w:sz w:val="26"/>
          <w:szCs w:val="26"/>
        </w:rPr>
        <w:t>их</w:t>
      </w:r>
      <w:r w:rsidR="00B26011" w:rsidRPr="00214537">
        <w:rPr>
          <w:iCs/>
          <w:sz w:val="26"/>
          <w:szCs w:val="26"/>
        </w:rPr>
        <w:t xml:space="preserve"> </w:t>
      </w:r>
      <w:r w:rsidRPr="00214537">
        <w:rPr>
          <w:iCs/>
          <w:sz w:val="26"/>
          <w:szCs w:val="26"/>
        </w:rPr>
        <w:t>компонентов (функций);</w:t>
      </w:r>
    </w:p>
    <w:p w:rsidR="005754F3" w:rsidRPr="00214537" w:rsidRDefault="005754F3" w:rsidP="00F70692">
      <w:pPr>
        <w:numPr>
          <w:ilvl w:val="0"/>
          <w:numId w:val="3"/>
        </w:numPr>
        <w:tabs>
          <w:tab w:val="left" w:pos="1134"/>
        </w:tabs>
        <w:ind w:left="0" w:firstLine="567"/>
        <w:jc w:val="both"/>
        <w:rPr>
          <w:iCs/>
          <w:sz w:val="26"/>
          <w:szCs w:val="26"/>
        </w:rPr>
      </w:pPr>
      <w:r w:rsidRPr="00214537">
        <w:rPr>
          <w:iCs/>
          <w:sz w:val="26"/>
          <w:szCs w:val="26"/>
        </w:rPr>
        <w:t>случаи отказа, сбоя, аварийных ситуаций;</w:t>
      </w:r>
    </w:p>
    <w:p w:rsidR="005754F3" w:rsidRDefault="00C838EC" w:rsidP="00F70692">
      <w:pPr>
        <w:numPr>
          <w:ilvl w:val="0"/>
          <w:numId w:val="3"/>
        </w:numPr>
        <w:tabs>
          <w:tab w:val="left" w:pos="1134"/>
        </w:tabs>
        <w:ind w:left="0" w:firstLine="567"/>
        <w:jc w:val="both"/>
        <w:rPr>
          <w:iCs/>
          <w:sz w:val="26"/>
          <w:szCs w:val="26"/>
        </w:rPr>
      </w:pPr>
      <w:r>
        <w:rPr>
          <w:iCs/>
          <w:sz w:val="26"/>
          <w:szCs w:val="26"/>
        </w:rPr>
        <w:t>фиксацию</w:t>
      </w:r>
      <w:r w:rsidRPr="00214537">
        <w:rPr>
          <w:iCs/>
          <w:sz w:val="26"/>
          <w:szCs w:val="26"/>
        </w:rPr>
        <w:t xml:space="preserve"> изменени</w:t>
      </w:r>
      <w:r>
        <w:rPr>
          <w:iCs/>
          <w:sz w:val="26"/>
          <w:szCs w:val="26"/>
        </w:rPr>
        <w:t>й</w:t>
      </w:r>
      <w:r w:rsidRPr="00214537">
        <w:rPr>
          <w:iCs/>
          <w:sz w:val="26"/>
          <w:szCs w:val="26"/>
        </w:rPr>
        <w:t xml:space="preserve"> </w:t>
      </w:r>
      <w:r w:rsidR="005754F3" w:rsidRPr="00214537">
        <w:rPr>
          <w:iCs/>
          <w:sz w:val="26"/>
          <w:szCs w:val="26"/>
        </w:rPr>
        <w:t xml:space="preserve">параметров объекта управления и проводимых </w:t>
      </w:r>
      <w:proofErr w:type="gramStart"/>
      <w:r w:rsidR="005754F3" w:rsidRPr="00214537">
        <w:rPr>
          <w:iCs/>
          <w:sz w:val="26"/>
          <w:szCs w:val="26"/>
        </w:rPr>
        <w:t>корректировках</w:t>
      </w:r>
      <w:proofErr w:type="gramEnd"/>
      <w:r w:rsidR="005754F3" w:rsidRPr="00214537">
        <w:rPr>
          <w:iCs/>
          <w:sz w:val="26"/>
          <w:szCs w:val="26"/>
        </w:rPr>
        <w:t xml:space="preserve"> документации;</w:t>
      </w:r>
    </w:p>
    <w:p w:rsidR="000F3FDE" w:rsidRDefault="00C838EC" w:rsidP="005754F3">
      <w:pPr>
        <w:tabs>
          <w:tab w:val="left" w:pos="1134"/>
        </w:tabs>
        <w:jc w:val="both"/>
        <w:rPr>
          <w:iCs/>
          <w:sz w:val="26"/>
          <w:szCs w:val="26"/>
        </w:rPr>
      </w:pPr>
      <w:r>
        <w:rPr>
          <w:iCs/>
          <w:sz w:val="26"/>
          <w:szCs w:val="26"/>
        </w:rPr>
        <w:t>фиксирование общего процента опроса</w:t>
      </w:r>
      <w:r w:rsidR="000F3FDE">
        <w:rPr>
          <w:iCs/>
          <w:sz w:val="26"/>
          <w:szCs w:val="26"/>
        </w:rPr>
        <w:t>.</w:t>
      </w:r>
    </w:p>
    <w:p w:rsidR="005754F3" w:rsidRPr="00214537" w:rsidRDefault="005754F3" w:rsidP="000F3FDE">
      <w:pPr>
        <w:tabs>
          <w:tab w:val="left" w:pos="1134"/>
        </w:tabs>
        <w:ind w:firstLine="567"/>
        <w:jc w:val="both"/>
        <w:rPr>
          <w:sz w:val="26"/>
          <w:szCs w:val="26"/>
        </w:rPr>
      </w:pPr>
      <w:r w:rsidRPr="00214537">
        <w:rPr>
          <w:sz w:val="26"/>
          <w:szCs w:val="26"/>
        </w:rPr>
        <w:t>На этапе опытной эксплуатации выполняется Подрядчиком:</w:t>
      </w:r>
    </w:p>
    <w:p w:rsidR="005754F3" w:rsidRPr="00FF648F" w:rsidRDefault="005754F3" w:rsidP="00FF648F">
      <w:pPr>
        <w:numPr>
          <w:ilvl w:val="0"/>
          <w:numId w:val="3"/>
        </w:numPr>
        <w:tabs>
          <w:tab w:val="left" w:pos="993"/>
        </w:tabs>
        <w:ind w:left="0" w:firstLine="709"/>
        <w:jc w:val="both"/>
        <w:rPr>
          <w:iCs/>
          <w:sz w:val="26"/>
          <w:szCs w:val="26"/>
        </w:rPr>
      </w:pPr>
      <w:r w:rsidRPr="00FF648F">
        <w:rPr>
          <w:iCs/>
          <w:sz w:val="26"/>
          <w:szCs w:val="26"/>
        </w:rPr>
        <w:t>устранение нарушений, связанных с настройкой и функционированием оборудования;</w:t>
      </w:r>
    </w:p>
    <w:p w:rsidR="005754F3" w:rsidRPr="00A845C4" w:rsidRDefault="005754F3" w:rsidP="00FF648F">
      <w:pPr>
        <w:numPr>
          <w:ilvl w:val="0"/>
          <w:numId w:val="3"/>
        </w:numPr>
        <w:tabs>
          <w:tab w:val="left" w:pos="993"/>
        </w:tabs>
        <w:ind w:left="0" w:firstLine="709"/>
        <w:jc w:val="both"/>
        <w:rPr>
          <w:iCs/>
          <w:sz w:val="26"/>
          <w:szCs w:val="26"/>
        </w:rPr>
      </w:pPr>
      <w:r w:rsidRPr="00A845C4">
        <w:rPr>
          <w:iCs/>
          <w:sz w:val="26"/>
          <w:szCs w:val="26"/>
        </w:rPr>
        <w:t>замена вышедшего из строя оборудования;</w:t>
      </w:r>
    </w:p>
    <w:p w:rsidR="005754F3" w:rsidRDefault="005754F3" w:rsidP="00FF648F">
      <w:pPr>
        <w:numPr>
          <w:ilvl w:val="0"/>
          <w:numId w:val="3"/>
        </w:numPr>
        <w:tabs>
          <w:tab w:val="left" w:pos="993"/>
        </w:tabs>
        <w:ind w:left="0" w:firstLine="709"/>
        <w:jc w:val="both"/>
        <w:rPr>
          <w:iCs/>
          <w:sz w:val="26"/>
          <w:szCs w:val="26"/>
        </w:rPr>
      </w:pPr>
      <w:r w:rsidRPr="00A845C4">
        <w:rPr>
          <w:iCs/>
          <w:sz w:val="26"/>
          <w:szCs w:val="26"/>
        </w:rPr>
        <w:t>оформление акта о завершении опытной эксплуатации.</w:t>
      </w:r>
    </w:p>
    <w:p w:rsidR="000F3FDE" w:rsidRPr="00A845C4" w:rsidRDefault="000F3FDE" w:rsidP="00D866A1">
      <w:pPr>
        <w:tabs>
          <w:tab w:val="left" w:pos="993"/>
        </w:tabs>
        <w:ind w:left="709"/>
        <w:jc w:val="both"/>
        <w:rPr>
          <w:iCs/>
          <w:sz w:val="26"/>
          <w:szCs w:val="26"/>
        </w:rPr>
      </w:pPr>
    </w:p>
    <w:p w:rsidR="005754F3" w:rsidRPr="00214537" w:rsidRDefault="005754F3" w:rsidP="005754F3">
      <w:pPr>
        <w:pStyle w:val="22"/>
        <w:spacing w:before="0" w:after="0"/>
        <w:ind w:firstLine="709"/>
        <w:rPr>
          <w:rFonts w:ascii="Times New Roman" w:hAnsi="Times New Roman"/>
          <w:sz w:val="26"/>
          <w:szCs w:val="26"/>
        </w:rPr>
      </w:pPr>
      <w:bookmarkStart w:id="35" w:name="_Toc14335915"/>
      <w:bookmarkStart w:id="36" w:name="_Toc16156671"/>
      <w:r w:rsidRPr="00214537">
        <w:rPr>
          <w:rFonts w:ascii="Times New Roman" w:hAnsi="Times New Roman"/>
          <w:sz w:val="26"/>
          <w:szCs w:val="26"/>
        </w:rPr>
        <w:t>3.6. Приемочные испытания:</w:t>
      </w:r>
      <w:bookmarkEnd w:id="35"/>
      <w:bookmarkEnd w:id="36"/>
    </w:p>
    <w:p w:rsidR="005754F3" w:rsidRPr="00214537" w:rsidRDefault="005754F3" w:rsidP="005754F3">
      <w:pPr>
        <w:widowControl w:val="0"/>
        <w:numPr>
          <w:ilvl w:val="0"/>
          <w:numId w:val="4"/>
        </w:numPr>
        <w:tabs>
          <w:tab w:val="left" w:pos="1134"/>
          <w:tab w:val="left" w:pos="6048"/>
          <w:tab w:val="left" w:pos="7144"/>
          <w:tab w:val="left" w:pos="10182"/>
          <w:tab w:val="left" w:pos="11203"/>
          <w:tab w:val="left" w:pos="13807"/>
          <w:tab w:val="left" w:pos="15354"/>
        </w:tabs>
        <w:ind w:left="0" w:firstLine="709"/>
        <w:jc w:val="both"/>
        <w:rPr>
          <w:sz w:val="26"/>
          <w:szCs w:val="26"/>
        </w:rPr>
      </w:pPr>
      <w:r w:rsidRPr="00214537">
        <w:rPr>
          <w:sz w:val="26"/>
          <w:szCs w:val="26"/>
        </w:rPr>
        <w:t>анализ результатов испытаний и устранение недостатков, выявленных при испытаниях;</w:t>
      </w:r>
    </w:p>
    <w:p w:rsidR="005754F3" w:rsidRPr="00214537" w:rsidRDefault="005754F3" w:rsidP="005754F3">
      <w:pPr>
        <w:numPr>
          <w:ilvl w:val="0"/>
          <w:numId w:val="4"/>
        </w:numPr>
        <w:tabs>
          <w:tab w:val="left" w:pos="1134"/>
          <w:tab w:val="left" w:pos="7144"/>
          <w:tab w:val="left" w:pos="10182"/>
          <w:tab w:val="left" w:pos="11203"/>
          <w:tab w:val="left" w:pos="13807"/>
          <w:tab w:val="left" w:pos="15354"/>
        </w:tabs>
        <w:ind w:left="0" w:firstLine="709"/>
        <w:jc w:val="both"/>
        <w:rPr>
          <w:sz w:val="26"/>
          <w:szCs w:val="26"/>
        </w:rPr>
      </w:pPr>
      <w:r w:rsidRPr="00214537">
        <w:rPr>
          <w:sz w:val="26"/>
          <w:szCs w:val="26"/>
        </w:rPr>
        <w:t>оформление акта о приемке системы учета электроэнергии в промышленную эксплуатацию приемочной комиссией по каждому объекту отдельно;</w:t>
      </w:r>
    </w:p>
    <w:p w:rsidR="005754F3" w:rsidRPr="00214537" w:rsidRDefault="005754F3" w:rsidP="005754F3">
      <w:pPr>
        <w:numPr>
          <w:ilvl w:val="0"/>
          <w:numId w:val="4"/>
        </w:numPr>
        <w:tabs>
          <w:tab w:val="left" w:pos="1134"/>
          <w:tab w:val="left" w:pos="7144"/>
          <w:tab w:val="left" w:pos="10182"/>
          <w:tab w:val="left" w:pos="11203"/>
          <w:tab w:val="left" w:pos="13807"/>
          <w:tab w:val="left" w:pos="15354"/>
        </w:tabs>
        <w:ind w:left="0" w:firstLine="709"/>
        <w:jc w:val="both"/>
        <w:rPr>
          <w:sz w:val="26"/>
          <w:szCs w:val="26"/>
        </w:rPr>
      </w:pPr>
      <w:r w:rsidRPr="00214537">
        <w:rPr>
          <w:sz w:val="26"/>
          <w:szCs w:val="26"/>
        </w:rPr>
        <w:t>разработка методики измерений на созданную систему.</w:t>
      </w:r>
    </w:p>
    <w:p w:rsidR="00065D08" w:rsidRPr="00214537" w:rsidRDefault="00065D08" w:rsidP="00065D08">
      <w:pPr>
        <w:tabs>
          <w:tab w:val="left" w:pos="1134"/>
          <w:tab w:val="left" w:pos="7144"/>
          <w:tab w:val="left" w:pos="10182"/>
          <w:tab w:val="left" w:pos="11203"/>
          <w:tab w:val="left" w:pos="13807"/>
          <w:tab w:val="left" w:pos="15354"/>
        </w:tabs>
        <w:ind w:left="709"/>
        <w:jc w:val="both"/>
        <w:rPr>
          <w:sz w:val="26"/>
          <w:szCs w:val="26"/>
        </w:rPr>
      </w:pPr>
    </w:p>
    <w:p w:rsidR="005754F3" w:rsidRPr="00B26011" w:rsidRDefault="005754F3" w:rsidP="005754F3">
      <w:pPr>
        <w:pStyle w:val="11"/>
        <w:spacing w:before="0" w:after="0"/>
        <w:ind w:firstLine="709"/>
        <w:rPr>
          <w:sz w:val="26"/>
          <w:szCs w:val="26"/>
          <w:lang w:val="ru-RU"/>
        </w:rPr>
      </w:pPr>
      <w:bookmarkStart w:id="37" w:name="_Toc16156672"/>
      <w:r w:rsidRPr="00214537">
        <w:rPr>
          <w:sz w:val="26"/>
          <w:szCs w:val="26"/>
        </w:rPr>
        <w:t xml:space="preserve">4. </w:t>
      </w:r>
      <w:bookmarkStart w:id="38" w:name="_Toc14335916"/>
      <w:r w:rsidRPr="00214537">
        <w:rPr>
          <w:sz w:val="26"/>
          <w:szCs w:val="26"/>
        </w:rPr>
        <w:t xml:space="preserve">Требования к </w:t>
      </w:r>
      <w:bookmarkEnd w:id="38"/>
      <w:r w:rsidR="00B26011">
        <w:rPr>
          <w:sz w:val="26"/>
          <w:szCs w:val="26"/>
          <w:lang w:val="ru-RU"/>
        </w:rPr>
        <w:t>расширяемым автоматизированным системам</w:t>
      </w:r>
      <w:bookmarkEnd w:id="37"/>
    </w:p>
    <w:p w:rsidR="00065D08" w:rsidRPr="00065D08" w:rsidRDefault="00065D08" w:rsidP="00065D08">
      <w:pPr>
        <w:rPr>
          <w:lang w:eastAsia="x-none"/>
        </w:rPr>
      </w:pPr>
    </w:p>
    <w:p w:rsidR="005754F3" w:rsidRPr="00B26011" w:rsidRDefault="005754F3" w:rsidP="005754F3">
      <w:pPr>
        <w:pStyle w:val="22"/>
        <w:spacing w:before="0" w:after="0"/>
        <w:ind w:firstLine="709"/>
        <w:rPr>
          <w:rFonts w:ascii="Times New Roman" w:hAnsi="Times New Roman"/>
          <w:sz w:val="26"/>
          <w:szCs w:val="26"/>
          <w:lang w:val="ru-RU"/>
        </w:rPr>
      </w:pPr>
      <w:bookmarkStart w:id="39" w:name="_Toc14335917"/>
      <w:bookmarkStart w:id="40" w:name="_Toc16156673"/>
      <w:r w:rsidRPr="00214537">
        <w:rPr>
          <w:rFonts w:ascii="Times New Roman" w:hAnsi="Times New Roman"/>
          <w:sz w:val="26"/>
          <w:szCs w:val="26"/>
        </w:rPr>
        <w:t xml:space="preserve">4.1. Общие требования </w:t>
      </w:r>
      <w:bookmarkEnd w:id="39"/>
      <w:r w:rsidR="00B26011">
        <w:rPr>
          <w:rFonts w:ascii="Times New Roman" w:hAnsi="Times New Roman"/>
          <w:sz w:val="26"/>
          <w:szCs w:val="26"/>
          <w:lang w:val="ru-RU"/>
        </w:rPr>
        <w:t xml:space="preserve"> к расширяемым системам</w:t>
      </w:r>
      <w:bookmarkEnd w:id="40"/>
    </w:p>
    <w:p w:rsidR="005754F3" w:rsidRPr="00214537" w:rsidRDefault="005754F3" w:rsidP="005754F3">
      <w:pPr>
        <w:pStyle w:val="1"/>
        <w:numPr>
          <w:ilvl w:val="0"/>
          <w:numId w:val="0"/>
        </w:numPr>
        <w:spacing w:before="0" w:after="0"/>
        <w:ind w:firstLine="709"/>
        <w:rPr>
          <w:sz w:val="26"/>
          <w:szCs w:val="26"/>
        </w:rPr>
      </w:pPr>
      <w:r w:rsidRPr="00214537">
        <w:rPr>
          <w:sz w:val="26"/>
          <w:szCs w:val="26"/>
        </w:rPr>
        <w:t xml:space="preserve">Технические средства </w:t>
      </w:r>
      <w:r w:rsidR="00B26011">
        <w:rPr>
          <w:sz w:val="26"/>
          <w:szCs w:val="26"/>
          <w:lang w:val="ru-RU"/>
        </w:rPr>
        <w:t xml:space="preserve">расширяемых систем </w:t>
      </w:r>
      <w:r w:rsidRPr="00214537">
        <w:rPr>
          <w:sz w:val="26"/>
          <w:szCs w:val="26"/>
        </w:rPr>
        <w:t xml:space="preserve">должны быть изготовлены производителем в виде законченных укомплектованных изделий, для установки </w:t>
      </w:r>
      <w:r w:rsidRPr="00214537">
        <w:rPr>
          <w:sz w:val="26"/>
          <w:szCs w:val="26"/>
        </w:rPr>
        <w:lastRenderedPageBreak/>
        <w:t>которых на месте эксплуатации достаточно указаний, приведенных в эксплуатационной документации, в которой нормированы метрологические характеристики измерительных каналов системы</w:t>
      </w:r>
      <w:r w:rsidRPr="00214537">
        <w:rPr>
          <w:sz w:val="26"/>
          <w:szCs w:val="26"/>
          <w:lang w:val="ru-RU"/>
        </w:rPr>
        <w:t>.</w:t>
      </w:r>
    </w:p>
    <w:p w:rsidR="005754F3" w:rsidRPr="00214537" w:rsidRDefault="005754F3" w:rsidP="005754F3">
      <w:pPr>
        <w:pStyle w:val="1"/>
        <w:numPr>
          <w:ilvl w:val="0"/>
          <w:numId w:val="0"/>
        </w:numPr>
        <w:spacing w:before="0" w:after="0"/>
        <w:rPr>
          <w:sz w:val="26"/>
          <w:szCs w:val="26"/>
        </w:rPr>
      </w:pPr>
      <w:r w:rsidRPr="00214537">
        <w:rPr>
          <w:sz w:val="26"/>
          <w:szCs w:val="26"/>
          <w:lang w:val="ru-RU"/>
        </w:rPr>
        <w:tab/>
        <w:t>Систем</w:t>
      </w:r>
      <w:r w:rsidR="00B26011">
        <w:rPr>
          <w:sz w:val="26"/>
          <w:szCs w:val="26"/>
          <w:lang w:val="ru-RU"/>
        </w:rPr>
        <w:t>ы</w:t>
      </w:r>
      <w:r w:rsidRPr="00214537">
        <w:rPr>
          <w:sz w:val="26"/>
          <w:szCs w:val="26"/>
          <w:lang w:val="ru-RU"/>
        </w:rPr>
        <w:t xml:space="preserve"> </w:t>
      </w:r>
      <w:r w:rsidR="00B26011" w:rsidRPr="00214537">
        <w:rPr>
          <w:sz w:val="26"/>
          <w:szCs w:val="26"/>
          <w:lang w:val="ru-RU"/>
        </w:rPr>
        <w:t>должн</w:t>
      </w:r>
      <w:r w:rsidR="00B26011">
        <w:rPr>
          <w:sz w:val="26"/>
          <w:szCs w:val="26"/>
          <w:lang w:val="ru-RU"/>
        </w:rPr>
        <w:t>ы</w:t>
      </w:r>
      <w:r w:rsidR="00B26011" w:rsidRPr="00214537">
        <w:rPr>
          <w:sz w:val="26"/>
          <w:szCs w:val="26"/>
          <w:lang w:val="ru-RU"/>
        </w:rPr>
        <w:t xml:space="preserve"> </w:t>
      </w:r>
      <w:r w:rsidRPr="00214537">
        <w:rPr>
          <w:sz w:val="26"/>
          <w:szCs w:val="26"/>
          <w:lang w:val="ru-RU"/>
        </w:rPr>
        <w:t>о</w:t>
      </w:r>
      <w:proofErr w:type="spellStart"/>
      <w:r w:rsidRPr="00214537">
        <w:rPr>
          <w:sz w:val="26"/>
          <w:szCs w:val="26"/>
        </w:rPr>
        <w:t>беспечи</w:t>
      </w:r>
      <w:r w:rsidRPr="00214537">
        <w:rPr>
          <w:sz w:val="26"/>
          <w:szCs w:val="26"/>
          <w:lang w:val="ru-RU"/>
        </w:rPr>
        <w:t>ва</w:t>
      </w:r>
      <w:r w:rsidRPr="00214537">
        <w:rPr>
          <w:sz w:val="26"/>
          <w:szCs w:val="26"/>
        </w:rPr>
        <w:t>ть</w:t>
      </w:r>
      <w:proofErr w:type="spellEnd"/>
      <w:r w:rsidRPr="00214537">
        <w:rPr>
          <w:sz w:val="26"/>
          <w:szCs w:val="26"/>
          <w:lang w:val="ru-RU"/>
        </w:rPr>
        <w:t>:</w:t>
      </w:r>
    </w:p>
    <w:p w:rsidR="005754F3" w:rsidRPr="00214537" w:rsidRDefault="005754F3" w:rsidP="005754F3">
      <w:pPr>
        <w:pStyle w:val="1"/>
        <w:numPr>
          <w:ilvl w:val="0"/>
          <w:numId w:val="20"/>
        </w:numPr>
        <w:tabs>
          <w:tab w:val="left" w:pos="993"/>
        </w:tabs>
        <w:spacing w:before="0" w:after="0"/>
        <w:ind w:left="0" w:firstLine="709"/>
        <w:rPr>
          <w:sz w:val="26"/>
          <w:szCs w:val="26"/>
          <w:lang w:val="ru-RU"/>
        </w:rPr>
      </w:pPr>
      <w:r w:rsidRPr="00214537">
        <w:rPr>
          <w:sz w:val="26"/>
          <w:szCs w:val="26"/>
        </w:rPr>
        <w:t>представление результатов измерения, информации о состоянии средств измерения, информации о состоянии объектов измерения (при использовании данной информации для расчета значений учетных показателей): на уровень ИВК</w:t>
      </w:r>
      <w:r w:rsidRPr="00214537">
        <w:rPr>
          <w:sz w:val="26"/>
          <w:szCs w:val="26"/>
          <w:lang w:val="ru-RU"/>
        </w:rPr>
        <w:t xml:space="preserve"> и соответствующий АРМ;</w:t>
      </w:r>
    </w:p>
    <w:p w:rsidR="005754F3" w:rsidRPr="00214537" w:rsidRDefault="005754F3" w:rsidP="005754F3">
      <w:pPr>
        <w:pStyle w:val="1"/>
        <w:numPr>
          <w:ilvl w:val="0"/>
          <w:numId w:val="20"/>
        </w:numPr>
        <w:tabs>
          <w:tab w:val="left" w:pos="993"/>
        </w:tabs>
        <w:spacing w:before="0" w:after="0"/>
        <w:ind w:left="0" w:firstLine="709"/>
        <w:rPr>
          <w:sz w:val="26"/>
          <w:szCs w:val="26"/>
          <w:lang w:val="ru-RU"/>
        </w:rPr>
      </w:pPr>
      <w:r w:rsidRPr="00214537">
        <w:rPr>
          <w:sz w:val="26"/>
          <w:szCs w:val="26"/>
          <w:lang w:val="ru-RU"/>
        </w:rPr>
        <w:t xml:space="preserve">управление и </w:t>
      </w:r>
      <w:proofErr w:type="spellStart"/>
      <w:r w:rsidRPr="00214537">
        <w:rPr>
          <w:sz w:val="26"/>
          <w:szCs w:val="26"/>
          <w:lang w:val="ru-RU"/>
        </w:rPr>
        <w:t>параметрирование</w:t>
      </w:r>
      <w:proofErr w:type="spellEnd"/>
      <w:r w:rsidRPr="00214537">
        <w:rPr>
          <w:sz w:val="26"/>
          <w:szCs w:val="26"/>
          <w:lang w:val="ru-RU"/>
        </w:rPr>
        <w:t xml:space="preserve"> входящих в </w:t>
      </w:r>
      <w:r w:rsidR="00B26011">
        <w:rPr>
          <w:sz w:val="26"/>
          <w:szCs w:val="26"/>
          <w:lang w:val="ru-RU"/>
        </w:rPr>
        <w:t>них</w:t>
      </w:r>
      <w:r w:rsidR="00B26011" w:rsidRPr="00214537">
        <w:rPr>
          <w:sz w:val="26"/>
          <w:szCs w:val="26"/>
          <w:lang w:val="ru-RU"/>
        </w:rPr>
        <w:t xml:space="preserve"> </w:t>
      </w:r>
      <w:r w:rsidRPr="00214537">
        <w:rPr>
          <w:sz w:val="26"/>
          <w:szCs w:val="26"/>
          <w:lang w:val="ru-RU"/>
        </w:rPr>
        <w:t>компонентов;</w:t>
      </w:r>
    </w:p>
    <w:p w:rsidR="005754F3" w:rsidRPr="00214537" w:rsidRDefault="005754F3" w:rsidP="005754F3">
      <w:pPr>
        <w:pStyle w:val="1"/>
        <w:numPr>
          <w:ilvl w:val="0"/>
          <w:numId w:val="20"/>
        </w:numPr>
        <w:tabs>
          <w:tab w:val="left" w:pos="993"/>
        </w:tabs>
        <w:spacing w:before="0" w:after="0"/>
        <w:ind w:left="0" w:firstLine="709"/>
        <w:rPr>
          <w:sz w:val="26"/>
          <w:szCs w:val="26"/>
          <w:lang w:val="ru-RU"/>
        </w:rPr>
      </w:pPr>
      <w:r w:rsidRPr="00214537">
        <w:rPr>
          <w:sz w:val="26"/>
          <w:szCs w:val="26"/>
        </w:rPr>
        <w:t xml:space="preserve">вычисление баланса электроэнергии </w:t>
      </w:r>
      <w:r w:rsidRPr="00214537">
        <w:rPr>
          <w:sz w:val="26"/>
          <w:szCs w:val="26"/>
          <w:lang w:val="ru-RU"/>
        </w:rPr>
        <w:t xml:space="preserve">в ИВК </w:t>
      </w:r>
      <w:r w:rsidRPr="00214537">
        <w:rPr>
          <w:sz w:val="26"/>
          <w:szCs w:val="26"/>
        </w:rPr>
        <w:t xml:space="preserve">по </w:t>
      </w:r>
      <w:r w:rsidRPr="00214537">
        <w:rPr>
          <w:sz w:val="26"/>
          <w:szCs w:val="26"/>
          <w:lang w:val="ru-RU"/>
        </w:rPr>
        <w:t>фидерам 6-</w:t>
      </w:r>
      <w:r w:rsidR="00A65AAE">
        <w:rPr>
          <w:sz w:val="26"/>
          <w:szCs w:val="26"/>
          <w:lang w:val="ru-RU"/>
        </w:rPr>
        <w:t>1</w:t>
      </w:r>
      <w:r w:rsidRPr="00214537">
        <w:rPr>
          <w:sz w:val="26"/>
          <w:szCs w:val="26"/>
          <w:lang w:val="ru-RU"/>
        </w:rPr>
        <w:t>0</w:t>
      </w:r>
      <w:r w:rsidR="0042141B">
        <w:rPr>
          <w:sz w:val="26"/>
          <w:szCs w:val="26"/>
          <w:lang w:val="ru-RU"/>
        </w:rPr>
        <w:t xml:space="preserve">, </w:t>
      </w:r>
      <w:r w:rsidRPr="00214537">
        <w:rPr>
          <w:sz w:val="26"/>
          <w:szCs w:val="26"/>
          <w:lang w:val="ru-RU"/>
        </w:rPr>
        <w:t xml:space="preserve">0,4 </w:t>
      </w:r>
      <w:proofErr w:type="spellStart"/>
      <w:r w:rsidRPr="00214537">
        <w:rPr>
          <w:sz w:val="26"/>
          <w:szCs w:val="26"/>
          <w:lang w:val="ru-RU"/>
        </w:rPr>
        <w:t>кВ</w:t>
      </w:r>
      <w:proofErr w:type="spellEnd"/>
      <w:r w:rsidR="0042141B">
        <w:rPr>
          <w:sz w:val="26"/>
          <w:szCs w:val="26"/>
          <w:lang w:val="ru-RU"/>
        </w:rPr>
        <w:t xml:space="preserve"> (при наличии технического учета на отходящих линиях 0,4 </w:t>
      </w:r>
      <w:proofErr w:type="spellStart"/>
      <w:r w:rsidR="0042141B">
        <w:rPr>
          <w:sz w:val="26"/>
          <w:szCs w:val="26"/>
          <w:lang w:val="ru-RU"/>
        </w:rPr>
        <w:t>кВ</w:t>
      </w:r>
      <w:proofErr w:type="spellEnd"/>
      <w:r w:rsidR="0042141B">
        <w:rPr>
          <w:sz w:val="26"/>
          <w:szCs w:val="26"/>
          <w:lang w:val="ru-RU"/>
        </w:rPr>
        <w:t>)</w:t>
      </w:r>
      <w:r w:rsidRPr="00214537">
        <w:rPr>
          <w:sz w:val="26"/>
          <w:szCs w:val="26"/>
          <w:lang w:val="ru-RU"/>
        </w:rPr>
        <w:t xml:space="preserve"> и </w:t>
      </w:r>
      <w:r w:rsidRPr="00214537">
        <w:rPr>
          <w:sz w:val="26"/>
          <w:szCs w:val="26"/>
        </w:rPr>
        <w:t>подстанци</w:t>
      </w:r>
      <w:r w:rsidRPr="00214537">
        <w:rPr>
          <w:sz w:val="26"/>
          <w:szCs w:val="26"/>
          <w:lang w:val="ru-RU"/>
        </w:rPr>
        <w:t>ям</w:t>
      </w:r>
      <w:r w:rsidRPr="00214537">
        <w:rPr>
          <w:sz w:val="26"/>
          <w:szCs w:val="26"/>
        </w:rPr>
        <w:t xml:space="preserve"> в целом, включая вычисление баланса электроэнергии по уровням напряжения, отдельно по шинам всех классов напряжения, секциям шин с учетом собственных и хозяйственных нужд, сравнение фактического небаланса с допустимым значением небаланса, а также контроль достоверности передаваемых/получаемых данных</w:t>
      </w:r>
      <w:r w:rsidRPr="00214537">
        <w:rPr>
          <w:sz w:val="26"/>
          <w:szCs w:val="26"/>
          <w:lang w:val="ru-RU"/>
        </w:rPr>
        <w:t>;</w:t>
      </w:r>
    </w:p>
    <w:p w:rsidR="005754F3" w:rsidRPr="00214537" w:rsidRDefault="005754F3" w:rsidP="005754F3">
      <w:pPr>
        <w:pStyle w:val="1"/>
        <w:numPr>
          <w:ilvl w:val="0"/>
          <w:numId w:val="20"/>
        </w:numPr>
        <w:tabs>
          <w:tab w:val="left" w:pos="993"/>
        </w:tabs>
        <w:spacing w:before="0" w:after="0"/>
        <w:ind w:left="0" w:firstLine="709"/>
        <w:rPr>
          <w:sz w:val="26"/>
          <w:szCs w:val="26"/>
          <w:lang w:val="ru-RU"/>
        </w:rPr>
      </w:pPr>
      <w:r w:rsidRPr="00214537">
        <w:rPr>
          <w:sz w:val="26"/>
          <w:szCs w:val="26"/>
          <w:lang w:val="ru-RU"/>
        </w:rPr>
        <w:t>удаленный</w:t>
      </w:r>
      <w:r w:rsidRPr="00214537">
        <w:rPr>
          <w:sz w:val="26"/>
          <w:szCs w:val="26"/>
        </w:rPr>
        <w:t xml:space="preserve"> доступ к приборам учета и УСПД</w:t>
      </w:r>
      <w:r w:rsidRPr="00214537">
        <w:rPr>
          <w:sz w:val="26"/>
          <w:szCs w:val="26"/>
          <w:lang w:val="ru-RU"/>
        </w:rPr>
        <w:t xml:space="preserve"> </w:t>
      </w:r>
      <w:r w:rsidRPr="00214537">
        <w:rPr>
          <w:sz w:val="26"/>
          <w:szCs w:val="26"/>
        </w:rPr>
        <w:t>/</w:t>
      </w:r>
      <w:r w:rsidRPr="00214537">
        <w:rPr>
          <w:sz w:val="26"/>
          <w:szCs w:val="26"/>
          <w:lang w:val="ru-RU"/>
        </w:rPr>
        <w:t xml:space="preserve"> </w:t>
      </w:r>
      <w:r w:rsidRPr="00214537">
        <w:rPr>
          <w:sz w:val="26"/>
          <w:szCs w:val="26"/>
        </w:rPr>
        <w:t>контроллерам</w:t>
      </w:r>
      <w:r w:rsidRPr="00214537">
        <w:rPr>
          <w:sz w:val="26"/>
          <w:szCs w:val="26"/>
          <w:lang w:val="ru-RU"/>
        </w:rPr>
        <w:t xml:space="preserve"> / маршрутизаторам</w:t>
      </w:r>
      <w:r w:rsidRPr="00214537">
        <w:rPr>
          <w:sz w:val="26"/>
          <w:szCs w:val="26"/>
        </w:rPr>
        <w:t xml:space="preserve"> с</w:t>
      </w:r>
      <w:r w:rsidR="00416344">
        <w:rPr>
          <w:sz w:val="26"/>
          <w:szCs w:val="26"/>
          <w:lang w:val="ru-RU"/>
        </w:rPr>
        <w:t xml:space="preserve"> </w:t>
      </w:r>
      <w:r w:rsidRPr="00214537">
        <w:rPr>
          <w:sz w:val="26"/>
          <w:szCs w:val="26"/>
          <w:lang w:val="ru-RU"/>
        </w:rPr>
        <w:t>ИВК</w:t>
      </w:r>
      <w:r w:rsidR="00A845C4">
        <w:rPr>
          <w:sz w:val="26"/>
          <w:szCs w:val="26"/>
          <w:lang w:val="ru-RU"/>
        </w:rPr>
        <w:t xml:space="preserve"> и АРМ </w:t>
      </w:r>
      <w:r w:rsidR="003151CD">
        <w:rPr>
          <w:sz w:val="26"/>
          <w:szCs w:val="26"/>
          <w:lang w:val="ru-RU"/>
        </w:rPr>
        <w:t>специалистов СДТУ</w:t>
      </w:r>
      <w:proofErr w:type="gramStart"/>
      <w:r w:rsidRPr="00214537">
        <w:rPr>
          <w:sz w:val="26"/>
          <w:szCs w:val="26"/>
          <w:lang w:val="ru-RU"/>
        </w:rPr>
        <w:t xml:space="preserve"> ;</w:t>
      </w:r>
      <w:proofErr w:type="gramEnd"/>
    </w:p>
    <w:p w:rsidR="005754F3" w:rsidRPr="00214537" w:rsidRDefault="005754F3" w:rsidP="005754F3">
      <w:pPr>
        <w:pStyle w:val="1"/>
        <w:numPr>
          <w:ilvl w:val="0"/>
          <w:numId w:val="20"/>
        </w:numPr>
        <w:tabs>
          <w:tab w:val="left" w:pos="993"/>
        </w:tabs>
        <w:spacing w:before="0" w:after="0"/>
        <w:ind w:left="0" w:firstLine="709"/>
        <w:rPr>
          <w:sz w:val="26"/>
          <w:szCs w:val="26"/>
        </w:rPr>
      </w:pPr>
      <w:r w:rsidRPr="00214537">
        <w:rPr>
          <w:sz w:val="26"/>
          <w:szCs w:val="26"/>
          <w:lang w:val="ru-RU"/>
        </w:rPr>
        <w:t>сохранность информации на уровнях ИВКЭ, ИВК</w:t>
      </w:r>
      <w:r w:rsidR="003151CD">
        <w:rPr>
          <w:sz w:val="26"/>
          <w:szCs w:val="26"/>
          <w:lang w:val="ru-RU"/>
        </w:rPr>
        <w:t>, ОИК</w:t>
      </w:r>
      <w:r w:rsidRPr="00214537">
        <w:rPr>
          <w:sz w:val="26"/>
          <w:szCs w:val="26"/>
          <w:lang w:val="ru-RU"/>
        </w:rPr>
        <w:t xml:space="preserve"> при возникновении любых нештатных ситуаций;</w:t>
      </w:r>
    </w:p>
    <w:p w:rsidR="005754F3" w:rsidRPr="00214537" w:rsidRDefault="005754F3" w:rsidP="005754F3">
      <w:pPr>
        <w:pStyle w:val="1"/>
        <w:numPr>
          <w:ilvl w:val="0"/>
          <w:numId w:val="20"/>
        </w:numPr>
        <w:tabs>
          <w:tab w:val="left" w:pos="993"/>
        </w:tabs>
        <w:spacing w:before="0" w:after="0"/>
        <w:ind w:left="0" w:firstLine="709"/>
        <w:rPr>
          <w:sz w:val="26"/>
          <w:szCs w:val="26"/>
          <w:lang w:val="ru-RU"/>
        </w:rPr>
      </w:pPr>
      <w:r w:rsidRPr="00214537">
        <w:rPr>
          <w:sz w:val="26"/>
          <w:szCs w:val="26"/>
          <w:lang w:val="ru-RU"/>
        </w:rPr>
        <w:t xml:space="preserve">после восстановления электропитания должна быть обеспечена процедура восстановления требуемого объема информации по иерархии </w:t>
      </w:r>
      <w:r w:rsidR="00B26011">
        <w:rPr>
          <w:sz w:val="26"/>
          <w:szCs w:val="26"/>
          <w:lang w:val="ru-RU"/>
        </w:rPr>
        <w:t xml:space="preserve">каждой </w:t>
      </w:r>
      <w:r w:rsidRPr="00214537">
        <w:rPr>
          <w:sz w:val="26"/>
          <w:szCs w:val="26"/>
          <w:lang w:val="ru-RU"/>
        </w:rPr>
        <w:t>системы.</w:t>
      </w:r>
    </w:p>
    <w:p w:rsidR="005754F3" w:rsidRPr="00214537" w:rsidRDefault="005754F3" w:rsidP="005754F3">
      <w:pPr>
        <w:pStyle w:val="1"/>
        <w:numPr>
          <w:ilvl w:val="0"/>
          <w:numId w:val="0"/>
        </w:numPr>
        <w:spacing w:before="0" w:after="0"/>
        <w:ind w:firstLine="709"/>
        <w:rPr>
          <w:sz w:val="26"/>
          <w:szCs w:val="26"/>
        </w:rPr>
      </w:pPr>
      <w:proofErr w:type="gramStart"/>
      <w:r w:rsidRPr="00214537">
        <w:rPr>
          <w:sz w:val="26"/>
          <w:szCs w:val="26"/>
          <w:lang w:val="ru-RU"/>
        </w:rPr>
        <w:t>Д</w:t>
      </w:r>
      <w:r w:rsidRPr="00214537">
        <w:rPr>
          <w:sz w:val="26"/>
          <w:szCs w:val="26"/>
        </w:rPr>
        <w:t xml:space="preserve">ля распределительных устройств </w:t>
      </w:r>
      <w:r w:rsidRPr="00214537">
        <w:rPr>
          <w:sz w:val="26"/>
          <w:szCs w:val="26"/>
          <w:lang w:val="ru-RU"/>
        </w:rPr>
        <w:t>6 </w:t>
      </w:r>
      <w:proofErr w:type="spellStart"/>
      <w:r w:rsidRPr="00214537">
        <w:rPr>
          <w:sz w:val="26"/>
          <w:szCs w:val="26"/>
        </w:rPr>
        <w:t>кВ</w:t>
      </w:r>
      <w:proofErr w:type="spellEnd"/>
      <w:r w:rsidRPr="00214537">
        <w:rPr>
          <w:sz w:val="26"/>
          <w:szCs w:val="26"/>
        </w:rPr>
        <w:t xml:space="preserve"> и выше с обходной системой шин при отсутствии трансформаторов тока в линии (за линейным разъединителем) должны быть разработаны решения по обеспечению автоматизированной фиксации перевода линии на обходной выключатель (при использовании данной информации для расчета значений учетных показателей), с отражением в </w:t>
      </w:r>
      <w:r w:rsidRPr="00214537">
        <w:rPr>
          <w:sz w:val="26"/>
          <w:szCs w:val="26"/>
          <w:lang w:val="ru-RU"/>
        </w:rPr>
        <w:t>П</w:t>
      </w:r>
      <w:r w:rsidRPr="00214537">
        <w:rPr>
          <w:sz w:val="26"/>
          <w:szCs w:val="26"/>
        </w:rPr>
        <w:t>МИ расчета количества электроэнергии через присоединение</w:t>
      </w:r>
      <w:r w:rsidRPr="00214537">
        <w:rPr>
          <w:sz w:val="26"/>
          <w:szCs w:val="26"/>
          <w:lang w:val="ru-RU"/>
        </w:rPr>
        <w:t>.</w:t>
      </w:r>
      <w:proofErr w:type="gramEnd"/>
    </w:p>
    <w:p w:rsidR="005754F3" w:rsidRPr="00214537" w:rsidRDefault="005754F3" w:rsidP="005754F3">
      <w:pPr>
        <w:pStyle w:val="1"/>
        <w:numPr>
          <w:ilvl w:val="0"/>
          <w:numId w:val="0"/>
        </w:numPr>
        <w:spacing w:before="0" w:after="0"/>
        <w:ind w:firstLine="709"/>
        <w:rPr>
          <w:sz w:val="26"/>
          <w:szCs w:val="26"/>
          <w:lang w:val="ru-RU"/>
        </w:rPr>
      </w:pPr>
      <w:r w:rsidRPr="00214537">
        <w:rPr>
          <w:sz w:val="26"/>
          <w:szCs w:val="26"/>
          <w:lang w:val="ru-RU"/>
        </w:rPr>
        <w:t xml:space="preserve">Все оборудование </w:t>
      </w:r>
      <w:r w:rsidR="00B26011">
        <w:rPr>
          <w:sz w:val="26"/>
          <w:szCs w:val="26"/>
          <w:lang w:val="ru-RU"/>
        </w:rPr>
        <w:t xml:space="preserve">расширяемых </w:t>
      </w:r>
      <w:r w:rsidRPr="00214537">
        <w:rPr>
          <w:sz w:val="26"/>
          <w:szCs w:val="26"/>
          <w:lang w:val="ru-RU"/>
        </w:rPr>
        <w:t>систем учета</w:t>
      </w:r>
      <w:r w:rsidR="003151CD">
        <w:rPr>
          <w:sz w:val="26"/>
          <w:szCs w:val="26"/>
          <w:lang w:val="ru-RU"/>
        </w:rPr>
        <w:t xml:space="preserve"> и ТМ</w:t>
      </w:r>
      <w:r w:rsidRPr="00214537">
        <w:rPr>
          <w:sz w:val="26"/>
          <w:szCs w:val="26"/>
          <w:lang w:val="ru-RU"/>
        </w:rPr>
        <w:t xml:space="preserve"> должно иметь схему электропитания, обеспечивающую сохранение работоспособности (с передачей аварийной сигнализации и сохранением измерительной информации) при кратковременных перерывах электропитания и перепадах напряжения.</w:t>
      </w:r>
    </w:p>
    <w:p w:rsidR="005754F3" w:rsidRPr="00214537" w:rsidRDefault="005754F3" w:rsidP="005754F3">
      <w:pPr>
        <w:pStyle w:val="1"/>
        <w:numPr>
          <w:ilvl w:val="0"/>
          <w:numId w:val="0"/>
        </w:numPr>
        <w:spacing w:before="0" w:after="0"/>
        <w:ind w:firstLine="709"/>
        <w:rPr>
          <w:sz w:val="26"/>
          <w:szCs w:val="26"/>
          <w:lang w:val="ru-RU"/>
        </w:rPr>
      </w:pPr>
      <w:r w:rsidRPr="00214537">
        <w:rPr>
          <w:sz w:val="26"/>
          <w:szCs w:val="26"/>
          <w:lang w:val="ru-RU"/>
        </w:rPr>
        <w:t xml:space="preserve">Обмен оперативной информацией </w:t>
      </w:r>
      <w:r w:rsidR="000F7C99">
        <w:rPr>
          <w:sz w:val="26"/>
          <w:szCs w:val="26"/>
          <w:lang w:val="ru-RU"/>
        </w:rPr>
        <w:t xml:space="preserve">смонтированного оборудования </w:t>
      </w:r>
      <w:r w:rsidRPr="00214537">
        <w:rPr>
          <w:sz w:val="26"/>
          <w:szCs w:val="26"/>
          <w:lang w:val="ru-RU"/>
        </w:rPr>
        <w:t xml:space="preserve">с вышестоящими уровнями </w:t>
      </w:r>
      <w:r w:rsidR="000F7C99">
        <w:rPr>
          <w:sz w:val="26"/>
          <w:szCs w:val="26"/>
          <w:lang w:val="ru-RU"/>
        </w:rPr>
        <w:t>системы телемеханики</w:t>
      </w:r>
      <w:r w:rsidR="000F7C99" w:rsidRPr="00214537">
        <w:rPr>
          <w:sz w:val="26"/>
          <w:szCs w:val="26"/>
          <w:lang w:val="ru-RU"/>
        </w:rPr>
        <w:t xml:space="preserve"> </w:t>
      </w:r>
      <w:r w:rsidRPr="00214537">
        <w:rPr>
          <w:sz w:val="26"/>
          <w:szCs w:val="26"/>
          <w:lang w:val="ru-RU"/>
        </w:rPr>
        <w:t xml:space="preserve">(с ЦУС) должен осуществляться с использованием протоколов передачи </w:t>
      </w:r>
      <w:r w:rsidR="003151CD">
        <w:rPr>
          <w:sz w:val="26"/>
          <w:szCs w:val="26"/>
          <w:lang w:val="ru-RU"/>
        </w:rPr>
        <w:t xml:space="preserve">МЭК 60870-5-104 и в соответствии со стандартом </w:t>
      </w:r>
      <w:r w:rsidRPr="00214537">
        <w:rPr>
          <w:sz w:val="26"/>
          <w:szCs w:val="26"/>
          <w:lang w:val="ru-RU"/>
        </w:rPr>
        <w:t xml:space="preserve">МЭК 61850. </w:t>
      </w:r>
    </w:p>
    <w:p w:rsidR="005754F3" w:rsidRPr="00214537" w:rsidRDefault="005754F3" w:rsidP="005754F3">
      <w:pPr>
        <w:pStyle w:val="1"/>
        <w:numPr>
          <w:ilvl w:val="0"/>
          <w:numId w:val="0"/>
        </w:numPr>
        <w:spacing w:before="0" w:after="0"/>
        <w:ind w:firstLine="709"/>
        <w:rPr>
          <w:sz w:val="26"/>
          <w:szCs w:val="26"/>
          <w:lang w:val="ru-RU"/>
        </w:rPr>
      </w:pPr>
      <w:proofErr w:type="gramStart"/>
      <w:r w:rsidRPr="00214537">
        <w:rPr>
          <w:sz w:val="26"/>
          <w:szCs w:val="26"/>
          <w:lang w:val="ru-RU"/>
        </w:rPr>
        <w:t xml:space="preserve">Допускается применение протоколов передачи данных МЭК 60870-5-104 при невозможности </w:t>
      </w:r>
      <w:r w:rsidR="003151CD">
        <w:rPr>
          <w:sz w:val="26"/>
          <w:szCs w:val="26"/>
          <w:lang w:val="ru-RU"/>
        </w:rPr>
        <w:t>ОИК</w:t>
      </w:r>
      <w:r w:rsidRPr="00214537">
        <w:rPr>
          <w:sz w:val="26"/>
          <w:szCs w:val="26"/>
          <w:lang w:val="ru-RU"/>
        </w:rPr>
        <w:t xml:space="preserve"> осуществлять информационное взаимодействие с использованием протоколов передачи данных по МЭК 61850, при этом должна быть предусмотрена техническая возможность оперативного перехода на информационное взаимодействие по МЭК 61850 при соответствующей готовности вышестоящего уровня управления (ЦУС) без дополнительных затрат для Заказчика и без необходимости замены основного и вспомогательного оборудования</w:t>
      </w:r>
      <w:r w:rsidR="00F32F48">
        <w:rPr>
          <w:sz w:val="26"/>
          <w:szCs w:val="26"/>
          <w:lang w:val="ru-RU"/>
        </w:rPr>
        <w:t xml:space="preserve"> уровня ПС/РП/ТП</w:t>
      </w:r>
      <w:r w:rsidRPr="00214537">
        <w:rPr>
          <w:sz w:val="26"/>
          <w:szCs w:val="26"/>
          <w:lang w:val="ru-RU"/>
        </w:rPr>
        <w:t>.</w:t>
      </w:r>
      <w:proofErr w:type="gramEnd"/>
    </w:p>
    <w:p w:rsidR="005754F3" w:rsidRPr="00214537" w:rsidRDefault="005754F3" w:rsidP="005754F3">
      <w:pPr>
        <w:pStyle w:val="1"/>
        <w:numPr>
          <w:ilvl w:val="0"/>
          <w:numId w:val="0"/>
        </w:numPr>
        <w:spacing w:before="0" w:after="0"/>
        <w:ind w:firstLine="709"/>
        <w:rPr>
          <w:sz w:val="26"/>
          <w:szCs w:val="26"/>
          <w:lang w:val="ru-RU"/>
        </w:rPr>
      </w:pPr>
      <w:r w:rsidRPr="00214537">
        <w:rPr>
          <w:sz w:val="26"/>
          <w:szCs w:val="26"/>
          <w:lang w:val="ru-RU"/>
        </w:rPr>
        <w:t xml:space="preserve">Программное обеспечение, применяемые протоколы </w:t>
      </w:r>
      <w:r w:rsidR="00857197">
        <w:rPr>
          <w:sz w:val="26"/>
          <w:szCs w:val="26"/>
          <w:lang w:val="ru-RU"/>
        </w:rPr>
        <w:t xml:space="preserve">оборудования </w:t>
      </w:r>
      <w:r w:rsidRPr="00214537">
        <w:rPr>
          <w:sz w:val="26"/>
          <w:szCs w:val="26"/>
          <w:lang w:val="ru-RU"/>
        </w:rPr>
        <w:t>ИИК и ИВКЭ систем учета</w:t>
      </w:r>
      <w:r w:rsidR="00F32F48">
        <w:rPr>
          <w:sz w:val="26"/>
          <w:szCs w:val="26"/>
          <w:lang w:val="ru-RU"/>
        </w:rPr>
        <w:t xml:space="preserve"> и ТМ</w:t>
      </w:r>
      <w:r w:rsidRPr="00214537">
        <w:rPr>
          <w:sz w:val="26"/>
          <w:szCs w:val="26"/>
          <w:lang w:val="ru-RU"/>
        </w:rPr>
        <w:t xml:space="preserve"> должны быть открытыми, соответствующими стандартным протоколам, применяющимся в ПАО «</w:t>
      </w:r>
      <w:proofErr w:type="spellStart"/>
      <w:r w:rsidRPr="00214537">
        <w:rPr>
          <w:sz w:val="26"/>
          <w:szCs w:val="26"/>
          <w:lang w:val="ru-RU"/>
        </w:rPr>
        <w:t>Россети</w:t>
      </w:r>
      <w:proofErr w:type="spellEnd"/>
      <w:r w:rsidRPr="00214537">
        <w:rPr>
          <w:sz w:val="26"/>
          <w:szCs w:val="26"/>
          <w:lang w:val="ru-RU"/>
        </w:rPr>
        <w:t xml:space="preserve">». </w:t>
      </w:r>
    </w:p>
    <w:p w:rsidR="005754F3" w:rsidRPr="00214537" w:rsidRDefault="005754F3" w:rsidP="005754F3">
      <w:pPr>
        <w:pStyle w:val="1"/>
        <w:numPr>
          <w:ilvl w:val="0"/>
          <w:numId w:val="0"/>
        </w:numPr>
        <w:spacing w:before="0" w:after="0"/>
        <w:ind w:firstLine="709"/>
        <w:rPr>
          <w:sz w:val="26"/>
          <w:szCs w:val="26"/>
          <w:lang w:val="ru-RU"/>
        </w:rPr>
      </w:pPr>
      <w:r w:rsidRPr="00214537">
        <w:rPr>
          <w:sz w:val="26"/>
          <w:szCs w:val="26"/>
          <w:lang w:val="ru-RU"/>
        </w:rPr>
        <w:t>Смонтированное оборудование (ИИК / ИВКЭ) должно быть интегрировано в ИВК</w:t>
      </w:r>
      <w:r w:rsidR="00BA6505">
        <w:rPr>
          <w:sz w:val="26"/>
          <w:szCs w:val="26"/>
          <w:lang w:val="ru-RU"/>
        </w:rPr>
        <w:t xml:space="preserve"> и ОИК</w:t>
      </w:r>
      <w:r w:rsidRPr="00214537">
        <w:rPr>
          <w:sz w:val="26"/>
          <w:szCs w:val="26"/>
          <w:lang w:val="ru-RU"/>
        </w:rPr>
        <w:t xml:space="preserve"> </w:t>
      </w:r>
      <w:r w:rsidR="00A65AAE">
        <w:rPr>
          <w:sz w:val="26"/>
          <w:szCs w:val="26"/>
          <w:lang w:val="ru-RU"/>
        </w:rPr>
        <w:t>Заказчика</w:t>
      </w:r>
      <w:r w:rsidRPr="00214537">
        <w:rPr>
          <w:sz w:val="26"/>
          <w:szCs w:val="26"/>
          <w:lang w:val="ru-RU"/>
        </w:rPr>
        <w:t>.</w:t>
      </w:r>
    </w:p>
    <w:p w:rsidR="005754F3" w:rsidRPr="00214537" w:rsidRDefault="00857197" w:rsidP="005754F3">
      <w:pPr>
        <w:pStyle w:val="1"/>
        <w:numPr>
          <w:ilvl w:val="0"/>
          <w:numId w:val="0"/>
        </w:numPr>
        <w:spacing w:before="0" w:after="0"/>
        <w:ind w:firstLine="709"/>
        <w:rPr>
          <w:sz w:val="26"/>
          <w:szCs w:val="26"/>
          <w:lang w:val="ru-RU"/>
        </w:rPr>
      </w:pPr>
      <w:r w:rsidRPr="00214537">
        <w:rPr>
          <w:sz w:val="26"/>
          <w:szCs w:val="26"/>
          <w:lang w:val="ru-RU"/>
        </w:rPr>
        <w:lastRenderedPageBreak/>
        <w:t>Систем</w:t>
      </w:r>
      <w:r>
        <w:rPr>
          <w:sz w:val="26"/>
          <w:szCs w:val="26"/>
          <w:lang w:val="ru-RU"/>
        </w:rPr>
        <w:t>ы</w:t>
      </w:r>
      <w:r w:rsidRPr="00214537">
        <w:rPr>
          <w:sz w:val="26"/>
          <w:szCs w:val="26"/>
          <w:lang w:val="ru-RU"/>
        </w:rPr>
        <w:t xml:space="preserve"> </w:t>
      </w:r>
      <w:r w:rsidR="005754F3" w:rsidRPr="00214537">
        <w:rPr>
          <w:sz w:val="26"/>
          <w:szCs w:val="26"/>
          <w:lang w:val="ru-RU"/>
        </w:rPr>
        <w:t>учета</w:t>
      </w:r>
      <w:r w:rsidR="00F32F48">
        <w:rPr>
          <w:sz w:val="26"/>
          <w:szCs w:val="26"/>
          <w:lang w:val="ru-RU"/>
        </w:rPr>
        <w:t xml:space="preserve"> и ТМ</w:t>
      </w:r>
      <w:r w:rsidR="005754F3" w:rsidRPr="00214537">
        <w:rPr>
          <w:sz w:val="26"/>
          <w:szCs w:val="26"/>
          <w:lang w:val="ru-RU"/>
        </w:rPr>
        <w:t xml:space="preserve"> </w:t>
      </w:r>
      <w:r w:rsidRPr="00214537">
        <w:rPr>
          <w:sz w:val="26"/>
          <w:szCs w:val="26"/>
          <w:lang w:val="ru-RU"/>
        </w:rPr>
        <w:t>должн</w:t>
      </w:r>
      <w:r>
        <w:rPr>
          <w:sz w:val="26"/>
          <w:szCs w:val="26"/>
          <w:lang w:val="ru-RU"/>
        </w:rPr>
        <w:t>ы</w:t>
      </w:r>
      <w:r w:rsidRPr="00214537">
        <w:rPr>
          <w:sz w:val="26"/>
          <w:szCs w:val="26"/>
          <w:lang w:val="ru-RU"/>
        </w:rPr>
        <w:t xml:space="preserve"> </w:t>
      </w:r>
      <w:r w:rsidR="005754F3" w:rsidRPr="00214537">
        <w:rPr>
          <w:sz w:val="26"/>
          <w:szCs w:val="26"/>
          <w:lang w:val="ru-RU"/>
        </w:rPr>
        <w:t xml:space="preserve">осуществлять </w:t>
      </w:r>
      <w:r>
        <w:rPr>
          <w:sz w:val="26"/>
          <w:szCs w:val="26"/>
          <w:lang w:val="ru-RU"/>
        </w:rPr>
        <w:t xml:space="preserve">в отношении объектов, которые планируются к включению в указанные системы в рамках настоящего ТЗ, </w:t>
      </w:r>
      <w:r w:rsidR="005754F3" w:rsidRPr="00214537">
        <w:rPr>
          <w:sz w:val="26"/>
          <w:szCs w:val="26"/>
          <w:lang w:val="ru-RU"/>
        </w:rPr>
        <w:t>следующие функции:</w:t>
      </w:r>
    </w:p>
    <w:p w:rsidR="005754F3" w:rsidRPr="00214537" w:rsidRDefault="005754F3" w:rsidP="005754F3">
      <w:pPr>
        <w:pStyle w:val="1"/>
        <w:numPr>
          <w:ilvl w:val="0"/>
          <w:numId w:val="0"/>
        </w:numPr>
        <w:spacing w:before="0" w:after="0"/>
        <w:rPr>
          <w:sz w:val="26"/>
          <w:szCs w:val="26"/>
          <w:lang w:val="ru-RU"/>
        </w:rPr>
      </w:pPr>
      <w:r w:rsidRPr="00214537">
        <w:rPr>
          <w:sz w:val="26"/>
          <w:szCs w:val="26"/>
          <w:lang w:val="ru-RU"/>
        </w:rPr>
        <w:tab/>
        <w:t>- у</w:t>
      </w:r>
      <w:r w:rsidRPr="00214537">
        <w:rPr>
          <w:sz w:val="26"/>
          <w:szCs w:val="26"/>
        </w:rPr>
        <w:t>чет электрической энергии</w:t>
      </w:r>
      <w:r w:rsidRPr="00214537">
        <w:rPr>
          <w:sz w:val="26"/>
          <w:szCs w:val="26"/>
          <w:lang w:val="ru-RU"/>
        </w:rPr>
        <w:t>;</w:t>
      </w:r>
    </w:p>
    <w:p w:rsidR="005754F3" w:rsidRPr="00214537" w:rsidRDefault="005754F3" w:rsidP="005754F3">
      <w:pPr>
        <w:pStyle w:val="1"/>
        <w:numPr>
          <w:ilvl w:val="0"/>
          <w:numId w:val="0"/>
        </w:numPr>
        <w:spacing w:before="0" w:after="0"/>
        <w:rPr>
          <w:sz w:val="26"/>
          <w:szCs w:val="26"/>
          <w:lang w:val="ru-RU"/>
        </w:rPr>
      </w:pPr>
      <w:r w:rsidRPr="00214537">
        <w:rPr>
          <w:sz w:val="26"/>
          <w:szCs w:val="26"/>
          <w:lang w:val="ru-RU"/>
        </w:rPr>
        <w:tab/>
        <w:t>- к</w:t>
      </w:r>
      <w:proofErr w:type="spellStart"/>
      <w:r w:rsidRPr="00214537">
        <w:rPr>
          <w:sz w:val="26"/>
          <w:szCs w:val="26"/>
        </w:rPr>
        <w:t>онтроль</w:t>
      </w:r>
      <w:proofErr w:type="spellEnd"/>
      <w:r w:rsidRPr="00214537">
        <w:rPr>
          <w:sz w:val="26"/>
          <w:szCs w:val="26"/>
        </w:rPr>
        <w:t xml:space="preserve"> параметров </w:t>
      </w:r>
      <w:r w:rsidRPr="00214537">
        <w:rPr>
          <w:sz w:val="26"/>
          <w:szCs w:val="26"/>
          <w:lang w:val="ru-RU"/>
        </w:rPr>
        <w:t xml:space="preserve">качества </w:t>
      </w:r>
      <w:r w:rsidRPr="00214537">
        <w:rPr>
          <w:sz w:val="26"/>
          <w:szCs w:val="26"/>
        </w:rPr>
        <w:t xml:space="preserve">электрической </w:t>
      </w:r>
      <w:r w:rsidRPr="00214537">
        <w:rPr>
          <w:sz w:val="26"/>
          <w:szCs w:val="26"/>
          <w:lang w:val="ru-RU"/>
        </w:rPr>
        <w:t xml:space="preserve">энергии в соответствии с функциональными возможностями компонентов системы в соответствии с параметрами СТО 34.01-21-005-2019 «Цифровая электрическая сеть. Требования к проектированию цифровых распределительных электрических сетей 0,4-220 </w:t>
      </w:r>
      <w:proofErr w:type="spellStart"/>
      <w:r w:rsidRPr="00214537">
        <w:rPr>
          <w:sz w:val="26"/>
          <w:szCs w:val="26"/>
          <w:lang w:val="ru-RU"/>
        </w:rPr>
        <w:t>кВ</w:t>
      </w:r>
      <w:proofErr w:type="spellEnd"/>
      <w:r w:rsidRPr="00214537">
        <w:rPr>
          <w:sz w:val="26"/>
          <w:szCs w:val="26"/>
          <w:lang w:val="ru-RU"/>
        </w:rPr>
        <w:t>»;</w:t>
      </w:r>
    </w:p>
    <w:p w:rsidR="005754F3" w:rsidRPr="00214537" w:rsidRDefault="005754F3" w:rsidP="005754F3">
      <w:pPr>
        <w:pStyle w:val="1"/>
        <w:numPr>
          <w:ilvl w:val="0"/>
          <w:numId w:val="0"/>
        </w:numPr>
        <w:spacing w:before="0" w:after="0"/>
        <w:rPr>
          <w:sz w:val="26"/>
          <w:szCs w:val="26"/>
          <w:lang w:val="ru-RU"/>
        </w:rPr>
      </w:pPr>
      <w:r w:rsidRPr="00214537">
        <w:rPr>
          <w:sz w:val="26"/>
          <w:szCs w:val="26"/>
          <w:lang w:val="ru-RU"/>
        </w:rPr>
        <w:tab/>
        <w:t xml:space="preserve">- управление и </w:t>
      </w:r>
      <w:proofErr w:type="spellStart"/>
      <w:r w:rsidRPr="00214537">
        <w:rPr>
          <w:sz w:val="26"/>
          <w:szCs w:val="26"/>
          <w:lang w:val="ru-RU"/>
        </w:rPr>
        <w:t>параметрирование</w:t>
      </w:r>
      <w:proofErr w:type="spellEnd"/>
      <w:r w:rsidRPr="00214537">
        <w:rPr>
          <w:sz w:val="26"/>
          <w:szCs w:val="26"/>
          <w:lang w:val="ru-RU"/>
        </w:rPr>
        <w:t xml:space="preserve"> входящих в нее компонентов;</w:t>
      </w:r>
    </w:p>
    <w:p w:rsidR="00F32F48" w:rsidRDefault="005754F3" w:rsidP="005754F3">
      <w:pPr>
        <w:pStyle w:val="1"/>
        <w:numPr>
          <w:ilvl w:val="0"/>
          <w:numId w:val="0"/>
        </w:numPr>
        <w:spacing w:before="0" w:after="0"/>
        <w:rPr>
          <w:sz w:val="26"/>
          <w:szCs w:val="26"/>
          <w:lang w:val="ru-RU"/>
        </w:rPr>
      </w:pPr>
      <w:r w:rsidRPr="00214537">
        <w:rPr>
          <w:sz w:val="26"/>
          <w:szCs w:val="26"/>
          <w:lang w:val="ru-RU"/>
        </w:rPr>
        <w:tab/>
        <w:t>- передачу данных т</w:t>
      </w:r>
      <w:proofErr w:type="spellStart"/>
      <w:r w:rsidRPr="00214537">
        <w:rPr>
          <w:sz w:val="26"/>
          <w:szCs w:val="26"/>
        </w:rPr>
        <w:t>елесигнализаци</w:t>
      </w:r>
      <w:r w:rsidRPr="00214537">
        <w:rPr>
          <w:sz w:val="26"/>
          <w:szCs w:val="26"/>
          <w:lang w:val="ru-RU"/>
        </w:rPr>
        <w:t>и</w:t>
      </w:r>
      <w:proofErr w:type="spellEnd"/>
      <w:r w:rsidRPr="00214537">
        <w:rPr>
          <w:sz w:val="26"/>
          <w:szCs w:val="26"/>
          <w:lang w:val="ru-RU"/>
        </w:rPr>
        <w:t xml:space="preserve"> (открытие двери шкафа учета, сигнализация о пропадании напряжения на каждой фазе секции 0,4 </w:t>
      </w:r>
      <w:proofErr w:type="spellStart"/>
      <w:r w:rsidRPr="00214537">
        <w:rPr>
          <w:sz w:val="26"/>
          <w:szCs w:val="26"/>
          <w:lang w:val="ru-RU"/>
        </w:rPr>
        <w:t>кВ</w:t>
      </w:r>
      <w:proofErr w:type="spellEnd"/>
      <w:r w:rsidRPr="00214537">
        <w:rPr>
          <w:sz w:val="26"/>
          <w:szCs w:val="26"/>
          <w:lang w:val="ru-RU"/>
        </w:rPr>
        <w:t xml:space="preserve"> и на отходящих линиях 0,4 </w:t>
      </w:r>
      <w:proofErr w:type="spellStart"/>
      <w:r w:rsidRPr="00214537">
        <w:rPr>
          <w:sz w:val="26"/>
          <w:szCs w:val="26"/>
          <w:lang w:val="ru-RU"/>
        </w:rPr>
        <w:t>кВ</w:t>
      </w:r>
      <w:proofErr w:type="spellEnd"/>
      <w:r w:rsidRPr="00214537">
        <w:rPr>
          <w:sz w:val="26"/>
          <w:szCs w:val="26"/>
          <w:lang w:val="ru-RU"/>
        </w:rPr>
        <w:t xml:space="preserve">, </w:t>
      </w:r>
      <w:r w:rsidR="00293B5C">
        <w:rPr>
          <w:sz w:val="26"/>
          <w:szCs w:val="26"/>
          <w:lang w:val="ru-RU"/>
        </w:rPr>
        <w:t xml:space="preserve">наличие напряжения на вводе в шкаф АСУЭ и ТМ, </w:t>
      </w:r>
      <w:r w:rsidRPr="00214537">
        <w:rPr>
          <w:sz w:val="26"/>
          <w:szCs w:val="26"/>
          <w:lang w:val="ru-RU"/>
        </w:rPr>
        <w:t>срабатывание датчиков открытия двери</w:t>
      </w:r>
      <w:r w:rsidR="00F32F48">
        <w:rPr>
          <w:sz w:val="26"/>
          <w:szCs w:val="26"/>
          <w:lang w:val="ru-RU"/>
        </w:rPr>
        <w:t>, объема</w:t>
      </w:r>
      <w:r w:rsidRPr="00214537">
        <w:rPr>
          <w:sz w:val="26"/>
          <w:szCs w:val="26"/>
          <w:lang w:val="ru-RU"/>
        </w:rPr>
        <w:t xml:space="preserve"> </w:t>
      </w:r>
      <w:r w:rsidR="00AC07AC">
        <w:rPr>
          <w:sz w:val="26"/>
          <w:szCs w:val="26"/>
          <w:lang w:val="ru-RU"/>
        </w:rPr>
        <w:t xml:space="preserve">(для ЗТП) </w:t>
      </w:r>
      <w:r w:rsidRPr="00214537">
        <w:rPr>
          <w:sz w:val="26"/>
          <w:szCs w:val="26"/>
          <w:lang w:val="ru-RU"/>
        </w:rPr>
        <w:t>и задымления на ТП</w:t>
      </w:r>
      <w:proofErr w:type="gramStart"/>
      <w:r w:rsidRPr="00214537">
        <w:rPr>
          <w:sz w:val="26"/>
          <w:szCs w:val="26"/>
          <w:lang w:val="ru-RU"/>
        </w:rPr>
        <w:t xml:space="preserve"> )</w:t>
      </w:r>
      <w:proofErr w:type="gramEnd"/>
      <w:r w:rsidRPr="00214537">
        <w:rPr>
          <w:sz w:val="26"/>
          <w:szCs w:val="26"/>
          <w:lang w:val="ru-RU"/>
        </w:rPr>
        <w:t>.</w:t>
      </w:r>
    </w:p>
    <w:p w:rsidR="00F32F48" w:rsidRPr="00293B5C" w:rsidRDefault="00F32F48" w:rsidP="005754F3">
      <w:pPr>
        <w:pStyle w:val="1"/>
        <w:numPr>
          <w:ilvl w:val="0"/>
          <w:numId w:val="0"/>
        </w:numPr>
        <w:spacing w:before="0" w:after="0"/>
        <w:rPr>
          <w:sz w:val="26"/>
          <w:szCs w:val="26"/>
          <w:lang w:val="ru-RU"/>
        </w:rPr>
      </w:pPr>
      <w:r>
        <w:rPr>
          <w:sz w:val="26"/>
          <w:szCs w:val="26"/>
          <w:lang w:val="ru-RU"/>
        </w:rPr>
        <w:tab/>
        <w:t xml:space="preserve">- передачу данных телеизмерений </w:t>
      </w:r>
      <w:r w:rsidR="00293B5C">
        <w:rPr>
          <w:sz w:val="26"/>
          <w:szCs w:val="26"/>
          <w:lang w:val="ru-RU"/>
        </w:rPr>
        <w:t>с вводных приборов учета на ТП (</w:t>
      </w:r>
      <w:proofErr w:type="spellStart"/>
      <w:r w:rsidR="00293B5C">
        <w:rPr>
          <w:sz w:val="26"/>
          <w:szCs w:val="26"/>
          <w:lang w:val="ru-RU"/>
        </w:rPr>
        <w:t>cos</w:t>
      </w:r>
      <w:proofErr w:type="spellEnd"/>
      <w:r w:rsidR="00293B5C">
        <w:rPr>
          <w:sz w:val="26"/>
          <w:szCs w:val="26"/>
          <w:lang w:val="ru-RU"/>
        </w:rPr>
        <w:t xml:space="preserve"> </w:t>
      </w:r>
      <w:r w:rsidR="00BA6505">
        <w:rPr>
          <w:sz w:val="26"/>
          <w:szCs w:val="26"/>
          <w:lang w:val="en-US"/>
        </w:rPr>
        <w:t>φ</w:t>
      </w:r>
      <w:r w:rsidR="00293B5C" w:rsidRPr="00FF648F">
        <w:rPr>
          <w:sz w:val="26"/>
          <w:szCs w:val="26"/>
          <w:lang w:val="ru-RU"/>
        </w:rPr>
        <w:t xml:space="preserve">, </w:t>
      </w:r>
      <w:r w:rsidR="00293B5C">
        <w:rPr>
          <w:sz w:val="26"/>
          <w:szCs w:val="26"/>
          <w:lang w:val="ru-RU"/>
        </w:rPr>
        <w:t xml:space="preserve">активную мощность, реактивную мощность, фазные напряжения, линейные напряжения, фазные токи, частоты в сети). </w:t>
      </w:r>
    </w:p>
    <w:p w:rsidR="005754F3" w:rsidRDefault="005754F3" w:rsidP="005754F3">
      <w:pPr>
        <w:pStyle w:val="1"/>
        <w:numPr>
          <w:ilvl w:val="0"/>
          <w:numId w:val="0"/>
        </w:numPr>
        <w:spacing w:before="0" w:after="0"/>
        <w:rPr>
          <w:sz w:val="26"/>
          <w:szCs w:val="26"/>
          <w:lang w:val="ru-RU" w:eastAsia="x-none"/>
        </w:rPr>
      </w:pPr>
      <w:r w:rsidRPr="00214537">
        <w:rPr>
          <w:sz w:val="26"/>
          <w:szCs w:val="26"/>
          <w:lang w:val="ru-RU"/>
        </w:rPr>
        <w:tab/>
      </w:r>
      <w:r w:rsidRPr="00214537">
        <w:rPr>
          <w:sz w:val="26"/>
          <w:szCs w:val="26"/>
          <w:lang w:eastAsia="x-none"/>
        </w:rPr>
        <w:t xml:space="preserve">Необходимо предусмотреть установку </w:t>
      </w:r>
      <w:r w:rsidRPr="00214537">
        <w:rPr>
          <w:sz w:val="26"/>
          <w:szCs w:val="26"/>
          <w:lang w:val="ru-RU" w:eastAsia="x-none"/>
        </w:rPr>
        <w:t xml:space="preserve">приборов учета электроэнергии </w:t>
      </w:r>
      <w:r w:rsidRPr="00214537">
        <w:rPr>
          <w:sz w:val="26"/>
          <w:szCs w:val="26"/>
          <w:lang w:eastAsia="x-none"/>
        </w:rPr>
        <w:t xml:space="preserve">на </w:t>
      </w:r>
      <w:r w:rsidRPr="00214537">
        <w:rPr>
          <w:sz w:val="26"/>
          <w:szCs w:val="26"/>
          <w:lang w:val="ru-RU" w:eastAsia="x-none"/>
        </w:rPr>
        <w:t xml:space="preserve">все </w:t>
      </w:r>
      <w:r w:rsidRPr="00214537">
        <w:rPr>
          <w:sz w:val="26"/>
          <w:szCs w:val="26"/>
          <w:lang w:eastAsia="x-none"/>
        </w:rPr>
        <w:t xml:space="preserve">присоединения </w:t>
      </w:r>
      <w:r w:rsidRPr="00214537">
        <w:rPr>
          <w:sz w:val="26"/>
          <w:szCs w:val="26"/>
          <w:lang w:val="ru-RU" w:eastAsia="x-none"/>
        </w:rPr>
        <w:t xml:space="preserve">и ввода силовых трансформаторов напряжением 6-10 </w:t>
      </w:r>
      <w:proofErr w:type="spellStart"/>
      <w:r w:rsidRPr="00214537">
        <w:rPr>
          <w:sz w:val="26"/>
          <w:szCs w:val="26"/>
          <w:lang w:val="ru-RU" w:eastAsia="x-none"/>
        </w:rPr>
        <w:t>кВ</w:t>
      </w:r>
      <w:proofErr w:type="spellEnd"/>
      <w:r w:rsidRPr="00214537">
        <w:rPr>
          <w:sz w:val="26"/>
          <w:szCs w:val="26"/>
          <w:lang w:val="ru-RU" w:eastAsia="x-none"/>
        </w:rPr>
        <w:t xml:space="preserve"> </w:t>
      </w:r>
      <w:r w:rsidRPr="00214537">
        <w:rPr>
          <w:sz w:val="26"/>
          <w:szCs w:val="26"/>
          <w:lang w:eastAsia="x-none"/>
        </w:rPr>
        <w:t xml:space="preserve">подстанций </w:t>
      </w:r>
      <w:r>
        <w:rPr>
          <w:sz w:val="26"/>
          <w:szCs w:val="26"/>
          <w:lang w:val="ru-RU" w:eastAsia="x-none"/>
        </w:rPr>
        <w:br/>
      </w:r>
      <w:r w:rsidRPr="00214537">
        <w:rPr>
          <w:sz w:val="26"/>
          <w:szCs w:val="26"/>
          <w:lang w:val="ru-RU" w:eastAsia="x-none"/>
        </w:rPr>
        <w:t xml:space="preserve">35кВ </w:t>
      </w:r>
      <w:r w:rsidRPr="00214537">
        <w:rPr>
          <w:sz w:val="26"/>
          <w:szCs w:val="26"/>
          <w:lang w:eastAsia="x-none"/>
        </w:rPr>
        <w:t>и выше</w:t>
      </w:r>
      <w:r w:rsidR="00E87CD8">
        <w:rPr>
          <w:sz w:val="26"/>
          <w:szCs w:val="26"/>
          <w:lang w:val="ru-RU" w:eastAsia="x-none"/>
        </w:rPr>
        <w:t xml:space="preserve"> (указанных в приложении 3)</w:t>
      </w:r>
      <w:r w:rsidRPr="00214537">
        <w:rPr>
          <w:sz w:val="26"/>
          <w:szCs w:val="26"/>
          <w:lang w:eastAsia="x-none"/>
        </w:rPr>
        <w:t xml:space="preserve">, </w:t>
      </w:r>
      <w:r w:rsidRPr="00214537">
        <w:rPr>
          <w:sz w:val="26"/>
          <w:szCs w:val="26"/>
          <w:lang w:val="ru-RU" w:eastAsia="x-none"/>
        </w:rPr>
        <w:t xml:space="preserve">а также все </w:t>
      </w:r>
      <w:r w:rsidR="00E87CD8">
        <w:rPr>
          <w:sz w:val="26"/>
          <w:szCs w:val="26"/>
          <w:lang w:val="ru-RU" w:eastAsia="x-none"/>
        </w:rPr>
        <w:t xml:space="preserve">коммерческие </w:t>
      </w:r>
      <w:r w:rsidRPr="00214537">
        <w:rPr>
          <w:sz w:val="26"/>
          <w:szCs w:val="26"/>
          <w:lang w:eastAsia="x-none"/>
        </w:rPr>
        <w:t xml:space="preserve">присоединения </w:t>
      </w:r>
      <w:r w:rsidRPr="00214537">
        <w:rPr>
          <w:sz w:val="26"/>
          <w:szCs w:val="26"/>
          <w:lang w:val="ru-RU" w:eastAsia="x-none"/>
        </w:rPr>
        <w:t>и ввода силовых трансформаторов напряжением 0,4</w:t>
      </w:r>
      <w:r w:rsidRPr="00214537">
        <w:rPr>
          <w:sz w:val="26"/>
          <w:szCs w:val="26"/>
          <w:lang w:val="en-US" w:eastAsia="x-none"/>
        </w:rPr>
        <w:t> </w:t>
      </w:r>
      <w:proofErr w:type="spellStart"/>
      <w:r w:rsidRPr="00214537">
        <w:rPr>
          <w:sz w:val="26"/>
          <w:szCs w:val="26"/>
          <w:lang w:val="ru-RU" w:eastAsia="x-none"/>
        </w:rPr>
        <w:t>кВ</w:t>
      </w:r>
      <w:proofErr w:type="spellEnd"/>
      <w:r w:rsidRPr="00214537">
        <w:rPr>
          <w:sz w:val="26"/>
          <w:szCs w:val="26"/>
          <w:lang w:val="ru-RU" w:eastAsia="x-none"/>
        </w:rPr>
        <w:t xml:space="preserve"> </w:t>
      </w:r>
      <w:r w:rsidRPr="00214537">
        <w:rPr>
          <w:sz w:val="26"/>
          <w:szCs w:val="26"/>
          <w:lang w:eastAsia="x-none"/>
        </w:rPr>
        <w:t xml:space="preserve">подстанций </w:t>
      </w:r>
      <w:r w:rsidRPr="00214537">
        <w:rPr>
          <w:sz w:val="26"/>
          <w:szCs w:val="26"/>
          <w:lang w:val="ru-RU" w:eastAsia="x-none"/>
        </w:rPr>
        <w:t>6-10</w:t>
      </w:r>
      <w:r w:rsidRPr="00214537">
        <w:rPr>
          <w:sz w:val="26"/>
          <w:szCs w:val="26"/>
          <w:lang w:val="en-US" w:eastAsia="x-none"/>
        </w:rPr>
        <w:t> </w:t>
      </w:r>
      <w:proofErr w:type="spellStart"/>
      <w:r w:rsidRPr="00214537">
        <w:rPr>
          <w:sz w:val="26"/>
          <w:szCs w:val="26"/>
          <w:lang w:eastAsia="x-none"/>
        </w:rPr>
        <w:t>кВ</w:t>
      </w:r>
      <w:proofErr w:type="spellEnd"/>
      <w:r w:rsidRPr="00214537">
        <w:rPr>
          <w:sz w:val="26"/>
          <w:szCs w:val="26"/>
          <w:lang w:val="ru-RU" w:eastAsia="x-none"/>
        </w:rPr>
        <w:t xml:space="preserve"> с возможностью </w:t>
      </w:r>
      <w:r w:rsidRPr="00214537">
        <w:rPr>
          <w:sz w:val="26"/>
          <w:szCs w:val="26"/>
          <w:lang w:eastAsia="x-none"/>
        </w:rPr>
        <w:t xml:space="preserve">осуществлять их дистанционную настройку и мониторинг состояния. </w:t>
      </w:r>
      <w:r w:rsidR="00293B5C">
        <w:rPr>
          <w:sz w:val="26"/>
          <w:szCs w:val="26"/>
          <w:lang w:val="ru-RU" w:eastAsia="x-none"/>
        </w:rPr>
        <w:t>Приборы учета электроэнергии должны интегрироваться в коммуникационный контроллер по открытым промышленным протоколам.</w:t>
      </w:r>
    </w:p>
    <w:p w:rsidR="000F3FDE" w:rsidRPr="00293B5C" w:rsidRDefault="000F3FDE" w:rsidP="005754F3">
      <w:pPr>
        <w:pStyle w:val="1"/>
        <w:numPr>
          <w:ilvl w:val="0"/>
          <w:numId w:val="0"/>
        </w:numPr>
        <w:spacing w:before="0" w:after="0"/>
        <w:rPr>
          <w:sz w:val="26"/>
          <w:szCs w:val="26"/>
          <w:lang w:val="ru-RU" w:eastAsia="x-none"/>
        </w:rPr>
      </w:pPr>
    </w:p>
    <w:p w:rsidR="005754F3" w:rsidRPr="00214537" w:rsidRDefault="005754F3" w:rsidP="005754F3">
      <w:pPr>
        <w:pStyle w:val="22"/>
        <w:spacing w:before="0" w:after="0"/>
        <w:ind w:firstLine="709"/>
        <w:rPr>
          <w:rFonts w:ascii="Times New Roman" w:hAnsi="Times New Roman"/>
          <w:sz w:val="26"/>
          <w:szCs w:val="26"/>
        </w:rPr>
      </w:pPr>
      <w:bookmarkStart w:id="41" w:name="_Toc14335918"/>
      <w:bookmarkStart w:id="42" w:name="_Toc16156674"/>
      <w:r w:rsidRPr="00214537">
        <w:rPr>
          <w:rFonts w:ascii="Times New Roman" w:hAnsi="Times New Roman"/>
          <w:sz w:val="26"/>
          <w:szCs w:val="26"/>
        </w:rPr>
        <w:t>4.</w:t>
      </w:r>
      <w:r w:rsidRPr="00214537">
        <w:rPr>
          <w:rFonts w:ascii="Times New Roman" w:hAnsi="Times New Roman"/>
          <w:sz w:val="26"/>
          <w:szCs w:val="26"/>
          <w:lang w:val="ru-RU"/>
        </w:rPr>
        <w:t>2</w:t>
      </w:r>
      <w:r w:rsidRPr="00214537">
        <w:rPr>
          <w:rFonts w:ascii="Times New Roman" w:hAnsi="Times New Roman"/>
          <w:sz w:val="26"/>
          <w:szCs w:val="26"/>
        </w:rPr>
        <w:t>. Требования к ИИК</w:t>
      </w:r>
      <w:bookmarkEnd w:id="41"/>
      <w:bookmarkEnd w:id="42"/>
    </w:p>
    <w:p w:rsidR="005754F3" w:rsidRPr="00214537" w:rsidRDefault="005754F3" w:rsidP="005754F3">
      <w:pPr>
        <w:pStyle w:val="1"/>
        <w:numPr>
          <w:ilvl w:val="0"/>
          <w:numId w:val="0"/>
        </w:numPr>
        <w:spacing w:before="0" w:after="0"/>
        <w:ind w:firstLine="709"/>
        <w:rPr>
          <w:sz w:val="26"/>
          <w:szCs w:val="26"/>
          <w:lang w:val="ru-RU"/>
        </w:rPr>
      </w:pPr>
      <w:r w:rsidRPr="00214537">
        <w:rPr>
          <w:sz w:val="26"/>
          <w:szCs w:val="26"/>
        </w:rPr>
        <w:t xml:space="preserve">По способу установки прибора учета допускается монтаж в щит учета, или на </w:t>
      </w:r>
      <w:r w:rsidRPr="00214537">
        <w:rPr>
          <w:sz w:val="26"/>
          <w:szCs w:val="26"/>
        </w:rPr>
        <w:br/>
        <w:t xml:space="preserve">DIN-рейку, или на опору </w:t>
      </w:r>
      <w:r w:rsidRPr="00214537">
        <w:rPr>
          <w:sz w:val="26"/>
          <w:szCs w:val="26"/>
          <w:lang w:val="ru-RU"/>
        </w:rPr>
        <w:t>-</w:t>
      </w:r>
      <w:r w:rsidRPr="00214537">
        <w:rPr>
          <w:sz w:val="26"/>
          <w:szCs w:val="26"/>
        </w:rPr>
        <w:t xml:space="preserve"> в соответствии </w:t>
      </w:r>
      <w:r w:rsidRPr="00214537">
        <w:rPr>
          <w:sz w:val="26"/>
          <w:szCs w:val="26"/>
          <w:lang w:val="ru-RU"/>
        </w:rPr>
        <w:t xml:space="preserve">с </w:t>
      </w:r>
      <w:r w:rsidRPr="00214537">
        <w:rPr>
          <w:sz w:val="26"/>
          <w:szCs w:val="26"/>
        </w:rPr>
        <w:t xml:space="preserve">типовыми техническими решениями </w:t>
      </w:r>
      <w:r w:rsidRPr="00214537">
        <w:rPr>
          <w:sz w:val="26"/>
          <w:szCs w:val="26"/>
        </w:rPr>
        <w:br/>
        <w:t>ПАО «</w:t>
      </w:r>
      <w:proofErr w:type="spellStart"/>
      <w:r w:rsidRPr="00214537">
        <w:rPr>
          <w:sz w:val="26"/>
          <w:szCs w:val="26"/>
        </w:rPr>
        <w:t>Россети</w:t>
      </w:r>
      <w:proofErr w:type="spellEnd"/>
      <w:r w:rsidRPr="00214537">
        <w:rPr>
          <w:sz w:val="26"/>
          <w:szCs w:val="26"/>
        </w:rPr>
        <w:t>» по организации учета электроэнергии. Для отображения показаний и наблюдения за индикатором функционирования, прибор учета электрической энергии должен быть оборудован встроенным дисплеем и/или укомплектован удаленным (выносным) дисплеем.</w:t>
      </w:r>
    </w:p>
    <w:p w:rsidR="005754F3" w:rsidRPr="00214537" w:rsidRDefault="005754F3" w:rsidP="005754F3">
      <w:pPr>
        <w:pStyle w:val="1"/>
        <w:numPr>
          <w:ilvl w:val="0"/>
          <w:numId w:val="0"/>
        </w:numPr>
        <w:spacing w:before="0" w:after="0"/>
        <w:ind w:firstLine="709"/>
        <w:rPr>
          <w:sz w:val="26"/>
          <w:szCs w:val="26"/>
          <w:lang w:val="ru-RU"/>
        </w:rPr>
      </w:pPr>
      <w:r w:rsidRPr="00214537">
        <w:rPr>
          <w:sz w:val="26"/>
          <w:szCs w:val="26"/>
          <w:lang w:val="ru-RU"/>
        </w:rPr>
        <w:t>Для определения требований к приборам учета электроэнергии руководствоваться СТО 34.01-5.1-009-2019 «Приборы учета электроэнергии. Общие технические требования» (за исключением требований к заводу-изготовителю и сервисным центрам).</w:t>
      </w:r>
    </w:p>
    <w:p w:rsidR="005754F3" w:rsidRDefault="005754F3" w:rsidP="005754F3">
      <w:pPr>
        <w:pStyle w:val="1"/>
        <w:numPr>
          <w:ilvl w:val="0"/>
          <w:numId w:val="0"/>
        </w:numPr>
        <w:spacing w:before="0" w:after="0"/>
        <w:ind w:firstLine="709"/>
        <w:rPr>
          <w:sz w:val="26"/>
          <w:szCs w:val="26"/>
          <w:lang w:val="ru-RU"/>
        </w:rPr>
      </w:pPr>
      <w:r w:rsidRPr="00214537">
        <w:rPr>
          <w:sz w:val="26"/>
          <w:szCs w:val="26"/>
          <w:lang w:val="ru-RU"/>
        </w:rPr>
        <w:t>П</w:t>
      </w:r>
      <w:proofErr w:type="spellStart"/>
      <w:r w:rsidRPr="00214537">
        <w:rPr>
          <w:sz w:val="26"/>
          <w:szCs w:val="26"/>
        </w:rPr>
        <w:t>ри</w:t>
      </w:r>
      <w:proofErr w:type="spellEnd"/>
      <w:r w:rsidRPr="00214537">
        <w:rPr>
          <w:sz w:val="26"/>
          <w:szCs w:val="26"/>
        </w:rPr>
        <w:t xml:space="preserve"> организации учета электроэнергии на ПС/</w:t>
      </w:r>
      <w:proofErr w:type="gramStart"/>
      <w:r w:rsidRPr="00214537">
        <w:rPr>
          <w:sz w:val="26"/>
          <w:szCs w:val="26"/>
        </w:rPr>
        <w:t>ТП/РУ</w:t>
      </w:r>
      <w:proofErr w:type="gramEnd"/>
      <w:r w:rsidRPr="00214537">
        <w:rPr>
          <w:sz w:val="26"/>
          <w:szCs w:val="26"/>
        </w:rPr>
        <w:t>/КТП обязательно наличие встроенного цифрового дисплея отображения информации</w:t>
      </w:r>
      <w:r w:rsidRPr="00214537">
        <w:rPr>
          <w:sz w:val="26"/>
          <w:szCs w:val="26"/>
          <w:lang w:val="ru-RU"/>
        </w:rPr>
        <w:t>.</w:t>
      </w:r>
    </w:p>
    <w:p w:rsidR="00293B5C" w:rsidRPr="00214537" w:rsidRDefault="00293B5C" w:rsidP="005754F3">
      <w:pPr>
        <w:pStyle w:val="1"/>
        <w:numPr>
          <w:ilvl w:val="0"/>
          <w:numId w:val="0"/>
        </w:numPr>
        <w:spacing w:before="0" w:after="0"/>
        <w:ind w:firstLine="709"/>
        <w:rPr>
          <w:sz w:val="26"/>
          <w:szCs w:val="26"/>
          <w:lang w:val="ru-RU"/>
        </w:rPr>
      </w:pPr>
      <w:r>
        <w:rPr>
          <w:sz w:val="26"/>
          <w:szCs w:val="26"/>
          <w:lang w:val="ru-RU"/>
        </w:rPr>
        <w:t xml:space="preserve">Приборы учета должны интегрироваться в коммуникационные контроллеры системы телемеханики и учета по открытым промышленным протоколам (интерфейсы </w:t>
      </w:r>
      <w:r>
        <w:rPr>
          <w:sz w:val="26"/>
          <w:szCs w:val="26"/>
          <w:lang w:val="en-US"/>
        </w:rPr>
        <w:t>RS</w:t>
      </w:r>
      <w:r w:rsidRPr="00FF648F">
        <w:rPr>
          <w:sz w:val="26"/>
          <w:szCs w:val="26"/>
          <w:lang w:val="ru-RU"/>
        </w:rPr>
        <w:t xml:space="preserve">-485 </w:t>
      </w:r>
      <w:r>
        <w:rPr>
          <w:sz w:val="26"/>
          <w:szCs w:val="26"/>
          <w:lang w:val="ru-RU"/>
        </w:rPr>
        <w:t xml:space="preserve">или </w:t>
      </w:r>
      <w:r>
        <w:rPr>
          <w:sz w:val="26"/>
          <w:szCs w:val="26"/>
          <w:lang w:val="en-US"/>
        </w:rPr>
        <w:t>Ethernet</w:t>
      </w:r>
      <w:r w:rsidRPr="00FF648F">
        <w:rPr>
          <w:sz w:val="26"/>
          <w:szCs w:val="26"/>
          <w:lang w:val="ru-RU"/>
        </w:rPr>
        <w:t xml:space="preserve"> </w:t>
      </w:r>
      <w:r>
        <w:rPr>
          <w:sz w:val="26"/>
          <w:szCs w:val="26"/>
          <w:lang w:val="ru-RU"/>
        </w:rPr>
        <w:t>для приборов уровня ПС, РП и ТП</w:t>
      </w:r>
      <w:r w:rsidRPr="00FF648F">
        <w:rPr>
          <w:sz w:val="26"/>
          <w:szCs w:val="26"/>
          <w:lang w:val="ru-RU"/>
        </w:rPr>
        <w:t>)</w:t>
      </w:r>
      <w:r>
        <w:rPr>
          <w:sz w:val="26"/>
          <w:szCs w:val="26"/>
          <w:lang w:val="ru-RU"/>
        </w:rPr>
        <w:t>.</w:t>
      </w:r>
    </w:p>
    <w:p w:rsidR="00C02550" w:rsidRDefault="00A96A1C" w:rsidP="005754F3">
      <w:pPr>
        <w:pStyle w:val="1"/>
        <w:numPr>
          <w:ilvl w:val="0"/>
          <w:numId w:val="0"/>
        </w:numPr>
        <w:spacing w:before="0" w:after="0"/>
        <w:ind w:firstLine="709"/>
        <w:rPr>
          <w:sz w:val="26"/>
          <w:szCs w:val="26"/>
          <w:lang w:val="ru-RU"/>
        </w:rPr>
      </w:pPr>
      <w:bookmarkStart w:id="43" w:name="_Toc3204133"/>
      <w:bookmarkStart w:id="44" w:name="_Toc3204317"/>
      <w:bookmarkStart w:id="45" w:name="_Toc3204448"/>
      <w:bookmarkStart w:id="46" w:name="_Toc3205057"/>
      <w:bookmarkStart w:id="47" w:name="_Toc12025920"/>
      <w:bookmarkEnd w:id="43"/>
      <w:bookmarkEnd w:id="44"/>
      <w:bookmarkEnd w:id="45"/>
      <w:bookmarkEnd w:id="46"/>
      <w:bookmarkEnd w:id="47"/>
      <w:proofErr w:type="gramStart"/>
      <w:r>
        <w:rPr>
          <w:sz w:val="26"/>
          <w:szCs w:val="26"/>
          <w:lang w:val="ru-RU"/>
        </w:rPr>
        <w:t xml:space="preserve">Приборы коммерческого учёта, устанавливаемые на ГБП с потребителями и на ТП филиала должны быть совместимы с уже имеющимися УСПД на ТП, по которым  запланирована работа по </w:t>
      </w:r>
      <w:r>
        <w:rPr>
          <w:sz w:val="26"/>
          <w:szCs w:val="26"/>
        </w:rPr>
        <w:t>организации системы учета</w:t>
      </w:r>
      <w:r>
        <w:rPr>
          <w:sz w:val="26"/>
          <w:szCs w:val="26"/>
          <w:lang w:val="ru-RU"/>
        </w:rPr>
        <w:t xml:space="preserve"> (приложение 3).</w:t>
      </w:r>
      <w:proofErr w:type="gramEnd"/>
      <w:r w:rsidR="00C02550">
        <w:rPr>
          <w:sz w:val="26"/>
          <w:szCs w:val="26"/>
          <w:lang w:val="ru-RU"/>
        </w:rPr>
        <w:t xml:space="preserve"> К данным УСПД необходимо предусмотреть установку </w:t>
      </w:r>
      <w:r w:rsidR="00C02550">
        <w:rPr>
          <w:sz w:val="26"/>
          <w:szCs w:val="26"/>
          <w:lang w:val="en-US"/>
        </w:rPr>
        <w:t>PLC</w:t>
      </w:r>
      <w:r w:rsidR="00C02550" w:rsidRPr="009A5063">
        <w:rPr>
          <w:sz w:val="26"/>
          <w:szCs w:val="26"/>
          <w:lang w:val="ru-RU"/>
        </w:rPr>
        <w:t>(</w:t>
      </w:r>
      <w:r w:rsidR="00C02550">
        <w:rPr>
          <w:sz w:val="26"/>
          <w:szCs w:val="26"/>
          <w:lang w:val="en-US"/>
        </w:rPr>
        <w:t>RF</w:t>
      </w:r>
      <w:r w:rsidR="00C02550" w:rsidRPr="009A5063">
        <w:rPr>
          <w:sz w:val="26"/>
          <w:szCs w:val="26"/>
          <w:lang w:val="ru-RU"/>
        </w:rPr>
        <w:t xml:space="preserve">) </w:t>
      </w:r>
      <w:r w:rsidR="00C02550">
        <w:rPr>
          <w:sz w:val="26"/>
          <w:szCs w:val="26"/>
          <w:lang w:val="ru-RU"/>
        </w:rPr>
        <w:t>модемов для опроса устанавливаемых приборов учёта.</w:t>
      </w:r>
    </w:p>
    <w:p w:rsidR="000F3FDE" w:rsidRPr="00C02550" w:rsidRDefault="000F3FDE" w:rsidP="005754F3">
      <w:pPr>
        <w:pStyle w:val="1"/>
        <w:numPr>
          <w:ilvl w:val="0"/>
          <w:numId w:val="0"/>
        </w:numPr>
        <w:spacing w:before="0" w:after="0"/>
        <w:ind w:firstLine="709"/>
        <w:rPr>
          <w:sz w:val="26"/>
          <w:szCs w:val="26"/>
          <w:lang w:val="ru-RU"/>
        </w:rPr>
      </w:pPr>
    </w:p>
    <w:p w:rsidR="005754F3" w:rsidRPr="00D866A1" w:rsidRDefault="000F3FDE" w:rsidP="00D866A1">
      <w:pPr>
        <w:pStyle w:val="3"/>
        <w:numPr>
          <w:ilvl w:val="0"/>
          <w:numId w:val="0"/>
        </w:numPr>
        <w:spacing w:after="0"/>
        <w:ind w:left="709"/>
        <w:rPr>
          <w:sz w:val="26"/>
          <w:szCs w:val="26"/>
          <w:lang w:val="ru-RU"/>
        </w:rPr>
      </w:pPr>
      <w:bookmarkStart w:id="48" w:name="_Toc14335919"/>
      <w:bookmarkEnd w:id="48"/>
      <w:r w:rsidRPr="000F3FDE">
        <w:rPr>
          <w:rFonts w:cs="Arial"/>
          <w:vanish/>
          <w:kern w:val="32"/>
          <w:sz w:val="26"/>
          <w:szCs w:val="26"/>
          <w:lang w:val="ru-RU"/>
        </w:rPr>
        <w:lastRenderedPageBreak/>
        <w:t xml:space="preserve">4.2.1. </w:t>
      </w:r>
      <w:bookmarkStart w:id="49" w:name="_Toc16156675"/>
      <w:bookmarkStart w:id="50" w:name="_Toc12025921"/>
      <w:bookmarkStart w:id="51" w:name="_Toc14335920"/>
      <w:bookmarkStart w:id="52" w:name="_Toc16156676"/>
      <w:bookmarkStart w:id="53" w:name="_Toc12025922"/>
      <w:bookmarkStart w:id="54" w:name="_Toc14335921"/>
      <w:bookmarkStart w:id="55" w:name="_Toc16156677"/>
      <w:bookmarkStart w:id="56" w:name="_Toc12025923"/>
      <w:bookmarkStart w:id="57" w:name="_Toc14335922"/>
      <w:bookmarkStart w:id="58" w:name="_Toc16156678"/>
      <w:bookmarkStart w:id="59" w:name="_Toc12025924"/>
      <w:bookmarkStart w:id="60" w:name="_Toc14335923"/>
      <w:bookmarkStart w:id="61" w:name="_Toc16156679"/>
      <w:bookmarkStart w:id="62" w:name="_Toc12025925"/>
      <w:bookmarkStart w:id="63" w:name="_Toc14335924"/>
      <w:bookmarkStart w:id="64" w:name="_Toc16156680"/>
      <w:bookmarkStart w:id="65" w:name="_Toc14335925"/>
      <w:bookmarkStart w:id="66" w:name="_Toc16156681"/>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sidR="005754F3" w:rsidRPr="00D866A1">
        <w:rPr>
          <w:sz w:val="26"/>
          <w:szCs w:val="26"/>
          <w:lang w:val="ru-RU"/>
        </w:rPr>
        <w:t xml:space="preserve">Требования к вторичным </w:t>
      </w:r>
      <w:r w:rsidR="005754F3">
        <w:rPr>
          <w:sz w:val="26"/>
          <w:szCs w:val="26"/>
          <w:lang w:val="ru-RU"/>
        </w:rPr>
        <w:t xml:space="preserve">измерительным </w:t>
      </w:r>
      <w:r w:rsidR="005754F3" w:rsidRPr="00D866A1">
        <w:rPr>
          <w:sz w:val="26"/>
          <w:szCs w:val="26"/>
          <w:lang w:val="ru-RU"/>
        </w:rPr>
        <w:t>цепям</w:t>
      </w:r>
      <w:bookmarkEnd w:id="65"/>
      <w:bookmarkEnd w:id="66"/>
    </w:p>
    <w:p w:rsidR="005754F3" w:rsidRPr="00214537" w:rsidRDefault="00673755" w:rsidP="005754F3">
      <w:pPr>
        <w:tabs>
          <w:tab w:val="left" w:pos="4248"/>
          <w:tab w:val="left" w:pos="6048"/>
          <w:tab w:val="left" w:pos="7144"/>
          <w:tab w:val="left" w:pos="10182"/>
          <w:tab w:val="left" w:pos="11203"/>
          <w:tab w:val="left" w:pos="13807"/>
          <w:tab w:val="left" w:pos="15354"/>
        </w:tabs>
        <w:ind w:firstLine="709"/>
        <w:jc w:val="both"/>
        <w:rPr>
          <w:sz w:val="26"/>
          <w:szCs w:val="26"/>
        </w:rPr>
      </w:pPr>
      <w:proofErr w:type="gramStart"/>
      <w:r>
        <w:rPr>
          <w:sz w:val="26"/>
          <w:szCs w:val="26"/>
        </w:rPr>
        <w:t>П</w:t>
      </w:r>
      <w:r w:rsidR="005754F3" w:rsidRPr="00214537">
        <w:rPr>
          <w:sz w:val="26"/>
          <w:szCs w:val="26"/>
        </w:rPr>
        <w:t>одключени</w:t>
      </w:r>
      <w:r>
        <w:rPr>
          <w:sz w:val="26"/>
          <w:szCs w:val="26"/>
        </w:rPr>
        <w:t>и</w:t>
      </w:r>
      <w:proofErr w:type="gramEnd"/>
      <w:r w:rsidR="005754F3" w:rsidRPr="00214537">
        <w:rPr>
          <w:sz w:val="26"/>
          <w:szCs w:val="26"/>
        </w:rPr>
        <w:t xml:space="preserve"> кабеля к прибору учета трансформаторного включения должно быть выполнено через испытательную коробку или специализированный </w:t>
      </w:r>
      <w:proofErr w:type="spellStart"/>
      <w:r w:rsidR="005754F3" w:rsidRPr="00214537">
        <w:rPr>
          <w:sz w:val="26"/>
          <w:szCs w:val="26"/>
        </w:rPr>
        <w:t>клеммник</w:t>
      </w:r>
      <w:proofErr w:type="spellEnd"/>
      <w:r w:rsidR="005754F3" w:rsidRPr="00214537">
        <w:rPr>
          <w:sz w:val="26"/>
          <w:szCs w:val="26"/>
        </w:rPr>
        <w:t xml:space="preserve">, по конструктивному исполнению предусматривающий разрыв цепей напряжения и </w:t>
      </w:r>
      <w:proofErr w:type="spellStart"/>
      <w:r w:rsidR="005754F3" w:rsidRPr="00214537">
        <w:rPr>
          <w:sz w:val="26"/>
          <w:szCs w:val="26"/>
        </w:rPr>
        <w:t>закорачивание</w:t>
      </w:r>
      <w:proofErr w:type="spellEnd"/>
      <w:r w:rsidR="005754F3" w:rsidRPr="00214537">
        <w:rPr>
          <w:sz w:val="26"/>
          <w:szCs w:val="26"/>
        </w:rPr>
        <w:t xml:space="preserve"> токовых цепей с возможностью опломбировки, расположенную около прибора учета или в ячейке релейного отсека.</w:t>
      </w:r>
    </w:p>
    <w:p w:rsidR="005754F3" w:rsidRPr="00214537" w:rsidRDefault="005754F3" w:rsidP="005754F3">
      <w:pPr>
        <w:tabs>
          <w:tab w:val="left" w:pos="4248"/>
          <w:tab w:val="left" w:pos="6048"/>
          <w:tab w:val="left" w:pos="7144"/>
          <w:tab w:val="left" w:pos="10182"/>
          <w:tab w:val="left" w:pos="11203"/>
          <w:tab w:val="left" w:pos="13807"/>
          <w:tab w:val="left" w:pos="15354"/>
        </w:tabs>
        <w:ind w:firstLine="709"/>
        <w:jc w:val="both"/>
        <w:rPr>
          <w:sz w:val="26"/>
          <w:szCs w:val="26"/>
        </w:rPr>
      </w:pPr>
      <w:r w:rsidRPr="00214537">
        <w:rPr>
          <w:sz w:val="26"/>
          <w:szCs w:val="26"/>
        </w:rPr>
        <w:t xml:space="preserve">Подключение приборов учета к вторичным измерительным обмоткам трансформаторов тока выполнять отдельно от цепей релейной защиты и автоматики. Для учета необходимо предусматривать отдельные вторичные обмотки </w:t>
      </w:r>
      <w:proofErr w:type="gramStart"/>
      <w:r w:rsidRPr="00214537">
        <w:rPr>
          <w:sz w:val="26"/>
          <w:szCs w:val="26"/>
        </w:rPr>
        <w:t>ТТ</w:t>
      </w:r>
      <w:proofErr w:type="gramEnd"/>
      <w:r w:rsidRPr="00214537">
        <w:rPr>
          <w:sz w:val="26"/>
          <w:szCs w:val="26"/>
        </w:rPr>
        <w:t xml:space="preserve"> и ТН соответствующих классов точности измерительных кернов.</w:t>
      </w:r>
    </w:p>
    <w:p w:rsidR="005754F3" w:rsidRPr="00214537" w:rsidRDefault="005754F3" w:rsidP="005754F3">
      <w:pPr>
        <w:tabs>
          <w:tab w:val="left" w:pos="4248"/>
          <w:tab w:val="left" w:pos="6048"/>
          <w:tab w:val="left" w:pos="7144"/>
          <w:tab w:val="left" w:pos="10182"/>
          <w:tab w:val="left" w:pos="11203"/>
          <w:tab w:val="left" w:pos="13807"/>
          <w:tab w:val="left" w:pos="15354"/>
        </w:tabs>
        <w:ind w:firstLine="709"/>
        <w:jc w:val="both"/>
        <w:rPr>
          <w:sz w:val="26"/>
          <w:szCs w:val="26"/>
        </w:rPr>
      </w:pPr>
      <w:r w:rsidRPr="00214537">
        <w:rPr>
          <w:sz w:val="26"/>
          <w:szCs w:val="26"/>
        </w:rPr>
        <w:t>При подключении приборов учета не допускается применение скруток и паек во вторичных цепях, промежуточных сборок зажимов и выводов вторичных обмоток измерительных трансформаторов.</w:t>
      </w:r>
    </w:p>
    <w:p w:rsidR="005754F3" w:rsidRPr="00214537" w:rsidRDefault="005754F3" w:rsidP="005754F3">
      <w:pPr>
        <w:tabs>
          <w:tab w:val="left" w:pos="4248"/>
          <w:tab w:val="left" w:pos="6048"/>
          <w:tab w:val="left" w:pos="7144"/>
          <w:tab w:val="left" w:pos="10182"/>
          <w:tab w:val="left" w:pos="11203"/>
          <w:tab w:val="left" w:pos="13807"/>
          <w:tab w:val="left" w:pos="15354"/>
        </w:tabs>
        <w:ind w:firstLine="709"/>
        <w:jc w:val="both"/>
        <w:rPr>
          <w:sz w:val="26"/>
          <w:szCs w:val="26"/>
        </w:rPr>
      </w:pPr>
      <w:r w:rsidRPr="00214537">
        <w:rPr>
          <w:sz w:val="26"/>
          <w:szCs w:val="26"/>
        </w:rPr>
        <w:t>Применение промежуточных трансформаторов тока не допускается.</w:t>
      </w:r>
    </w:p>
    <w:p w:rsidR="005754F3" w:rsidRPr="00214537" w:rsidRDefault="005754F3" w:rsidP="005754F3">
      <w:pPr>
        <w:tabs>
          <w:tab w:val="left" w:pos="4248"/>
          <w:tab w:val="left" w:pos="6048"/>
          <w:tab w:val="left" w:pos="7144"/>
          <w:tab w:val="left" w:pos="10182"/>
          <w:tab w:val="left" w:pos="11203"/>
          <w:tab w:val="left" w:pos="13807"/>
          <w:tab w:val="left" w:pos="15354"/>
        </w:tabs>
        <w:ind w:firstLine="709"/>
        <w:jc w:val="both"/>
        <w:rPr>
          <w:sz w:val="26"/>
          <w:szCs w:val="26"/>
        </w:rPr>
      </w:pPr>
      <w:r w:rsidRPr="00214537">
        <w:rPr>
          <w:sz w:val="26"/>
          <w:szCs w:val="26"/>
        </w:rPr>
        <w:t>Вторичные измерительные цепи должны быть защищены от несанкционированного доступа.</w:t>
      </w:r>
    </w:p>
    <w:p w:rsidR="005754F3" w:rsidRPr="00214537" w:rsidRDefault="005754F3" w:rsidP="005754F3">
      <w:pPr>
        <w:widowControl w:val="0"/>
        <w:tabs>
          <w:tab w:val="left" w:pos="426"/>
          <w:tab w:val="left" w:pos="1134"/>
        </w:tabs>
        <w:ind w:firstLine="709"/>
        <w:contextualSpacing/>
        <w:jc w:val="both"/>
        <w:rPr>
          <w:sz w:val="26"/>
          <w:szCs w:val="26"/>
        </w:rPr>
      </w:pPr>
      <w:r w:rsidRPr="00214537">
        <w:rPr>
          <w:sz w:val="26"/>
          <w:szCs w:val="26"/>
        </w:rPr>
        <w:t xml:space="preserve">Значения относительных потерь напряжения в линиях присоединения приборов учета к трансформаторам напряжения должны быть не более 0,25% номинального вторичного напряжения для трансформаторов напряжения классов точности 0,2 и 0,5 и не более 0,5% для трансформаторов напряжения класса точности 1,0. Сечение соединительных проводов во вторичных цепях напряжения ТН расчетного и технического учета должны быть не менее </w:t>
      </w:r>
      <w:r w:rsidRPr="00214537">
        <w:rPr>
          <w:sz w:val="26"/>
          <w:szCs w:val="26"/>
        </w:rPr>
        <w:br/>
        <w:t xml:space="preserve">1,5 кв. мм для меди. Сечение соединительных проводов во вторичных цепях </w:t>
      </w:r>
      <w:proofErr w:type="gramStart"/>
      <w:r w:rsidRPr="00214537">
        <w:rPr>
          <w:sz w:val="26"/>
          <w:szCs w:val="26"/>
        </w:rPr>
        <w:t>ТТ</w:t>
      </w:r>
      <w:proofErr w:type="gramEnd"/>
      <w:r w:rsidRPr="00214537">
        <w:rPr>
          <w:sz w:val="26"/>
          <w:szCs w:val="26"/>
        </w:rPr>
        <w:t xml:space="preserve"> расчетного и технического учета должны быть не менее 2,5 кв. мм для меди. Применение алюминиевых проводников запрещается.</w:t>
      </w:r>
    </w:p>
    <w:p w:rsidR="005754F3" w:rsidRPr="00214537" w:rsidRDefault="005754F3" w:rsidP="005754F3">
      <w:pPr>
        <w:tabs>
          <w:tab w:val="left" w:pos="709"/>
          <w:tab w:val="left" w:pos="1134"/>
        </w:tabs>
        <w:contextualSpacing/>
        <w:jc w:val="both"/>
        <w:rPr>
          <w:sz w:val="26"/>
          <w:szCs w:val="26"/>
        </w:rPr>
      </w:pPr>
      <w:r w:rsidRPr="00214537">
        <w:rPr>
          <w:sz w:val="26"/>
          <w:szCs w:val="26"/>
        </w:rPr>
        <w:tab/>
        <w:t>Во избежание увеличения индуктивного сопротивления жил кабелей разводку вторичных цепей трансформаторов напряжения необходимо выполнять так, чтобы сумма токов этих цепей в каждом кабеле была равна нулю в любых режимах.</w:t>
      </w:r>
    </w:p>
    <w:p w:rsidR="005754F3" w:rsidRPr="00214537" w:rsidRDefault="005754F3" w:rsidP="005754F3">
      <w:pPr>
        <w:tabs>
          <w:tab w:val="left" w:pos="4248"/>
          <w:tab w:val="left" w:pos="6048"/>
          <w:tab w:val="left" w:pos="7144"/>
          <w:tab w:val="left" w:pos="10182"/>
          <w:tab w:val="left" w:pos="11203"/>
          <w:tab w:val="left" w:pos="13807"/>
          <w:tab w:val="left" w:pos="15354"/>
        </w:tabs>
        <w:ind w:firstLine="709"/>
        <w:jc w:val="both"/>
        <w:rPr>
          <w:sz w:val="26"/>
          <w:szCs w:val="26"/>
        </w:rPr>
      </w:pPr>
      <w:r w:rsidRPr="00214537">
        <w:rPr>
          <w:sz w:val="26"/>
          <w:szCs w:val="26"/>
        </w:rPr>
        <w:t xml:space="preserve">Встроенные </w:t>
      </w:r>
      <w:proofErr w:type="gramStart"/>
      <w:r w:rsidRPr="00214537">
        <w:rPr>
          <w:sz w:val="26"/>
          <w:szCs w:val="26"/>
        </w:rPr>
        <w:t>ТТ</w:t>
      </w:r>
      <w:proofErr w:type="gramEnd"/>
      <w:r w:rsidRPr="00214537">
        <w:rPr>
          <w:sz w:val="26"/>
          <w:szCs w:val="26"/>
        </w:rPr>
        <w:t xml:space="preserve"> и ТН должны иметь возможность проведения периодической метрологической поверки.</w:t>
      </w:r>
    </w:p>
    <w:p w:rsidR="005754F3" w:rsidRPr="00214537" w:rsidRDefault="005754F3" w:rsidP="005754F3">
      <w:pPr>
        <w:tabs>
          <w:tab w:val="left" w:pos="709"/>
        </w:tabs>
        <w:contextualSpacing/>
        <w:jc w:val="both"/>
        <w:rPr>
          <w:sz w:val="26"/>
          <w:szCs w:val="26"/>
        </w:rPr>
      </w:pPr>
      <w:r w:rsidRPr="00214537">
        <w:rPr>
          <w:sz w:val="26"/>
          <w:szCs w:val="26"/>
          <w:lang w:eastAsia="x-none"/>
        </w:rPr>
        <w:tab/>
        <w:t>Д</w:t>
      </w:r>
      <w:r w:rsidRPr="00214537">
        <w:rPr>
          <w:sz w:val="26"/>
          <w:szCs w:val="26"/>
          <w:lang w:val="x-none" w:eastAsia="x-none"/>
        </w:rPr>
        <w:t>опускается</w:t>
      </w:r>
      <w:r w:rsidRPr="00214537">
        <w:rPr>
          <w:sz w:val="26"/>
          <w:szCs w:val="26"/>
        </w:rPr>
        <w:t xml:space="preserve"> совместное использование цифровых выходов </w:t>
      </w:r>
      <w:proofErr w:type="gramStart"/>
      <w:r w:rsidRPr="00214537">
        <w:rPr>
          <w:sz w:val="26"/>
          <w:szCs w:val="26"/>
        </w:rPr>
        <w:t>ТТ</w:t>
      </w:r>
      <w:proofErr w:type="gramEnd"/>
      <w:r w:rsidRPr="00214537">
        <w:rPr>
          <w:sz w:val="26"/>
          <w:szCs w:val="26"/>
        </w:rPr>
        <w:t xml:space="preserve"> и ТН, используемых для учета, с приборами измерений, а также использование совмещенных приборов учета и измерений, при выполнении требования логического (виртуального) разделения передаваемых и преобразуемых данных учета от данных измерений.</w:t>
      </w:r>
    </w:p>
    <w:p w:rsidR="005754F3" w:rsidRPr="00214537" w:rsidRDefault="005754F3" w:rsidP="005754F3">
      <w:pPr>
        <w:tabs>
          <w:tab w:val="left" w:pos="1134"/>
        </w:tabs>
        <w:contextualSpacing/>
        <w:jc w:val="both"/>
        <w:rPr>
          <w:sz w:val="26"/>
          <w:szCs w:val="26"/>
        </w:rPr>
      </w:pPr>
    </w:p>
    <w:p w:rsidR="005754F3" w:rsidRPr="00214537" w:rsidRDefault="005754F3" w:rsidP="00D866A1">
      <w:pPr>
        <w:pStyle w:val="3"/>
        <w:numPr>
          <w:ilvl w:val="2"/>
          <w:numId w:val="58"/>
        </w:numPr>
        <w:tabs>
          <w:tab w:val="left" w:pos="1276"/>
        </w:tabs>
        <w:spacing w:after="0"/>
        <w:rPr>
          <w:sz w:val="26"/>
          <w:szCs w:val="26"/>
        </w:rPr>
      </w:pPr>
      <w:bookmarkStart w:id="67" w:name="_Toc14335926"/>
      <w:bookmarkStart w:id="68" w:name="_Toc16156682"/>
      <w:proofErr w:type="spellStart"/>
      <w:r w:rsidRPr="00214537">
        <w:rPr>
          <w:sz w:val="26"/>
          <w:szCs w:val="26"/>
        </w:rPr>
        <w:t>Требования</w:t>
      </w:r>
      <w:proofErr w:type="spellEnd"/>
      <w:r w:rsidRPr="00214537">
        <w:rPr>
          <w:sz w:val="26"/>
          <w:szCs w:val="26"/>
        </w:rPr>
        <w:t xml:space="preserve"> к </w:t>
      </w:r>
      <w:proofErr w:type="spellStart"/>
      <w:r w:rsidRPr="00214537">
        <w:rPr>
          <w:sz w:val="26"/>
          <w:szCs w:val="26"/>
        </w:rPr>
        <w:t>трансформаторам</w:t>
      </w:r>
      <w:proofErr w:type="spellEnd"/>
      <w:r w:rsidRPr="00214537">
        <w:rPr>
          <w:sz w:val="26"/>
          <w:szCs w:val="26"/>
        </w:rPr>
        <w:t xml:space="preserve"> </w:t>
      </w:r>
      <w:proofErr w:type="spellStart"/>
      <w:r w:rsidRPr="00214537">
        <w:rPr>
          <w:sz w:val="26"/>
          <w:szCs w:val="26"/>
        </w:rPr>
        <w:t>тока</w:t>
      </w:r>
      <w:proofErr w:type="spellEnd"/>
      <w:r w:rsidRPr="00214537">
        <w:rPr>
          <w:sz w:val="26"/>
          <w:szCs w:val="26"/>
        </w:rPr>
        <w:t>.</w:t>
      </w:r>
      <w:bookmarkEnd w:id="67"/>
      <w:bookmarkEnd w:id="68"/>
    </w:p>
    <w:p w:rsidR="005754F3" w:rsidRPr="00214537" w:rsidRDefault="005754F3" w:rsidP="005754F3">
      <w:pPr>
        <w:tabs>
          <w:tab w:val="left" w:pos="709"/>
        </w:tabs>
        <w:jc w:val="both"/>
        <w:rPr>
          <w:sz w:val="26"/>
          <w:szCs w:val="26"/>
          <w:lang w:eastAsia="en-US" w:bidi="en-US"/>
        </w:rPr>
      </w:pPr>
      <w:r w:rsidRPr="00214537">
        <w:rPr>
          <w:sz w:val="26"/>
          <w:szCs w:val="26"/>
          <w:lang w:eastAsia="x-none"/>
        </w:rPr>
        <w:tab/>
      </w:r>
      <w:r w:rsidRPr="00214537">
        <w:rPr>
          <w:sz w:val="26"/>
          <w:szCs w:val="26"/>
          <w:lang w:val="x-none" w:eastAsia="x-none"/>
        </w:rPr>
        <w:t xml:space="preserve">Трансформаторы тока по техническим характеристикам должны соответствовать </w:t>
      </w:r>
      <w:r w:rsidRPr="00214537">
        <w:rPr>
          <w:sz w:val="26"/>
          <w:szCs w:val="26"/>
          <w:lang w:eastAsia="x-none"/>
        </w:rPr>
        <w:t xml:space="preserve">требованиям </w:t>
      </w:r>
      <w:r w:rsidRPr="00214537">
        <w:rPr>
          <w:sz w:val="26"/>
          <w:szCs w:val="26"/>
          <w:lang w:val="x-none" w:eastAsia="x-none"/>
        </w:rPr>
        <w:t>ГОСТ 7746-</w:t>
      </w:r>
      <w:r w:rsidRPr="00214537">
        <w:rPr>
          <w:sz w:val="26"/>
          <w:szCs w:val="26"/>
          <w:lang w:eastAsia="x-none"/>
        </w:rPr>
        <w:t>2015</w:t>
      </w:r>
      <w:r w:rsidRPr="00214537">
        <w:rPr>
          <w:sz w:val="26"/>
          <w:szCs w:val="26"/>
          <w:lang w:val="x-none" w:eastAsia="x-none"/>
        </w:rPr>
        <w:t xml:space="preserve">. </w:t>
      </w:r>
    </w:p>
    <w:p w:rsidR="005754F3" w:rsidRPr="00214537" w:rsidRDefault="005754F3" w:rsidP="005754F3">
      <w:pPr>
        <w:tabs>
          <w:tab w:val="left" w:pos="709"/>
        </w:tabs>
        <w:ind w:firstLine="709"/>
        <w:jc w:val="both"/>
        <w:rPr>
          <w:sz w:val="26"/>
          <w:szCs w:val="26"/>
          <w:lang w:eastAsia="x-none"/>
        </w:rPr>
      </w:pPr>
      <w:r w:rsidRPr="00214537">
        <w:rPr>
          <w:sz w:val="26"/>
          <w:szCs w:val="26"/>
          <w:lang w:eastAsia="x-none"/>
        </w:rPr>
        <w:t xml:space="preserve">Коэффициенты трансформаторов тока должны быть выбраны по условиям фактической нагрузки и требованиям Правил устройства электроустановок и определены по результатам </w:t>
      </w:r>
      <w:proofErr w:type="spellStart"/>
      <w:r w:rsidRPr="00214537">
        <w:rPr>
          <w:sz w:val="26"/>
          <w:szCs w:val="26"/>
          <w:lang w:eastAsia="x-none"/>
        </w:rPr>
        <w:t>предпроектного</w:t>
      </w:r>
      <w:proofErr w:type="spellEnd"/>
      <w:r w:rsidRPr="00214537">
        <w:rPr>
          <w:sz w:val="26"/>
          <w:szCs w:val="26"/>
          <w:lang w:eastAsia="x-none"/>
        </w:rPr>
        <w:t xml:space="preserve"> обследования. Значения допустимых классов точности трансформаторов тока определяется исходя из условий функционирования объекта измерений</w:t>
      </w:r>
      <w:r w:rsidR="000F3FDE">
        <w:rPr>
          <w:sz w:val="26"/>
          <w:szCs w:val="26"/>
          <w:lang w:eastAsia="x-none"/>
        </w:rPr>
        <w:t>.</w:t>
      </w:r>
    </w:p>
    <w:p w:rsidR="005754F3" w:rsidRPr="00214537" w:rsidRDefault="005754F3" w:rsidP="005754F3">
      <w:pPr>
        <w:tabs>
          <w:tab w:val="left" w:pos="709"/>
        </w:tabs>
        <w:ind w:firstLine="709"/>
        <w:jc w:val="both"/>
        <w:rPr>
          <w:sz w:val="26"/>
          <w:szCs w:val="26"/>
          <w:lang w:eastAsia="x-none"/>
        </w:rPr>
      </w:pPr>
      <w:r w:rsidRPr="00214537">
        <w:rPr>
          <w:sz w:val="26"/>
          <w:szCs w:val="26"/>
          <w:lang w:eastAsia="x-none"/>
        </w:rPr>
        <w:t>Тип, коэффициенты трансформации определяются в ПД.</w:t>
      </w:r>
    </w:p>
    <w:p w:rsidR="00EB765D" w:rsidRPr="0072715E" w:rsidRDefault="00EB765D" w:rsidP="0072715E">
      <w:pPr>
        <w:tabs>
          <w:tab w:val="left" w:pos="426"/>
          <w:tab w:val="left" w:pos="1134"/>
        </w:tabs>
        <w:ind w:left="709"/>
        <w:contextualSpacing/>
        <w:jc w:val="both"/>
        <w:rPr>
          <w:sz w:val="26"/>
          <w:szCs w:val="26"/>
          <w:lang w:eastAsia="x-none"/>
        </w:rPr>
      </w:pPr>
      <w:proofErr w:type="spellStart"/>
      <w:r w:rsidRPr="0072715E">
        <w:rPr>
          <w:sz w:val="26"/>
          <w:szCs w:val="26"/>
          <w:lang w:eastAsia="x-none"/>
        </w:rPr>
        <w:t>Межповерочный</w:t>
      </w:r>
      <w:proofErr w:type="spellEnd"/>
      <w:r w:rsidRPr="0072715E">
        <w:rPr>
          <w:sz w:val="26"/>
          <w:szCs w:val="26"/>
          <w:lang w:eastAsia="x-none"/>
        </w:rPr>
        <w:t xml:space="preserve"> интервал трансформаторов тока не менее 10 лет. </w:t>
      </w:r>
    </w:p>
    <w:p w:rsidR="005754F3" w:rsidRPr="00214537" w:rsidRDefault="005754F3" w:rsidP="005754F3">
      <w:pPr>
        <w:tabs>
          <w:tab w:val="left" w:pos="709"/>
        </w:tabs>
        <w:ind w:firstLine="709"/>
        <w:jc w:val="both"/>
        <w:rPr>
          <w:sz w:val="26"/>
          <w:szCs w:val="26"/>
          <w:lang w:eastAsia="x-none"/>
        </w:rPr>
      </w:pPr>
      <w:r w:rsidRPr="00214537">
        <w:rPr>
          <w:sz w:val="26"/>
          <w:szCs w:val="26"/>
          <w:lang w:eastAsia="x-none"/>
        </w:rPr>
        <w:lastRenderedPageBreak/>
        <w:t xml:space="preserve">Трансформаторы тока должны быть </w:t>
      </w:r>
      <w:proofErr w:type="spellStart"/>
      <w:r w:rsidRPr="00214537">
        <w:rPr>
          <w:sz w:val="26"/>
          <w:szCs w:val="26"/>
          <w:lang w:eastAsia="x-none"/>
        </w:rPr>
        <w:t>поверены</w:t>
      </w:r>
      <w:proofErr w:type="spellEnd"/>
      <w:r w:rsidRPr="00214537">
        <w:rPr>
          <w:sz w:val="26"/>
          <w:szCs w:val="26"/>
          <w:lang w:eastAsia="x-none"/>
        </w:rPr>
        <w:t xml:space="preserve">, иметь свидетельство о поверке, действующее на полный период </w:t>
      </w:r>
      <w:proofErr w:type="spellStart"/>
      <w:r w:rsidRPr="00214537">
        <w:rPr>
          <w:sz w:val="26"/>
          <w:szCs w:val="26"/>
          <w:lang w:eastAsia="x-none"/>
        </w:rPr>
        <w:t>межповерочного</w:t>
      </w:r>
      <w:proofErr w:type="spellEnd"/>
      <w:r w:rsidRPr="00214537">
        <w:rPr>
          <w:sz w:val="26"/>
          <w:szCs w:val="26"/>
          <w:lang w:eastAsia="x-none"/>
        </w:rPr>
        <w:t xml:space="preserve"> интервала, на момент приобретения или отметку в паспорте о первичной заводской поверке. </w:t>
      </w:r>
    </w:p>
    <w:p w:rsidR="005754F3" w:rsidRPr="00214537" w:rsidRDefault="005754F3" w:rsidP="005754F3">
      <w:pPr>
        <w:tabs>
          <w:tab w:val="left" w:pos="709"/>
        </w:tabs>
        <w:ind w:firstLine="709"/>
        <w:jc w:val="both"/>
        <w:rPr>
          <w:sz w:val="26"/>
          <w:szCs w:val="26"/>
          <w:lang w:eastAsia="x-none"/>
        </w:rPr>
      </w:pPr>
      <w:r w:rsidRPr="00214537">
        <w:rPr>
          <w:sz w:val="26"/>
          <w:szCs w:val="26"/>
          <w:lang w:eastAsia="x-none"/>
        </w:rPr>
        <w:t>Трансформаторы устойчивы к воздействию внешних механических факторов для группы механического исполнения М</w:t>
      </w:r>
      <w:proofErr w:type="gramStart"/>
      <w:r w:rsidRPr="00214537">
        <w:rPr>
          <w:sz w:val="26"/>
          <w:szCs w:val="26"/>
          <w:lang w:eastAsia="x-none"/>
        </w:rPr>
        <w:t>2</w:t>
      </w:r>
      <w:proofErr w:type="gramEnd"/>
      <w:r w:rsidRPr="00214537">
        <w:rPr>
          <w:sz w:val="26"/>
          <w:szCs w:val="26"/>
          <w:lang w:eastAsia="x-none"/>
        </w:rPr>
        <w:t xml:space="preserve"> ГОСТ 30631-99. Исполнение трансформаторов по условиям установки на месте работы - встраиваемые, допускают установку в пространстве в любом положении. Контактные зажимы вторичной обмотки закрыты прозрачной пластмассовой крышкой, с возможностью опломбирования.</w:t>
      </w:r>
    </w:p>
    <w:p w:rsidR="005754F3" w:rsidRPr="00214537" w:rsidRDefault="005754F3" w:rsidP="005754F3">
      <w:pPr>
        <w:tabs>
          <w:tab w:val="left" w:pos="709"/>
        </w:tabs>
        <w:ind w:firstLine="709"/>
        <w:jc w:val="both"/>
        <w:rPr>
          <w:sz w:val="26"/>
          <w:szCs w:val="26"/>
          <w:lang w:eastAsia="x-none"/>
        </w:rPr>
      </w:pPr>
      <w:r w:rsidRPr="00214537">
        <w:rPr>
          <w:sz w:val="26"/>
          <w:szCs w:val="26"/>
          <w:lang w:eastAsia="x-none"/>
        </w:rPr>
        <w:t>По способу защиты от поражения электрическим током трансформаторы должны относиться к классу 0 по ГОСТ 12.2.007.0-75 и иметь степень защиты не ниже IP00 по ГОСТ 14254-96.</w:t>
      </w:r>
    </w:p>
    <w:p w:rsidR="005754F3" w:rsidRPr="00214537" w:rsidRDefault="005754F3" w:rsidP="005754F3">
      <w:pPr>
        <w:tabs>
          <w:tab w:val="left" w:pos="709"/>
        </w:tabs>
        <w:ind w:firstLine="709"/>
        <w:jc w:val="both"/>
        <w:rPr>
          <w:sz w:val="26"/>
          <w:szCs w:val="26"/>
          <w:lang w:eastAsia="x-none"/>
        </w:rPr>
      </w:pPr>
      <w:r w:rsidRPr="00214537">
        <w:rPr>
          <w:sz w:val="26"/>
          <w:szCs w:val="26"/>
          <w:lang w:eastAsia="x-none"/>
        </w:rPr>
        <w:t xml:space="preserve">Фактическая вторичная нагрузка выбранных </w:t>
      </w:r>
      <w:proofErr w:type="gramStart"/>
      <w:r w:rsidRPr="00214537">
        <w:rPr>
          <w:sz w:val="26"/>
          <w:szCs w:val="26"/>
          <w:lang w:eastAsia="x-none"/>
        </w:rPr>
        <w:t>ТТ</w:t>
      </w:r>
      <w:proofErr w:type="gramEnd"/>
      <w:r w:rsidRPr="00214537">
        <w:rPr>
          <w:sz w:val="26"/>
          <w:szCs w:val="26"/>
          <w:lang w:eastAsia="x-none"/>
        </w:rPr>
        <w:t xml:space="preserve"> должна находиться в диапазоне, обеспечивающим соответс</w:t>
      </w:r>
      <w:r w:rsidR="00283BD9">
        <w:rPr>
          <w:sz w:val="26"/>
          <w:szCs w:val="26"/>
          <w:lang w:eastAsia="x-none"/>
        </w:rPr>
        <w:t>т</w:t>
      </w:r>
      <w:r w:rsidRPr="00214537">
        <w:rPr>
          <w:sz w:val="26"/>
          <w:szCs w:val="26"/>
          <w:lang w:eastAsia="x-none"/>
        </w:rPr>
        <w:t>вующий класс точности согласно требований ГОСТ, или в расширенном диапазоне согласно пределам, установленным производителем.</w:t>
      </w:r>
    </w:p>
    <w:p w:rsidR="005754F3" w:rsidRPr="00214537" w:rsidRDefault="005754F3" w:rsidP="005754F3">
      <w:pPr>
        <w:tabs>
          <w:tab w:val="left" w:pos="709"/>
        </w:tabs>
        <w:ind w:firstLine="709"/>
        <w:jc w:val="both"/>
        <w:rPr>
          <w:sz w:val="26"/>
          <w:szCs w:val="26"/>
          <w:lang w:eastAsia="x-none"/>
        </w:rPr>
      </w:pPr>
      <w:r w:rsidRPr="00214537">
        <w:rPr>
          <w:sz w:val="26"/>
          <w:szCs w:val="26"/>
          <w:lang w:eastAsia="x-none"/>
        </w:rPr>
        <w:t xml:space="preserve">Цифровые трансформаторы тока по техническим характеристикам должны соответствовать требованиям ГОСТ </w:t>
      </w:r>
      <w:proofErr w:type="gramStart"/>
      <w:r w:rsidRPr="00214537">
        <w:rPr>
          <w:sz w:val="26"/>
          <w:szCs w:val="26"/>
          <w:lang w:eastAsia="x-none"/>
        </w:rPr>
        <w:t>Р</w:t>
      </w:r>
      <w:proofErr w:type="gramEnd"/>
      <w:r w:rsidRPr="00214537">
        <w:rPr>
          <w:sz w:val="26"/>
          <w:szCs w:val="26"/>
          <w:lang w:eastAsia="x-none"/>
        </w:rPr>
        <w:t xml:space="preserve"> МЭК 60044-8-2010 «Трансформаторы измерительные. Электронные трансформаторы тока».</w:t>
      </w:r>
    </w:p>
    <w:p w:rsidR="005754F3" w:rsidRDefault="005754F3" w:rsidP="005754F3">
      <w:pPr>
        <w:tabs>
          <w:tab w:val="left" w:pos="709"/>
        </w:tabs>
        <w:ind w:firstLine="709"/>
        <w:jc w:val="both"/>
        <w:rPr>
          <w:sz w:val="26"/>
          <w:szCs w:val="26"/>
          <w:lang w:eastAsia="x-none"/>
        </w:rPr>
      </w:pPr>
      <w:r w:rsidRPr="00214537">
        <w:rPr>
          <w:sz w:val="26"/>
          <w:szCs w:val="26"/>
          <w:lang w:eastAsia="x-none"/>
        </w:rPr>
        <w:t xml:space="preserve">Цифровые выходы </w:t>
      </w:r>
      <w:proofErr w:type="gramStart"/>
      <w:r w:rsidRPr="00214537">
        <w:rPr>
          <w:sz w:val="26"/>
          <w:szCs w:val="26"/>
          <w:lang w:eastAsia="x-none"/>
        </w:rPr>
        <w:t>ТТ</w:t>
      </w:r>
      <w:proofErr w:type="gramEnd"/>
      <w:r w:rsidRPr="00214537">
        <w:rPr>
          <w:sz w:val="26"/>
          <w:szCs w:val="26"/>
          <w:lang w:eastAsia="x-none"/>
        </w:rPr>
        <w:t xml:space="preserve"> должны соответс</w:t>
      </w:r>
      <w:r w:rsidR="00283BD9">
        <w:rPr>
          <w:sz w:val="26"/>
          <w:szCs w:val="26"/>
          <w:lang w:eastAsia="x-none"/>
        </w:rPr>
        <w:t>т</w:t>
      </w:r>
      <w:r w:rsidRPr="00214537">
        <w:rPr>
          <w:sz w:val="26"/>
          <w:szCs w:val="26"/>
          <w:lang w:eastAsia="x-none"/>
        </w:rPr>
        <w:t xml:space="preserve">вовать МЭК 61850-9-2 </w:t>
      </w:r>
      <w:r w:rsidRPr="00214537">
        <w:rPr>
          <w:rFonts w:hint="eastAsia"/>
          <w:sz w:val="26"/>
          <w:szCs w:val="26"/>
          <w:lang w:eastAsia="x-none"/>
        </w:rPr>
        <w:t>«Системы</w:t>
      </w:r>
      <w:r w:rsidRPr="00214537">
        <w:rPr>
          <w:sz w:val="26"/>
          <w:szCs w:val="26"/>
          <w:lang w:eastAsia="x-none"/>
        </w:rPr>
        <w:t xml:space="preserve"> </w:t>
      </w:r>
      <w:r w:rsidRPr="00214537">
        <w:rPr>
          <w:rFonts w:hint="eastAsia"/>
          <w:sz w:val="26"/>
          <w:szCs w:val="26"/>
          <w:lang w:eastAsia="x-none"/>
        </w:rPr>
        <w:t>автоматизации</w:t>
      </w:r>
      <w:r w:rsidRPr="00214537">
        <w:rPr>
          <w:sz w:val="26"/>
          <w:szCs w:val="26"/>
          <w:lang w:eastAsia="x-none"/>
        </w:rPr>
        <w:t xml:space="preserve"> </w:t>
      </w:r>
      <w:r w:rsidRPr="00214537">
        <w:rPr>
          <w:rFonts w:hint="eastAsia"/>
          <w:sz w:val="26"/>
          <w:szCs w:val="26"/>
          <w:lang w:eastAsia="x-none"/>
        </w:rPr>
        <w:t>и</w:t>
      </w:r>
      <w:r w:rsidRPr="00214537">
        <w:rPr>
          <w:sz w:val="26"/>
          <w:szCs w:val="26"/>
          <w:lang w:eastAsia="x-none"/>
        </w:rPr>
        <w:t xml:space="preserve"> </w:t>
      </w:r>
      <w:r w:rsidRPr="00214537">
        <w:rPr>
          <w:rFonts w:hint="eastAsia"/>
          <w:sz w:val="26"/>
          <w:szCs w:val="26"/>
          <w:lang w:eastAsia="x-none"/>
        </w:rPr>
        <w:t>сети</w:t>
      </w:r>
      <w:r w:rsidRPr="00214537">
        <w:rPr>
          <w:sz w:val="26"/>
          <w:szCs w:val="26"/>
          <w:lang w:eastAsia="x-none"/>
        </w:rPr>
        <w:t xml:space="preserve"> </w:t>
      </w:r>
      <w:r w:rsidRPr="00214537">
        <w:rPr>
          <w:rFonts w:hint="eastAsia"/>
          <w:sz w:val="26"/>
          <w:szCs w:val="26"/>
          <w:lang w:eastAsia="x-none"/>
        </w:rPr>
        <w:t>связи</w:t>
      </w:r>
      <w:r w:rsidRPr="00214537">
        <w:rPr>
          <w:sz w:val="26"/>
          <w:szCs w:val="26"/>
          <w:lang w:eastAsia="x-none"/>
        </w:rPr>
        <w:t xml:space="preserve"> </w:t>
      </w:r>
      <w:r w:rsidRPr="00214537">
        <w:rPr>
          <w:rFonts w:hint="eastAsia"/>
          <w:sz w:val="26"/>
          <w:szCs w:val="26"/>
          <w:lang w:eastAsia="x-none"/>
        </w:rPr>
        <w:t>на</w:t>
      </w:r>
      <w:r w:rsidRPr="00214537">
        <w:rPr>
          <w:sz w:val="26"/>
          <w:szCs w:val="26"/>
          <w:lang w:eastAsia="x-none"/>
        </w:rPr>
        <w:t xml:space="preserve"> </w:t>
      </w:r>
      <w:r w:rsidRPr="00214537">
        <w:rPr>
          <w:rFonts w:hint="eastAsia"/>
          <w:sz w:val="26"/>
          <w:szCs w:val="26"/>
          <w:lang w:eastAsia="x-none"/>
        </w:rPr>
        <w:t>подстанциях</w:t>
      </w:r>
      <w:r w:rsidRPr="00214537">
        <w:rPr>
          <w:sz w:val="26"/>
          <w:szCs w:val="26"/>
          <w:lang w:eastAsia="x-none"/>
        </w:rPr>
        <w:t xml:space="preserve">. </w:t>
      </w:r>
      <w:r w:rsidRPr="00214537">
        <w:rPr>
          <w:rFonts w:hint="eastAsia"/>
          <w:sz w:val="26"/>
          <w:szCs w:val="26"/>
          <w:lang w:eastAsia="x-none"/>
        </w:rPr>
        <w:t>Часть</w:t>
      </w:r>
      <w:r w:rsidRPr="00214537">
        <w:rPr>
          <w:sz w:val="26"/>
          <w:szCs w:val="26"/>
          <w:lang w:eastAsia="x-none"/>
        </w:rPr>
        <w:t xml:space="preserve"> 9-2. </w:t>
      </w:r>
      <w:r w:rsidRPr="00214537">
        <w:rPr>
          <w:rFonts w:hint="eastAsia"/>
          <w:sz w:val="26"/>
          <w:szCs w:val="26"/>
          <w:lang w:eastAsia="x-none"/>
        </w:rPr>
        <w:t>Схема</w:t>
      </w:r>
      <w:r w:rsidRPr="00214537">
        <w:rPr>
          <w:sz w:val="26"/>
          <w:szCs w:val="26"/>
          <w:lang w:eastAsia="x-none"/>
        </w:rPr>
        <w:t xml:space="preserve"> </w:t>
      </w:r>
      <w:r w:rsidRPr="00214537">
        <w:rPr>
          <w:rFonts w:hint="eastAsia"/>
          <w:sz w:val="26"/>
          <w:szCs w:val="26"/>
          <w:lang w:eastAsia="x-none"/>
        </w:rPr>
        <w:t>особого</w:t>
      </w:r>
      <w:r w:rsidRPr="00214537">
        <w:rPr>
          <w:sz w:val="26"/>
          <w:szCs w:val="26"/>
          <w:lang w:eastAsia="x-none"/>
        </w:rPr>
        <w:t xml:space="preserve"> </w:t>
      </w:r>
      <w:r w:rsidRPr="00214537">
        <w:rPr>
          <w:rFonts w:hint="eastAsia"/>
          <w:sz w:val="26"/>
          <w:szCs w:val="26"/>
          <w:lang w:eastAsia="x-none"/>
        </w:rPr>
        <w:t>коммуникационного</w:t>
      </w:r>
      <w:r w:rsidRPr="00214537">
        <w:rPr>
          <w:sz w:val="26"/>
          <w:szCs w:val="26"/>
          <w:lang w:eastAsia="x-none"/>
        </w:rPr>
        <w:t xml:space="preserve"> </w:t>
      </w:r>
      <w:r w:rsidRPr="00214537">
        <w:rPr>
          <w:rFonts w:hint="eastAsia"/>
          <w:sz w:val="26"/>
          <w:szCs w:val="26"/>
          <w:lang w:eastAsia="x-none"/>
        </w:rPr>
        <w:t>сервиса</w:t>
      </w:r>
      <w:r w:rsidRPr="00214537">
        <w:rPr>
          <w:sz w:val="26"/>
          <w:szCs w:val="26"/>
          <w:lang w:eastAsia="x-none"/>
        </w:rPr>
        <w:t xml:space="preserve"> (SCSM). </w:t>
      </w:r>
      <w:r w:rsidRPr="00214537">
        <w:rPr>
          <w:rFonts w:hint="eastAsia"/>
          <w:sz w:val="26"/>
          <w:szCs w:val="26"/>
          <w:lang w:eastAsia="x-none"/>
        </w:rPr>
        <w:t>Значения</w:t>
      </w:r>
      <w:r w:rsidRPr="00214537">
        <w:rPr>
          <w:sz w:val="26"/>
          <w:szCs w:val="26"/>
          <w:lang w:eastAsia="x-none"/>
        </w:rPr>
        <w:t xml:space="preserve"> </w:t>
      </w:r>
      <w:r w:rsidRPr="00214537">
        <w:rPr>
          <w:rFonts w:hint="eastAsia"/>
          <w:sz w:val="26"/>
          <w:szCs w:val="26"/>
          <w:lang w:eastAsia="x-none"/>
        </w:rPr>
        <w:t>выборок</w:t>
      </w:r>
      <w:r w:rsidRPr="00214537">
        <w:rPr>
          <w:sz w:val="26"/>
          <w:szCs w:val="26"/>
          <w:lang w:eastAsia="x-none"/>
        </w:rPr>
        <w:t xml:space="preserve"> </w:t>
      </w:r>
      <w:r w:rsidRPr="00214537">
        <w:rPr>
          <w:rFonts w:hint="eastAsia"/>
          <w:sz w:val="26"/>
          <w:szCs w:val="26"/>
          <w:lang w:eastAsia="x-none"/>
        </w:rPr>
        <w:t>по</w:t>
      </w:r>
      <w:r w:rsidRPr="00214537">
        <w:rPr>
          <w:sz w:val="26"/>
          <w:szCs w:val="26"/>
          <w:lang w:eastAsia="x-none"/>
        </w:rPr>
        <w:t xml:space="preserve"> ISO/IEC 8802-3</w:t>
      </w:r>
      <w:r w:rsidRPr="00214537">
        <w:rPr>
          <w:rFonts w:hint="eastAsia"/>
          <w:sz w:val="26"/>
          <w:szCs w:val="26"/>
          <w:lang w:eastAsia="x-none"/>
        </w:rPr>
        <w:t>»</w:t>
      </w:r>
      <w:r w:rsidR="000F3FDE">
        <w:rPr>
          <w:sz w:val="26"/>
          <w:szCs w:val="26"/>
          <w:lang w:eastAsia="x-none"/>
        </w:rPr>
        <w:t>.</w:t>
      </w:r>
    </w:p>
    <w:p w:rsidR="000F3FDE" w:rsidRPr="00214537" w:rsidRDefault="000F3FDE" w:rsidP="005754F3">
      <w:pPr>
        <w:tabs>
          <w:tab w:val="left" w:pos="709"/>
        </w:tabs>
        <w:ind w:firstLine="709"/>
        <w:jc w:val="both"/>
        <w:rPr>
          <w:sz w:val="26"/>
          <w:szCs w:val="26"/>
          <w:lang w:eastAsia="x-none"/>
        </w:rPr>
      </w:pPr>
    </w:p>
    <w:p w:rsidR="005754F3" w:rsidRPr="00214537" w:rsidRDefault="005754F3" w:rsidP="00D866A1">
      <w:pPr>
        <w:pStyle w:val="3"/>
        <w:numPr>
          <w:ilvl w:val="2"/>
          <w:numId w:val="58"/>
        </w:numPr>
        <w:tabs>
          <w:tab w:val="left" w:pos="1134"/>
          <w:tab w:val="left" w:pos="1276"/>
        </w:tabs>
        <w:spacing w:after="0"/>
        <w:rPr>
          <w:sz w:val="26"/>
          <w:szCs w:val="26"/>
          <w:lang w:val="ru-RU"/>
        </w:rPr>
      </w:pPr>
      <w:bookmarkStart w:id="69" w:name="_Toc14335927"/>
      <w:bookmarkStart w:id="70" w:name="_Toc16156683"/>
      <w:r w:rsidRPr="00214537">
        <w:rPr>
          <w:sz w:val="26"/>
          <w:szCs w:val="26"/>
          <w:lang w:val="ru-RU"/>
        </w:rPr>
        <w:t>Требования к трансформаторам напряжения.</w:t>
      </w:r>
      <w:bookmarkEnd w:id="69"/>
      <w:bookmarkEnd w:id="70"/>
    </w:p>
    <w:p w:rsidR="005754F3" w:rsidRPr="00214537" w:rsidRDefault="005754F3" w:rsidP="005754F3">
      <w:pPr>
        <w:tabs>
          <w:tab w:val="left" w:pos="426"/>
          <w:tab w:val="left" w:pos="1134"/>
        </w:tabs>
        <w:ind w:firstLine="680"/>
        <w:contextualSpacing/>
        <w:jc w:val="both"/>
        <w:rPr>
          <w:sz w:val="26"/>
          <w:szCs w:val="26"/>
        </w:rPr>
      </w:pPr>
      <w:r w:rsidRPr="00214537">
        <w:rPr>
          <w:sz w:val="26"/>
          <w:szCs w:val="26"/>
        </w:rPr>
        <w:t xml:space="preserve">Измерительные ТН по техническим характеристикам должны соответствовать </w:t>
      </w:r>
      <w:r w:rsidRPr="00214537">
        <w:rPr>
          <w:sz w:val="26"/>
          <w:szCs w:val="26"/>
        </w:rPr>
        <w:br/>
        <w:t>ГОСТ 1983-2015 «Трансформаторы напряжения. Общие технические условия».</w:t>
      </w:r>
    </w:p>
    <w:p w:rsidR="005754F3" w:rsidRPr="00214537" w:rsidRDefault="005754F3" w:rsidP="005754F3">
      <w:pPr>
        <w:tabs>
          <w:tab w:val="left" w:pos="426"/>
          <w:tab w:val="left" w:pos="1134"/>
        </w:tabs>
        <w:ind w:firstLine="680"/>
        <w:contextualSpacing/>
        <w:jc w:val="both"/>
        <w:rPr>
          <w:sz w:val="26"/>
          <w:szCs w:val="26"/>
        </w:rPr>
      </w:pPr>
      <w:r w:rsidRPr="00214537">
        <w:rPr>
          <w:sz w:val="26"/>
          <w:szCs w:val="26"/>
        </w:rPr>
        <w:t xml:space="preserve">Для питания </w:t>
      </w:r>
      <w:proofErr w:type="gramStart"/>
      <w:r w:rsidRPr="00214537">
        <w:rPr>
          <w:sz w:val="26"/>
          <w:szCs w:val="26"/>
        </w:rPr>
        <w:t>цепей напряжения измерительных элементов приборов учета</w:t>
      </w:r>
      <w:proofErr w:type="gramEnd"/>
      <w:r w:rsidRPr="00214537">
        <w:rPr>
          <w:sz w:val="26"/>
          <w:szCs w:val="26"/>
        </w:rPr>
        <w:t xml:space="preserve"> должны применяться трехфазные трансформаторы напряжения (ТН) или однофазные трансформаторы, устанавливаемые в каждой из фаз. Запрещается использовать для целей коммерческого учета электрической электроэнергии встроенные трансформаторы напряжения. </w:t>
      </w:r>
      <w:proofErr w:type="gramStart"/>
      <w:r w:rsidRPr="00214537">
        <w:rPr>
          <w:sz w:val="26"/>
          <w:szCs w:val="26"/>
        </w:rPr>
        <w:t xml:space="preserve">Исключением являются ТН, встроенные в комплектные распределительные устройства с </w:t>
      </w:r>
      <w:proofErr w:type="spellStart"/>
      <w:r w:rsidRPr="00214537">
        <w:rPr>
          <w:sz w:val="26"/>
          <w:szCs w:val="26"/>
        </w:rPr>
        <w:t>элегазовой</w:t>
      </w:r>
      <w:proofErr w:type="spellEnd"/>
      <w:r w:rsidRPr="00214537">
        <w:rPr>
          <w:sz w:val="26"/>
          <w:szCs w:val="26"/>
        </w:rPr>
        <w:t xml:space="preserve"> изоляцией, далее - КРУЭ.</w:t>
      </w:r>
      <w:proofErr w:type="gramEnd"/>
      <w:r w:rsidRPr="00214537">
        <w:rPr>
          <w:sz w:val="26"/>
          <w:szCs w:val="26"/>
        </w:rPr>
        <w:t xml:space="preserve"> При применении КРУЭ встроенные ТН должны иметь возможность периодической метрологической поверки.</w:t>
      </w:r>
    </w:p>
    <w:p w:rsidR="005754F3" w:rsidRPr="00214537" w:rsidRDefault="005754F3" w:rsidP="005754F3">
      <w:pPr>
        <w:widowControl w:val="0"/>
        <w:tabs>
          <w:tab w:val="left" w:pos="426"/>
          <w:tab w:val="left" w:pos="1134"/>
        </w:tabs>
        <w:ind w:firstLine="680"/>
        <w:contextualSpacing/>
        <w:jc w:val="both"/>
        <w:rPr>
          <w:sz w:val="26"/>
          <w:szCs w:val="26"/>
        </w:rPr>
      </w:pPr>
      <w:r w:rsidRPr="00214537">
        <w:rPr>
          <w:sz w:val="26"/>
          <w:szCs w:val="26"/>
        </w:rPr>
        <w:t xml:space="preserve">Конструкция </w:t>
      </w:r>
      <w:proofErr w:type="spellStart"/>
      <w:r w:rsidRPr="00214537">
        <w:rPr>
          <w:sz w:val="26"/>
          <w:szCs w:val="26"/>
        </w:rPr>
        <w:t>клеммных</w:t>
      </w:r>
      <w:proofErr w:type="spellEnd"/>
      <w:r w:rsidRPr="00214537">
        <w:rPr>
          <w:sz w:val="26"/>
          <w:szCs w:val="26"/>
        </w:rPr>
        <w:t xml:space="preserve"> зажимов трансформаторов напряжения должна обеспечивать их защиту от несанкционированного доступа.</w:t>
      </w:r>
    </w:p>
    <w:p w:rsidR="005754F3" w:rsidRPr="00214537" w:rsidRDefault="005754F3" w:rsidP="005754F3">
      <w:pPr>
        <w:tabs>
          <w:tab w:val="left" w:pos="426"/>
          <w:tab w:val="left" w:pos="1134"/>
        </w:tabs>
        <w:ind w:firstLine="680"/>
        <w:contextualSpacing/>
        <w:jc w:val="both"/>
        <w:rPr>
          <w:sz w:val="26"/>
          <w:szCs w:val="26"/>
        </w:rPr>
      </w:pPr>
      <w:r w:rsidRPr="00214537">
        <w:rPr>
          <w:sz w:val="26"/>
          <w:szCs w:val="26"/>
        </w:rPr>
        <w:t>Измерительные ТН всех классов напряжения должны защищаться со стороны высшего напряжения соответствующими предохранителями или защитными коммутационными аппаратами. При этом конструкция приводов защитных коммутационных аппаратов на стороне высшего напряжения измерительных ТН расчетного учета должна обеспечивать возможность их пломбирования. Трансформаторы напряжения, используемые только для учета и защищенные предохранителями, должны иметь контроль целостности предохранителей.</w:t>
      </w:r>
    </w:p>
    <w:p w:rsidR="005754F3" w:rsidRPr="00214537" w:rsidRDefault="005754F3" w:rsidP="005754F3">
      <w:pPr>
        <w:tabs>
          <w:tab w:val="left" w:pos="426"/>
          <w:tab w:val="left" w:pos="1134"/>
        </w:tabs>
        <w:ind w:firstLine="680"/>
        <w:contextualSpacing/>
        <w:jc w:val="both"/>
        <w:rPr>
          <w:sz w:val="26"/>
          <w:szCs w:val="26"/>
        </w:rPr>
      </w:pPr>
      <w:proofErr w:type="spellStart"/>
      <w:r w:rsidRPr="00214537">
        <w:rPr>
          <w:sz w:val="26"/>
          <w:szCs w:val="26"/>
        </w:rPr>
        <w:t>Межповерочный</w:t>
      </w:r>
      <w:proofErr w:type="spellEnd"/>
      <w:r w:rsidRPr="00214537">
        <w:rPr>
          <w:sz w:val="26"/>
          <w:szCs w:val="26"/>
        </w:rPr>
        <w:t xml:space="preserve"> интервал трансформаторов напряжения должен составлять не менее 8 лет.</w:t>
      </w:r>
    </w:p>
    <w:p w:rsidR="005754F3" w:rsidRPr="00214537" w:rsidRDefault="005754F3" w:rsidP="005754F3">
      <w:pPr>
        <w:tabs>
          <w:tab w:val="left" w:pos="709"/>
        </w:tabs>
        <w:ind w:firstLine="680"/>
        <w:jc w:val="both"/>
        <w:rPr>
          <w:sz w:val="26"/>
          <w:szCs w:val="26"/>
        </w:rPr>
      </w:pPr>
      <w:r w:rsidRPr="00214537">
        <w:rPr>
          <w:sz w:val="26"/>
          <w:szCs w:val="26"/>
        </w:rPr>
        <w:t xml:space="preserve">Цифровые трансформаторы напряжения по техническим характеристикам должны соответствовать ГОСТ </w:t>
      </w:r>
      <w:proofErr w:type="gramStart"/>
      <w:r w:rsidRPr="00214537">
        <w:rPr>
          <w:sz w:val="26"/>
          <w:szCs w:val="26"/>
        </w:rPr>
        <w:t>Р</w:t>
      </w:r>
      <w:proofErr w:type="gramEnd"/>
      <w:r w:rsidRPr="00214537">
        <w:rPr>
          <w:sz w:val="26"/>
          <w:szCs w:val="26"/>
        </w:rPr>
        <w:t xml:space="preserve"> МЭК 60044-7-2010 «Трансформаторы измерительные. Электронные трансформаторы напряжения».</w:t>
      </w:r>
    </w:p>
    <w:p w:rsidR="005754F3" w:rsidRDefault="005754F3" w:rsidP="005754F3">
      <w:pPr>
        <w:tabs>
          <w:tab w:val="left" w:pos="709"/>
        </w:tabs>
        <w:ind w:firstLine="680"/>
        <w:jc w:val="both"/>
        <w:rPr>
          <w:rStyle w:val="extended-textshort"/>
          <w:rFonts w:eastAsia="Batang"/>
          <w:sz w:val="26"/>
          <w:szCs w:val="26"/>
        </w:rPr>
      </w:pPr>
      <w:r w:rsidRPr="00214537">
        <w:rPr>
          <w:sz w:val="26"/>
          <w:szCs w:val="26"/>
        </w:rPr>
        <w:lastRenderedPageBreak/>
        <w:t>Цифровые выходы ТН должны соответс</w:t>
      </w:r>
      <w:r w:rsidR="00F70692">
        <w:rPr>
          <w:sz w:val="26"/>
          <w:szCs w:val="26"/>
        </w:rPr>
        <w:t>т</w:t>
      </w:r>
      <w:r w:rsidRPr="00214537">
        <w:rPr>
          <w:sz w:val="26"/>
          <w:szCs w:val="26"/>
        </w:rPr>
        <w:t>вовать</w:t>
      </w:r>
      <w:r w:rsidRPr="00214537">
        <w:rPr>
          <w:sz w:val="26"/>
          <w:szCs w:val="26"/>
          <w:lang w:eastAsia="x-none"/>
        </w:rPr>
        <w:t xml:space="preserve"> МЭК </w:t>
      </w:r>
      <w:r w:rsidRPr="00214537">
        <w:rPr>
          <w:rFonts w:ascii="ProximaNova-Regular" w:hAnsi="ProximaNova-Regular"/>
          <w:color w:val="333640"/>
          <w:sz w:val="26"/>
          <w:szCs w:val="26"/>
        </w:rPr>
        <w:t>61850-9-2 «</w:t>
      </w:r>
      <w:r w:rsidRPr="00214537">
        <w:rPr>
          <w:rStyle w:val="extended-textshort"/>
          <w:rFonts w:eastAsia="Batang"/>
          <w:sz w:val="26"/>
          <w:szCs w:val="26"/>
        </w:rPr>
        <w:t xml:space="preserve">Системы автоматизации и сети связи на подстанциях. Часть </w:t>
      </w:r>
      <w:r w:rsidRPr="00214537">
        <w:rPr>
          <w:rStyle w:val="extended-textshort"/>
          <w:rFonts w:eastAsia="Batang"/>
          <w:bCs/>
          <w:sz w:val="26"/>
          <w:szCs w:val="26"/>
        </w:rPr>
        <w:t>9</w:t>
      </w:r>
      <w:r w:rsidRPr="00214537">
        <w:rPr>
          <w:rStyle w:val="extended-textshort"/>
          <w:rFonts w:eastAsia="Batang"/>
          <w:sz w:val="26"/>
          <w:szCs w:val="26"/>
        </w:rPr>
        <w:t>-</w:t>
      </w:r>
      <w:r w:rsidRPr="00214537">
        <w:rPr>
          <w:rStyle w:val="extended-textshort"/>
          <w:rFonts w:eastAsia="Batang"/>
          <w:bCs/>
          <w:sz w:val="26"/>
          <w:szCs w:val="26"/>
        </w:rPr>
        <w:t>2</w:t>
      </w:r>
      <w:r w:rsidRPr="00214537">
        <w:rPr>
          <w:rStyle w:val="extended-textshort"/>
          <w:rFonts w:eastAsia="Batang"/>
          <w:sz w:val="26"/>
          <w:szCs w:val="26"/>
        </w:rPr>
        <w:t>. Схема особого коммуникационного сервиса (SCSM). Значения выборок по ISO/IEC 8802-3»</w:t>
      </w:r>
      <w:r w:rsidR="000F3FDE">
        <w:rPr>
          <w:rStyle w:val="extended-textshort"/>
          <w:rFonts w:eastAsia="Batang"/>
          <w:sz w:val="26"/>
          <w:szCs w:val="26"/>
        </w:rPr>
        <w:t>.</w:t>
      </w:r>
    </w:p>
    <w:p w:rsidR="000F3FDE" w:rsidRPr="00214537" w:rsidRDefault="000F3FDE" w:rsidP="005754F3">
      <w:pPr>
        <w:tabs>
          <w:tab w:val="left" w:pos="709"/>
        </w:tabs>
        <w:ind w:firstLine="680"/>
        <w:jc w:val="both"/>
        <w:rPr>
          <w:sz w:val="26"/>
          <w:szCs w:val="26"/>
          <w:lang w:eastAsia="en-US" w:bidi="en-US"/>
        </w:rPr>
      </w:pPr>
    </w:p>
    <w:p w:rsidR="005754F3" w:rsidRPr="00214537" w:rsidRDefault="005754F3" w:rsidP="00D866A1">
      <w:pPr>
        <w:pStyle w:val="3"/>
        <w:numPr>
          <w:ilvl w:val="2"/>
          <w:numId w:val="58"/>
        </w:numPr>
        <w:tabs>
          <w:tab w:val="left" w:pos="1276"/>
        </w:tabs>
        <w:spacing w:after="0"/>
        <w:ind w:left="0" w:firstLine="709"/>
        <w:rPr>
          <w:sz w:val="26"/>
          <w:szCs w:val="26"/>
          <w:lang w:val="ru-RU"/>
        </w:rPr>
      </w:pPr>
      <w:bookmarkStart w:id="71" w:name="_Toc14335928"/>
      <w:bookmarkStart w:id="72" w:name="_Toc16156684"/>
      <w:r w:rsidRPr="00214537">
        <w:rPr>
          <w:sz w:val="26"/>
          <w:szCs w:val="26"/>
          <w:lang w:val="ru-RU"/>
        </w:rPr>
        <w:t>Требования к системе организации единого времени</w:t>
      </w:r>
      <w:bookmarkEnd w:id="71"/>
      <w:bookmarkEnd w:id="72"/>
    </w:p>
    <w:p w:rsidR="005754F3" w:rsidRPr="00214537" w:rsidRDefault="005754F3" w:rsidP="005754F3">
      <w:pPr>
        <w:widowControl w:val="0"/>
        <w:tabs>
          <w:tab w:val="left" w:pos="426"/>
          <w:tab w:val="left" w:pos="1134"/>
        </w:tabs>
        <w:ind w:firstLine="680"/>
        <w:contextualSpacing/>
        <w:jc w:val="both"/>
        <w:rPr>
          <w:sz w:val="26"/>
          <w:szCs w:val="26"/>
        </w:rPr>
      </w:pPr>
      <w:r>
        <w:rPr>
          <w:sz w:val="26"/>
          <w:szCs w:val="26"/>
        </w:rPr>
        <w:t xml:space="preserve">Система организации единого времени (далее – </w:t>
      </w:r>
      <w:r w:rsidRPr="00214537">
        <w:rPr>
          <w:sz w:val="26"/>
          <w:szCs w:val="26"/>
        </w:rPr>
        <w:t>СОЕВ</w:t>
      </w:r>
      <w:r>
        <w:rPr>
          <w:sz w:val="26"/>
          <w:szCs w:val="26"/>
        </w:rPr>
        <w:t>)</w:t>
      </w:r>
      <w:r w:rsidRPr="00214537">
        <w:rPr>
          <w:sz w:val="26"/>
          <w:szCs w:val="26"/>
        </w:rPr>
        <w:t xml:space="preserve"> должна выполнять законченную функцию измерений времени, иметь нормированные метрологические характеристики и обеспечивать автоматическую синхронизацию времени в системе при проведении измерений количества электроэнергии с точностью.</w:t>
      </w:r>
    </w:p>
    <w:p w:rsidR="005754F3" w:rsidRPr="00214537" w:rsidRDefault="005754F3" w:rsidP="005754F3">
      <w:pPr>
        <w:widowControl w:val="0"/>
        <w:tabs>
          <w:tab w:val="left" w:pos="426"/>
          <w:tab w:val="left" w:pos="1134"/>
        </w:tabs>
        <w:ind w:firstLine="680"/>
        <w:contextualSpacing/>
        <w:jc w:val="both"/>
        <w:rPr>
          <w:sz w:val="26"/>
          <w:szCs w:val="26"/>
        </w:rPr>
      </w:pPr>
      <w:r w:rsidRPr="00214537">
        <w:rPr>
          <w:sz w:val="26"/>
          <w:szCs w:val="26"/>
        </w:rPr>
        <w:t>Приемник сигналов точного времени должен подключаться к системе по цифровому интерфейсу.</w:t>
      </w:r>
    </w:p>
    <w:p w:rsidR="005754F3" w:rsidRDefault="005754F3" w:rsidP="005754F3">
      <w:pPr>
        <w:widowControl w:val="0"/>
        <w:tabs>
          <w:tab w:val="left" w:pos="426"/>
          <w:tab w:val="left" w:pos="1134"/>
        </w:tabs>
        <w:ind w:firstLine="680"/>
        <w:contextualSpacing/>
        <w:jc w:val="both"/>
        <w:rPr>
          <w:sz w:val="26"/>
          <w:szCs w:val="26"/>
        </w:rPr>
      </w:pPr>
      <w:r w:rsidRPr="00214537">
        <w:rPr>
          <w:sz w:val="26"/>
          <w:szCs w:val="26"/>
        </w:rPr>
        <w:t>В СОЕВ должны входить все средства синхронизации и измерения времени (приборы учета электроэнергии, контроллеры, приемник сигналов точного времени), которые используются при синхронизации времени, и учитываться временные характеристики (задержки) линий связи между ними.</w:t>
      </w:r>
    </w:p>
    <w:p w:rsidR="00DD2F1B" w:rsidRDefault="00DD2F1B" w:rsidP="005754F3">
      <w:pPr>
        <w:widowControl w:val="0"/>
        <w:tabs>
          <w:tab w:val="left" w:pos="426"/>
          <w:tab w:val="left" w:pos="1134"/>
        </w:tabs>
        <w:ind w:firstLine="680"/>
        <w:contextualSpacing/>
        <w:jc w:val="both"/>
        <w:rPr>
          <w:sz w:val="26"/>
          <w:szCs w:val="26"/>
        </w:rPr>
      </w:pPr>
      <w:r>
        <w:rPr>
          <w:sz w:val="26"/>
          <w:szCs w:val="26"/>
        </w:rPr>
        <w:t>Источником синхронизации</w:t>
      </w:r>
      <w:r w:rsidR="00642FCB">
        <w:rPr>
          <w:sz w:val="26"/>
          <w:szCs w:val="26"/>
        </w:rPr>
        <w:t xml:space="preserve"> времени для оборудования, расположенного на</w:t>
      </w:r>
      <w:r>
        <w:rPr>
          <w:sz w:val="26"/>
          <w:szCs w:val="26"/>
        </w:rPr>
        <w:t xml:space="preserve"> ТП </w:t>
      </w:r>
      <w:r w:rsidR="00912045">
        <w:rPr>
          <w:sz w:val="26"/>
          <w:szCs w:val="26"/>
        </w:rPr>
        <w:t>может</w:t>
      </w:r>
      <w:r>
        <w:rPr>
          <w:sz w:val="26"/>
          <w:szCs w:val="26"/>
        </w:rPr>
        <w:t xml:space="preserve"> являться </w:t>
      </w:r>
      <w:r w:rsidR="00912045">
        <w:rPr>
          <w:sz w:val="26"/>
          <w:szCs w:val="26"/>
        </w:rPr>
        <w:t xml:space="preserve"> сервер </w:t>
      </w:r>
      <w:r w:rsidR="00642FCB">
        <w:rPr>
          <w:sz w:val="26"/>
          <w:szCs w:val="26"/>
        </w:rPr>
        <w:t>ИВК</w:t>
      </w:r>
      <w:r w:rsidR="00912045">
        <w:rPr>
          <w:sz w:val="26"/>
          <w:szCs w:val="26"/>
        </w:rPr>
        <w:t xml:space="preserve"> или сервер ОИК</w:t>
      </w:r>
      <w:r w:rsidR="00642FCB">
        <w:rPr>
          <w:sz w:val="26"/>
          <w:szCs w:val="26"/>
        </w:rPr>
        <w:t>.</w:t>
      </w:r>
      <w:r w:rsidR="00912045">
        <w:rPr>
          <w:sz w:val="26"/>
          <w:szCs w:val="26"/>
        </w:rPr>
        <w:t xml:space="preserve"> Источник синхронизации времени определяется проектом.</w:t>
      </w:r>
      <w:r w:rsidR="00642FCB">
        <w:rPr>
          <w:sz w:val="26"/>
          <w:szCs w:val="26"/>
        </w:rPr>
        <w:t xml:space="preserve"> </w:t>
      </w:r>
    </w:p>
    <w:p w:rsidR="000F3FDE" w:rsidRPr="00DD2F1B" w:rsidRDefault="000F3FDE" w:rsidP="005754F3">
      <w:pPr>
        <w:widowControl w:val="0"/>
        <w:tabs>
          <w:tab w:val="left" w:pos="426"/>
          <w:tab w:val="left" w:pos="1134"/>
        </w:tabs>
        <w:ind w:firstLine="680"/>
        <w:contextualSpacing/>
        <w:jc w:val="both"/>
        <w:rPr>
          <w:sz w:val="26"/>
          <w:szCs w:val="26"/>
        </w:rPr>
      </w:pPr>
    </w:p>
    <w:p w:rsidR="005754F3" w:rsidRPr="00214537" w:rsidRDefault="005754F3" w:rsidP="005754F3">
      <w:pPr>
        <w:pStyle w:val="22"/>
        <w:spacing w:before="0" w:after="0"/>
        <w:ind w:firstLine="709"/>
        <w:rPr>
          <w:rFonts w:ascii="Times New Roman" w:hAnsi="Times New Roman"/>
          <w:sz w:val="26"/>
          <w:szCs w:val="26"/>
        </w:rPr>
      </w:pPr>
      <w:bookmarkStart w:id="73" w:name="_Toc14335929"/>
      <w:bookmarkStart w:id="74" w:name="_Toc16156685"/>
      <w:r w:rsidRPr="00214537">
        <w:rPr>
          <w:rFonts w:ascii="Times New Roman" w:hAnsi="Times New Roman"/>
          <w:sz w:val="26"/>
          <w:szCs w:val="26"/>
        </w:rPr>
        <w:t xml:space="preserve">4.3. Требования к </w:t>
      </w:r>
      <w:r w:rsidR="00A20198" w:rsidRPr="00214537">
        <w:rPr>
          <w:rFonts w:ascii="Times New Roman" w:hAnsi="Times New Roman"/>
          <w:sz w:val="26"/>
          <w:szCs w:val="26"/>
        </w:rPr>
        <w:t>В</w:t>
      </w:r>
      <w:r w:rsidR="00A20198">
        <w:rPr>
          <w:rFonts w:ascii="Times New Roman" w:hAnsi="Times New Roman"/>
          <w:sz w:val="26"/>
          <w:szCs w:val="26"/>
          <w:lang w:val="ru-RU"/>
        </w:rPr>
        <w:t>Ш</w:t>
      </w:r>
      <w:r w:rsidR="00A20198" w:rsidRPr="00214537">
        <w:rPr>
          <w:rFonts w:ascii="Times New Roman" w:hAnsi="Times New Roman"/>
          <w:sz w:val="26"/>
          <w:szCs w:val="26"/>
        </w:rPr>
        <w:t>У</w:t>
      </w:r>
      <w:bookmarkEnd w:id="73"/>
      <w:bookmarkEnd w:id="74"/>
    </w:p>
    <w:p w:rsidR="005754F3" w:rsidRPr="00214537" w:rsidRDefault="005754F3" w:rsidP="005754F3">
      <w:pPr>
        <w:ind w:firstLine="709"/>
        <w:jc w:val="both"/>
        <w:rPr>
          <w:sz w:val="26"/>
          <w:szCs w:val="26"/>
        </w:rPr>
      </w:pPr>
      <w:r w:rsidRPr="00214537">
        <w:rPr>
          <w:sz w:val="26"/>
          <w:szCs w:val="26"/>
        </w:rPr>
        <w:t xml:space="preserve">ВШУ (выносной шкаф учета) предназначен для применения в качестве конструкции выносной системы учета электроэнергии, </w:t>
      </w:r>
      <w:r w:rsidR="00A96A1C" w:rsidRPr="00214537">
        <w:rPr>
          <w:sz w:val="26"/>
          <w:szCs w:val="26"/>
        </w:rPr>
        <w:t>устанавливаемо</w:t>
      </w:r>
      <w:r w:rsidR="00A96A1C">
        <w:rPr>
          <w:sz w:val="26"/>
          <w:szCs w:val="26"/>
        </w:rPr>
        <w:t>й</w:t>
      </w:r>
      <w:r w:rsidR="00A96A1C" w:rsidRPr="00214537">
        <w:rPr>
          <w:sz w:val="26"/>
          <w:szCs w:val="26"/>
        </w:rPr>
        <w:t xml:space="preserve"> </w:t>
      </w:r>
      <w:r w:rsidRPr="00214537">
        <w:rPr>
          <w:sz w:val="26"/>
          <w:szCs w:val="26"/>
        </w:rPr>
        <w:t xml:space="preserve">на опорах </w:t>
      </w:r>
      <w:proofErr w:type="gramStart"/>
      <w:r w:rsidRPr="00214537">
        <w:rPr>
          <w:sz w:val="26"/>
          <w:szCs w:val="26"/>
        </w:rPr>
        <w:t>ВЛ</w:t>
      </w:r>
      <w:proofErr w:type="gramEnd"/>
      <w:r w:rsidRPr="00214537">
        <w:rPr>
          <w:sz w:val="26"/>
          <w:szCs w:val="26"/>
        </w:rPr>
        <w:t xml:space="preserve"> 0,4кВ, на стенах ВРУ-0,4 </w:t>
      </w:r>
      <w:proofErr w:type="spellStart"/>
      <w:r w:rsidRPr="00214537">
        <w:rPr>
          <w:sz w:val="26"/>
          <w:szCs w:val="26"/>
        </w:rPr>
        <w:t>кВ</w:t>
      </w:r>
      <w:proofErr w:type="spellEnd"/>
      <w:r w:rsidRPr="00214537">
        <w:rPr>
          <w:sz w:val="26"/>
          <w:szCs w:val="26"/>
        </w:rPr>
        <w:t>, на наружных стенах жилых, общественных и производственных зданий.</w:t>
      </w:r>
    </w:p>
    <w:p w:rsidR="005754F3" w:rsidRPr="00214537" w:rsidRDefault="005754F3" w:rsidP="005754F3">
      <w:pPr>
        <w:jc w:val="both"/>
        <w:rPr>
          <w:sz w:val="26"/>
          <w:szCs w:val="26"/>
        </w:rPr>
      </w:pPr>
      <w:r w:rsidRPr="00214537">
        <w:rPr>
          <w:sz w:val="26"/>
          <w:szCs w:val="26"/>
        </w:rPr>
        <w:tab/>
        <w:t xml:space="preserve">ВШУ должны соответствовать требованиям экологическим, санитарно-гигиеническим, противопожарным и другим нормам, действующим на территории Российской Федерации, и обеспечивать безопасную для жизни и здоровья людей эксплуатацию объекта. По безопасности эксплуатации ВШУ должен удовлетворять требованиям для класса защиты II по ГОСТ </w:t>
      </w:r>
      <w:proofErr w:type="gramStart"/>
      <w:r w:rsidRPr="00214537">
        <w:rPr>
          <w:sz w:val="26"/>
          <w:szCs w:val="26"/>
        </w:rPr>
        <w:t>Р</w:t>
      </w:r>
      <w:proofErr w:type="gramEnd"/>
      <w:r w:rsidRPr="00214537">
        <w:rPr>
          <w:sz w:val="26"/>
          <w:szCs w:val="26"/>
        </w:rPr>
        <w:t xml:space="preserve"> 51628-2000, ГОСТ Р 51321.1-2000.</w:t>
      </w:r>
    </w:p>
    <w:p w:rsidR="005754F3" w:rsidRPr="00214537" w:rsidRDefault="005754F3" w:rsidP="005754F3">
      <w:pPr>
        <w:jc w:val="both"/>
        <w:rPr>
          <w:sz w:val="26"/>
          <w:szCs w:val="26"/>
        </w:rPr>
      </w:pPr>
      <w:r w:rsidRPr="00214537">
        <w:rPr>
          <w:sz w:val="26"/>
          <w:szCs w:val="26"/>
        </w:rPr>
        <w:tab/>
        <w:t xml:space="preserve">Комплектация креплений ВШУ должна предусматривать возможность установки </w:t>
      </w:r>
      <w:proofErr w:type="gramStart"/>
      <w:r w:rsidRPr="00214537">
        <w:rPr>
          <w:sz w:val="26"/>
          <w:szCs w:val="26"/>
        </w:rPr>
        <w:t>шкафов</w:t>
      </w:r>
      <w:proofErr w:type="gramEnd"/>
      <w:r w:rsidRPr="00214537">
        <w:rPr>
          <w:sz w:val="26"/>
          <w:szCs w:val="26"/>
        </w:rPr>
        <w:t xml:space="preserve"> как на опоры, так и на наружных стенах зданий (наличие бандажной ленты, крепежных планок, дин-рейки, дюбелей и т.д.). </w:t>
      </w:r>
    </w:p>
    <w:p w:rsidR="005754F3" w:rsidRPr="00214537" w:rsidRDefault="005754F3" w:rsidP="005754F3">
      <w:pPr>
        <w:jc w:val="both"/>
        <w:rPr>
          <w:sz w:val="26"/>
          <w:szCs w:val="26"/>
        </w:rPr>
      </w:pPr>
      <w:r w:rsidRPr="00214537">
        <w:rPr>
          <w:sz w:val="26"/>
          <w:szCs w:val="26"/>
        </w:rPr>
        <w:tab/>
        <w:t>В состав ВШУ входят</w:t>
      </w:r>
      <w:r w:rsidR="00A96A1C">
        <w:rPr>
          <w:sz w:val="26"/>
          <w:szCs w:val="26"/>
        </w:rPr>
        <w:t xml:space="preserve"> (в зависимости от применяемого технического решения)</w:t>
      </w:r>
      <w:r w:rsidRPr="00214537">
        <w:rPr>
          <w:sz w:val="26"/>
          <w:szCs w:val="26"/>
        </w:rPr>
        <w:t>:</w:t>
      </w:r>
    </w:p>
    <w:p w:rsidR="005754F3" w:rsidRPr="00214537" w:rsidRDefault="005754F3" w:rsidP="005754F3">
      <w:pPr>
        <w:numPr>
          <w:ilvl w:val="0"/>
          <w:numId w:val="21"/>
        </w:numPr>
        <w:tabs>
          <w:tab w:val="left" w:pos="993"/>
        </w:tabs>
        <w:ind w:left="0" w:firstLine="709"/>
        <w:jc w:val="both"/>
        <w:rPr>
          <w:spacing w:val="-5"/>
          <w:sz w:val="26"/>
          <w:szCs w:val="26"/>
        </w:rPr>
      </w:pPr>
      <w:r w:rsidRPr="00214537">
        <w:rPr>
          <w:spacing w:val="-5"/>
          <w:sz w:val="26"/>
          <w:szCs w:val="26"/>
        </w:rPr>
        <w:t>приборы учета электроэнергии непосредственного или трансформаторного включения;</w:t>
      </w:r>
    </w:p>
    <w:p w:rsidR="005754F3" w:rsidRPr="00214537" w:rsidRDefault="005754F3" w:rsidP="005754F3">
      <w:pPr>
        <w:numPr>
          <w:ilvl w:val="0"/>
          <w:numId w:val="21"/>
        </w:numPr>
        <w:tabs>
          <w:tab w:val="left" w:pos="993"/>
        </w:tabs>
        <w:ind w:left="0" w:firstLine="709"/>
        <w:jc w:val="both"/>
        <w:rPr>
          <w:spacing w:val="-5"/>
          <w:sz w:val="26"/>
          <w:szCs w:val="26"/>
        </w:rPr>
      </w:pPr>
      <w:r w:rsidRPr="00214537">
        <w:rPr>
          <w:spacing w:val="-5"/>
          <w:sz w:val="26"/>
          <w:szCs w:val="26"/>
        </w:rPr>
        <w:t>рубильник (выключатель нагрузки) до прибора учета, выбранный в соответствии с проектной документацией;</w:t>
      </w:r>
    </w:p>
    <w:p w:rsidR="005754F3" w:rsidRPr="00214537" w:rsidRDefault="005754F3" w:rsidP="005754F3">
      <w:pPr>
        <w:numPr>
          <w:ilvl w:val="0"/>
          <w:numId w:val="21"/>
        </w:numPr>
        <w:tabs>
          <w:tab w:val="left" w:pos="993"/>
        </w:tabs>
        <w:ind w:left="0" w:firstLine="709"/>
        <w:jc w:val="both"/>
        <w:rPr>
          <w:spacing w:val="-5"/>
          <w:sz w:val="26"/>
          <w:szCs w:val="26"/>
        </w:rPr>
      </w:pPr>
      <w:r w:rsidRPr="00214537">
        <w:rPr>
          <w:spacing w:val="-5"/>
          <w:sz w:val="26"/>
          <w:szCs w:val="26"/>
        </w:rPr>
        <w:t xml:space="preserve">автоматический выключатель нагрузки для прибора учета </w:t>
      </w:r>
      <w:r w:rsidR="00416344" w:rsidRPr="00214537">
        <w:rPr>
          <w:spacing w:val="-5"/>
          <w:sz w:val="26"/>
          <w:szCs w:val="26"/>
        </w:rPr>
        <w:t>непосредственного</w:t>
      </w:r>
      <w:r w:rsidRPr="00214537">
        <w:rPr>
          <w:spacing w:val="-5"/>
          <w:sz w:val="26"/>
          <w:szCs w:val="26"/>
        </w:rPr>
        <w:t xml:space="preserve"> включения, установленный после прибора учета;</w:t>
      </w:r>
    </w:p>
    <w:p w:rsidR="005754F3" w:rsidRPr="00214537" w:rsidRDefault="005754F3" w:rsidP="005754F3">
      <w:pPr>
        <w:numPr>
          <w:ilvl w:val="0"/>
          <w:numId w:val="21"/>
        </w:numPr>
        <w:tabs>
          <w:tab w:val="left" w:pos="993"/>
        </w:tabs>
        <w:ind w:left="0" w:firstLine="709"/>
        <w:jc w:val="both"/>
        <w:rPr>
          <w:spacing w:val="-5"/>
          <w:sz w:val="26"/>
          <w:szCs w:val="26"/>
        </w:rPr>
      </w:pPr>
      <w:r w:rsidRPr="00214537">
        <w:rPr>
          <w:spacing w:val="-5"/>
          <w:sz w:val="26"/>
          <w:szCs w:val="26"/>
        </w:rPr>
        <w:t xml:space="preserve">испытательная </w:t>
      </w:r>
      <w:proofErr w:type="spellStart"/>
      <w:r w:rsidRPr="00214537">
        <w:rPr>
          <w:spacing w:val="-5"/>
          <w:sz w:val="26"/>
          <w:szCs w:val="26"/>
        </w:rPr>
        <w:t>клеммная</w:t>
      </w:r>
      <w:proofErr w:type="spellEnd"/>
      <w:r w:rsidRPr="00214537">
        <w:rPr>
          <w:spacing w:val="-5"/>
          <w:sz w:val="26"/>
          <w:szCs w:val="26"/>
        </w:rPr>
        <w:t xml:space="preserve"> коробка (для трехфазных приборов учета трансформаторного включения);</w:t>
      </w:r>
    </w:p>
    <w:p w:rsidR="005754F3" w:rsidRPr="00214537" w:rsidRDefault="005754F3" w:rsidP="005754F3">
      <w:pPr>
        <w:numPr>
          <w:ilvl w:val="0"/>
          <w:numId w:val="21"/>
        </w:numPr>
        <w:tabs>
          <w:tab w:val="left" w:pos="993"/>
        </w:tabs>
        <w:ind w:left="0" w:firstLine="709"/>
        <w:jc w:val="both"/>
        <w:rPr>
          <w:spacing w:val="-5"/>
          <w:sz w:val="26"/>
          <w:szCs w:val="26"/>
        </w:rPr>
      </w:pPr>
      <w:r w:rsidRPr="00214537">
        <w:rPr>
          <w:spacing w:val="-5"/>
          <w:sz w:val="26"/>
          <w:szCs w:val="26"/>
        </w:rPr>
        <w:t xml:space="preserve">трансформаторы тока (только </w:t>
      </w:r>
      <w:proofErr w:type="gramStart"/>
      <w:r w:rsidRPr="00214537">
        <w:rPr>
          <w:spacing w:val="-5"/>
          <w:sz w:val="26"/>
          <w:szCs w:val="26"/>
        </w:rPr>
        <w:t>для</w:t>
      </w:r>
      <w:proofErr w:type="gramEnd"/>
      <w:r w:rsidRPr="00214537">
        <w:rPr>
          <w:spacing w:val="-5"/>
          <w:sz w:val="26"/>
          <w:szCs w:val="26"/>
        </w:rPr>
        <w:t xml:space="preserve"> </w:t>
      </w:r>
      <w:proofErr w:type="gramStart"/>
      <w:r w:rsidRPr="00214537">
        <w:rPr>
          <w:spacing w:val="-5"/>
          <w:sz w:val="26"/>
          <w:szCs w:val="26"/>
        </w:rPr>
        <w:t>ВШУ</w:t>
      </w:r>
      <w:proofErr w:type="gramEnd"/>
      <w:r w:rsidRPr="00214537">
        <w:rPr>
          <w:spacing w:val="-5"/>
          <w:sz w:val="26"/>
          <w:szCs w:val="26"/>
        </w:rPr>
        <w:t xml:space="preserve"> трансформаторного включения не более 400 А);</w:t>
      </w:r>
    </w:p>
    <w:p w:rsidR="005754F3" w:rsidRPr="00214537" w:rsidRDefault="005754F3" w:rsidP="005754F3">
      <w:pPr>
        <w:numPr>
          <w:ilvl w:val="0"/>
          <w:numId w:val="21"/>
        </w:numPr>
        <w:tabs>
          <w:tab w:val="left" w:pos="993"/>
        </w:tabs>
        <w:ind w:left="0" w:firstLine="709"/>
        <w:jc w:val="both"/>
        <w:rPr>
          <w:spacing w:val="-5"/>
          <w:sz w:val="26"/>
          <w:szCs w:val="26"/>
        </w:rPr>
      </w:pPr>
      <w:r w:rsidRPr="00214537">
        <w:rPr>
          <w:spacing w:val="-5"/>
          <w:sz w:val="26"/>
          <w:szCs w:val="26"/>
        </w:rPr>
        <w:t>электрические провода цепей измерения электроэнергии;</w:t>
      </w:r>
    </w:p>
    <w:p w:rsidR="005754F3" w:rsidRPr="00214537" w:rsidRDefault="005754F3" w:rsidP="005754F3">
      <w:pPr>
        <w:numPr>
          <w:ilvl w:val="0"/>
          <w:numId w:val="21"/>
        </w:numPr>
        <w:tabs>
          <w:tab w:val="left" w:pos="993"/>
        </w:tabs>
        <w:ind w:left="0" w:firstLine="709"/>
        <w:jc w:val="both"/>
        <w:rPr>
          <w:spacing w:val="-5"/>
          <w:sz w:val="26"/>
          <w:szCs w:val="26"/>
        </w:rPr>
      </w:pPr>
      <w:r w:rsidRPr="00214537">
        <w:rPr>
          <w:spacing w:val="-5"/>
          <w:sz w:val="26"/>
          <w:szCs w:val="26"/>
        </w:rPr>
        <w:t>электрические провода цепей ТС;</w:t>
      </w:r>
    </w:p>
    <w:p w:rsidR="005754F3" w:rsidRPr="00214537" w:rsidRDefault="005754F3" w:rsidP="005754F3">
      <w:pPr>
        <w:numPr>
          <w:ilvl w:val="0"/>
          <w:numId w:val="21"/>
        </w:numPr>
        <w:tabs>
          <w:tab w:val="left" w:pos="993"/>
        </w:tabs>
        <w:ind w:left="0" w:firstLine="709"/>
        <w:jc w:val="both"/>
        <w:rPr>
          <w:spacing w:val="-5"/>
          <w:sz w:val="26"/>
          <w:szCs w:val="26"/>
        </w:rPr>
      </w:pPr>
      <w:r w:rsidRPr="00214537">
        <w:rPr>
          <w:spacing w:val="-5"/>
          <w:sz w:val="26"/>
          <w:szCs w:val="26"/>
        </w:rPr>
        <w:t>концевой выключатель;</w:t>
      </w:r>
    </w:p>
    <w:p w:rsidR="005754F3" w:rsidRPr="00214537" w:rsidRDefault="005754F3" w:rsidP="005754F3">
      <w:pPr>
        <w:numPr>
          <w:ilvl w:val="0"/>
          <w:numId w:val="21"/>
        </w:numPr>
        <w:tabs>
          <w:tab w:val="left" w:pos="993"/>
        </w:tabs>
        <w:ind w:left="0" w:firstLine="709"/>
        <w:jc w:val="both"/>
        <w:rPr>
          <w:spacing w:val="-5"/>
          <w:sz w:val="26"/>
          <w:szCs w:val="26"/>
        </w:rPr>
      </w:pPr>
      <w:r w:rsidRPr="00214537">
        <w:rPr>
          <w:spacing w:val="-5"/>
          <w:sz w:val="26"/>
          <w:szCs w:val="26"/>
        </w:rPr>
        <w:lastRenderedPageBreak/>
        <w:t xml:space="preserve">защитный экран для опломбировки первичных цепей напряжения, выключателя нагрузки и трансформаторов тока (только </w:t>
      </w:r>
      <w:proofErr w:type="gramStart"/>
      <w:r w:rsidRPr="00214537">
        <w:rPr>
          <w:spacing w:val="-5"/>
          <w:sz w:val="26"/>
          <w:szCs w:val="26"/>
        </w:rPr>
        <w:t>для</w:t>
      </w:r>
      <w:proofErr w:type="gramEnd"/>
      <w:r w:rsidRPr="00214537">
        <w:rPr>
          <w:spacing w:val="-5"/>
          <w:sz w:val="26"/>
          <w:szCs w:val="26"/>
        </w:rPr>
        <w:t xml:space="preserve"> </w:t>
      </w:r>
      <w:proofErr w:type="gramStart"/>
      <w:r w:rsidRPr="00214537">
        <w:rPr>
          <w:spacing w:val="-5"/>
          <w:sz w:val="26"/>
          <w:szCs w:val="26"/>
        </w:rPr>
        <w:t>ВШУ</w:t>
      </w:r>
      <w:proofErr w:type="gramEnd"/>
      <w:r w:rsidRPr="00214537">
        <w:rPr>
          <w:spacing w:val="-5"/>
          <w:sz w:val="26"/>
          <w:szCs w:val="26"/>
        </w:rPr>
        <w:t xml:space="preserve"> трансформаторного включения не более 400 А).</w:t>
      </w:r>
    </w:p>
    <w:p w:rsidR="005754F3" w:rsidRPr="00214537" w:rsidRDefault="005754F3" w:rsidP="005754F3">
      <w:pPr>
        <w:tabs>
          <w:tab w:val="left" w:pos="993"/>
        </w:tabs>
        <w:ind w:left="709"/>
        <w:jc w:val="both"/>
        <w:rPr>
          <w:spacing w:val="-5"/>
          <w:sz w:val="26"/>
          <w:szCs w:val="26"/>
        </w:rPr>
      </w:pPr>
      <w:r w:rsidRPr="00214537">
        <w:rPr>
          <w:spacing w:val="-5"/>
          <w:sz w:val="26"/>
          <w:szCs w:val="26"/>
        </w:rPr>
        <w:t>Конструкция шкафа учета должна предусматривать возможность:</w:t>
      </w:r>
    </w:p>
    <w:p w:rsidR="005754F3" w:rsidRPr="00214537" w:rsidRDefault="005754F3" w:rsidP="005754F3">
      <w:pPr>
        <w:numPr>
          <w:ilvl w:val="0"/>
          <w:numId w:val="21"/>
        </w:numPr>
        <w:tabs>
          <w:tab w:val="left" w:pos="993"/>
        </w:tabs>
        <w:ind w:left="0" w:firstLine="709"/>
        <w:jc w:val="both"/>
        <w:rPr>
          <w:spacing w:val="-5"/>
          <w:sz w:val="26"/>
          <w:szCs w:val="26"/>
        </w:rPr>
      </w:pPr>
      <w:r w:rsidRPr="00214537">
        <w:rPr>
          <w:spacing w:val="-5"/>
          <w:sz w:val="26"/>
          <w:szCs w:val="26"/>
        </w:rPr>
        <w:t>визуального снятия показаний прибора учета без отпирания дверцы (наличие прозрачного окна);</w:t>
      </w:r>
    </w:p>
    <w:p w:rsidR="005754F3" w:rsidRPr="00214537" w:rsidRDefault="005754F3" w:rsidP="005754F3">
      <w:pPr>
        <w:numPr>
          <w:ilvl w:val="0"/>
          <w:numId w:val="21"/>
        </w:numPr>
        <w:tabs>
          <w:tab w:val="left" w:pos="993"/>
        </w:tabs>
        <w:ind w:left="0" w:firstLine="709"/>
        <w:jc w:val="both"/>
        <w:rPr>
          <w:spacing w:val="-5"/>
          <w:sz w:val="26"/>
          <w:szCs w:val="26"/>
        </w:rPr>
      </w:pPr>
      <w:r w:rsidRPr="00214537">
        <w:rPr>
          <w:spacing w:val="-5"/>
          <w:sz w:val="26"/>
          <w:szCs w:val="26"/>
        </w:rPr>
        <w:t>воздействовать на автоматический выключатель, расположенный после прибора учета электроэнергии, без возможности оперирования выключателем нагрузки, устанавливаемым до прибора учета электроэнергии;</w:t>
      </w:r>
    </w:p>
    <w:p w:rsidR="005754F3" w:rsidRPr="00214537" w:rsidRDefault="005754F3" w:rsidP="005754F3">
      <w:pPr>
        <w:numPr>
          <w:ilvl w:val="0"/>
          <w:numId w:val="21"/>
        </w:numPr>
        <w:tabs>
          <w:tab w:val="left" w:pos="993"/>
        </w:tabs>
        <w:ind w:left="0" w:firstLine="709"/>
        <w:jc w:val="both"/>
        <w:rPr>
          <w:spacing w:val="-5"/>
          <w:sz w:val="26"/>
          <w:szCs w:val="26"/>
        </w:rPr>
      </w:pPr>
      <w:r w:rsidRPr="00214537">
        <w:rPr>
          <w:spacing w:val="-5"/>
          <w:sz w:val="26"/>
          <w:szCs w:val="26"/>
        </w:rPr>
        <w:t xml:space="preserve">установки однофазного или трехфазного прибора учета в зависимости от спецификации и автоматических выключателей на </w:t>
      </w:r>
      <w:proofErr w:type="gramStart"/>
      <w:r w:rsidRPr="00214537">
        <w:rPr>
          <w:spacing w:val="-5"/>
          <w:sz w:val="26"/>
          <w:szCs w:val="26"/>
        </w:rPr>
        <w:t>дин-рейку</w:t>
      </w:r>
      <w:proofErr w:type="gramEnd"/>
      <w:r w:rsidRPr="00214537">
        <w:rPr>
          <w:spacing w:val="-5"/>
          <w:sz w:val="26"/>
          <w:szCs w:val="26"/>
        </w:rPr>
        <w:t>;</w:t>
      </w:r>
    </w:p>
    <w:p w:rsidR="005754F3" w:rsidRPr="00214537" w:rsidRDefault="005754F3" w:rsidP="005754F3">
      <w:pPr>
        <w:numPr>
          <w:ilvl w:val="0"/>
          <w:numId w:val="21"/>
        </w:numPr>
        <w:tabs>
          <w:tab w:val="left" w:pos="993"/>
        </w:tabs>
        <w:ind w:left="0" w:firstLine="709"/>
        <w:jc w:val="both"/>
        <w:rPr>
          <w:spacing w:val="-5"/>
          <w:sz w:val="26"/>
          <w:szCs w:val="26"/>
        </w:rPr>
      </w:pPr>
      <w:r w:rsidRPr="00214537">
        <w:rPr>
          <w:spacing w:val="-5"/>
          <w:sz w:val="26"/>
          <w:szCs w:val="26"/>
        </w:rPr>
        <w:t>установку модема и выносной антенны.</w:t>
      </w:r>
    </w:p>
    <w:p w:rsidR="005754F3" w:rsidRPr="00214537" w:rsidRDefault="005754F3" w:rsidP="005754F3">
      <w:pPr>
        <w:ind w:firstLine="709"/>
        <w:jc w:val="both"/>
        <w:rPr>
          <w:sz w:val="26"/>
          <w:szCs w:val="26"/>
        </w:rPr>
      </w:pPr>
      <w:r w:rsidRPr="00214537">
        <w:rPr>
          <w:sz w:val="26"/>
          <w:szCs w:val="26"/>
        </w:rPr>
        <w:t>Для исключения несанкционированного доступа к прибору учета, на корпусе должно быть предусмотрено место для опломбирования дверцы ВШУ.</w:t>
      </w:r>
    </w:p>
    <w:p w:rsidR="005754F3" w:rsidRPr="00214537" w:rsidRDefault="005754F3" w:rsidP="005754F3">
      <w:pPr>
        <w:jc w:val="both"/>
        <w:rPr>
          <w:sz w:val="26"/>
          <w:szCs w:val="26"/>
        </w:rPr>
      </w:pPr>
      <w:r w:rsidRPr="00214537">
        <w:rPr>
          <w:sz w:val="26"/>
          <w:szCs w:val="26"/>
        </w:rPr>
        <w:tab/>
        <w:t>ВШУ должен иметь степень защиты IP - 54 в следующих местах сопряжения:</w:t>
      </w:r>
    </w:p>
    <w:p w:rsidR="005754F3" w:rsidRPr="00214537" w:rsidRDefault="005754F3" w:rsidP="005754F3">
      <w:pPr>
        <w:numPr>
          <w:ilvl w:val="0"/>
          <w:numId w:val="21"/>
        </w:numPr>
        <w:tabs>
          <w:tab w:val="left" w:pos="993"/>
        </w:tabs>
        <w:ind w:left="0" w:firstLine="709"/>
        <w:jc w:val="both"/>
        <w:rPr>
          <w:spacing w:val="-5"/>
          <w:sz w:val="26"/>
          <w:szCs w:val="26"/>
        </w:rPr>
      </w:pPr>
      <w:r w:rsidRPr="00214537">
        <w:rPr>
          <w:spacing w:val="-5"/>
          <w:sz w:val="26"/>
          <w:szCs w:val="26"/>
        </w:rPr>
        <w:t>по периметру примыкания дверцы к корпусу шкафа;</w:t>
      </w:r>
    </w:p>
    <w:p w:rsidR="005754F3" w:rsidRPr="00214537" w:rsidRDefault="005754F3" w:rsidP="005754F3">
      <w:pPr>
        <w:numPr>
          <w:ilvl w:val="0"/>
          <w:numId w:val="21"/>
        </w:numPr>
        <w:tabs>
          <w:tab w:val="left" w:pos="993"/>
        </w:tabs>
        <w:ind w:left="0" w:firstLine="709"/>
        <w:jc w:val="both"/>
        <w:rPr>
          <w:spacing w:val="-5"/>
          <w:sz w:val="26"/>
          <w:szCs w:val="26"/>
        </w:rPr>
      </w:pPr>
      <w:r w:rsidRPr="00214537">
        <w:rPr>
          <w:spacing w:val="-5"/>
          <w:sz w:val="26"/>
          <w:szCs w:val="26"/>
        </w:rPr>
        <w:t>в местах ввода-вывода кабелей;</w:t>
      </w:r>
    </w:p>
    <w:p w:rsidR="005754F3" w:rsidRPr="00214537" w:rsidRDefault="005754F3" w:rsidP="005754F3">
      <w:pPr>
        <w:numPr>
          <w:ilvl w:val="0"/>
          <w:numId w:val="21"/>
        </w:numPr>
        <w:tabs>
          <w:tab w:val="left" w:pos="993"/>
        </w:tabs>
        <w:ind w:left="0" w:firstLine="709"/>
        <w:jc w:val="both"/>
        <w:rPr>
          <w:spacing w:val="-5"/>
          <w:sz w:val="26"/>
          <w:szCs w:val="26"/>
        </w:rPr>
      </w:pPr>
      <w:r w:rsidRPr="00214537">
        <w:rPr>
          <w:spacing w:val="-5"/>
          <w:sz w:val="26"/>
          <w:szCs w:val="26"/>
        </w:rPr>
        <w:t>в местах крепления монтажных скоб на задней стенке шкафа;</w:t>
      </w:r>
    </w:p>
    <w:p w:rsidR="005754F3" w:rsidRPr="00214537" w:rsidRDefault="005754F3" w:rsidP="005754F3">
      <w:pPr>
        <w:numPr>
          <w:ilvl w:val="0"/>
          <w:numId w:val="21"/>
        </w:numPr>
        <w:tabs>
          <w:tab w:val="left" w:pos="993"/>
        </w:tabs>
        <w:ind w:left="0" w:firstLine="709"/>
        <w:jc w:val="both"/>
        <w:rPr>
          <w:spacing w:val="-5"/>
          <w:sz w:val="26"/>
          <w:szCs w:val="26"/>
        </w:rPr>
      </w:pPr>
      <w:r w:rsidRPr="00214537">
        <w:rPr>
          <w:spacing w:val="-5"/>
          <w:sz w:val="26"/>
          <w:szCs w:val="26"/>
        </w:rPr>
        <w:t>в конструкции замка;</w:t>
      </w:r>
    </w:p>
    <w:p w:rsidR="005754F3" w:rsidRPr="00214537" w:rsidRDefault="005754F3" w:rsidP="005754F3">
      <w:pPr>
        <w:numPr>
          <w:ilvl w:val="0"/>
          <w:numId w:val="21"/>
        </w:numPr>
        <w:tabs>
          <w:tab w:val="left" w:pos="993"/>
        </w:tabs>
        <w:ind w:left="0" w:firstLine="709"/>
        <w:jc w:val="both"/>
        <w:rPr>
          <w:spacing w:val="-5"/>
          <w:sz w:val="26"/>
          <w:szCs w:val="26"/>
        </w:rPr>
      </w:pPr>
      <w:r w:rsidRPr="00214537">
        <w:rPr>
          <w:spacing w:val="-5"/>
          <w:sz w:val="26"/>
          <w:szCs w:val="26"/>
        </w:rPr>
        <w:t xml:space="preserve">ВШУ должен быть укомплектован </w:t>
      </w:r>
      <w:proofErr w:type="spellStart"/>
      <w:r w:rsidRPr="00214537">
        <w:rPr>
          <w:spacing w:val="-5"/>
          <w:sz w:val="26"/>
          <w:szCs w:val="26"/>
        </w:rPr>
        <w:t>гермовводами</w:t>
      </w:r>
      <w:proofErr w:type="spellEnd"/>
      <w:r w:rsidRPr="00214537">
        <w:rPr>
          <w:spacing w:val="-5"/>
          <w:sz w:val="26"/>
          <w:szCs w:val="26"/>
        </w:rPr>
        <w:t xml:space="preserve"> в количестве не менее 2 шт.</w:t>
      </w:r>
    </w:p>
    <w:p w:rsidR="005754F3" w:rsidRDefault="005754F3" w:rsidP="005754F3">
      <w:pPr>
        <w:jc w:val="both"/>
        <w:rPr>
          <w:sz w:val="26"/>
          <w:szCs w:val="26"/>
        </w:rPr>
      </w:pPr>
      <w:r w:rsidRPr="00214537">
        <w:rPr>
          <w:sz w:val="26"/>
          <w:szCs w:val="26"/>
        </w:rPr>
        <w:tab/>
        <w:t>Дверца шкафа устанавливается на петлях, при открытии должна быть неотделимой от корпуса, смотровое окно несъемное, крышка коммутационной аппаратуры поворотно-откидная.</w:t>
      </w:r>
    </w:p>
    <w:p w:rsidR="001B0652" w:rsidRDefault="001B0652" w:rsidP="001B0652">
      <w:pPr>
        <w:ind w:firstLine="709"/>
        <w:jc w:val="both"/>
        <w:rPr>
          <w:sz w:val="26"/>
          <w:szCs w:val="26"/>
        </w:rPr>
      </w:pPr>
    </w:p>
    <w:p w:rsidR="005754F3" w:rsidRPr="00214537" w:rsidRDefault="005754F3" w:rsidP="005754F3">
      <w:pPr>
        <w:ind w:firstLine="709"/>
        <w:jc w:val="both"/>
        <w:rPr>
          <w:sz w:val="26"/>
          <w:szCs w:val="26"/>
        </w:rPr>
      </w:pPr>
      <w:r w:rsidRPr="00214537">
        <w:rPr>
          <w:sz w:val="26"/>
          <w:szCs w:val="26"/>
        </w:rPr>
        <w:t>Средний срок службы ВШУ не менее - 15 лет.</w:t>
      </w:r>
    </w:p>
    <w:p w:rsidR="005754F3" w:rsidRDefault="005754F3" w:rsidP="005754F3">
      <w:pPr>
        <w:ind w:firstLine="709"/>
        <w:rPr>
          <w:sz w:val="26"/>
          <w:szCs w:val="26"/>
        </w:rPr>
      </w:pPr>
      <w:r w:rsidRPr="00214537">
        <w:rPr>
          <w:sz w:val="26"/>
          <w:szCs w:val="26"/>
        </w:rPr>
        <w:t>Гарантийный срок хранения и эксплуатации ВШУ не менее - 60 месяцев.</w:t>
      </w:r>
    </w:p>
    <w:p w:rsidR="000F3FDE" w:rsidRPr="00214537" w:rsidRDefault="000F3FDE" w:rsidP="005754F3">
      <w:pPr>
        <w:ind w:firstLine="709"/>
        <w:rPr>
          <w:sz w:val="26"/>
          <w:szCs w:val="26"/>
        </w:rPr>
      </w:pPr>
    </w:p>
    <w:p w:rsidR="005754F3" w:rsidRPr="00214537" w:rsidRDefault="005754F3" w:rsidP="005754F3">
      <w:pPr>
        <w:pStyle w:val="22"/>
        <w:spacing w:before="0" w:after="0"/>
        <w:ind w:firstLine="709"/>
        <w:rPr>
          <w:rFonts w:ascii="Times New Roman" w:hAnsi="Times New Roman"/>
          <w:sz w:val="26"/>
          <w:szCs w:val="26"/>
        </w:rPr>
      </w:pPr>
      <w:bookmarkStart w:id="75" w:name="_Toc14335930"/>
      <w:bookmarkStart w:id="76" w:name="_Toc16156686"/>
      <w:r w:rsidRPr="00214537">
        <w:rPr>
          <w:rFonts w:ascii="Times New Roman" w:hAnsi="Times New Roman"/>
          <w:sz w:val="26"/>
          <w:szCs w:val="26"/>
        </w:rPr>
        <w:t>4.</w:t>
      </w:r>
      <w:r w:rsidRPr="00214537">
        <w:rPr>
          <w:rFonts w:ascii="Times New Roman" w:hAnsi="Times New Roman"/>
          <w:sz w:val="26"/>
          <w:szCs w:val="26"/>
          <w:lang w:val="ru-RU"/>
        </w:rPr>
        <w:t>4</w:t>
      </w:r>
      <w:r w:rsidRPr="00214537">
        <w:rPr>
          <w:rFonts w:ascii="Times New Roman" w:hAnsi="Times New Roman"/>
          <w:sz w:val="26"/>
          <w:szCs w:val="26"/>
        </w:rPr>
        <w:t>. Требования к ИВКЭ</w:t>
      </w:r>
      <w:bookmarkEnd w:id="75"/>
      <w:bookmarkEnd w:id="76"/>
    </w:p>
    <w:p w:rsidR="005754F3" w:rsidRPr="00214537" w:rsidRDefault="005754F3" w:rsidP="005754F3">
      <w:pPr>
        <w:widowControl w:val="0"/>
        <w:ind w:firstLine="709"/>
        <w:jc w:val="both"/>
        <w:rPr>
          <w:sz w:val="26"/>
          <w:szCs w:val="26"/>
          <w:lang w:eastAsia="en-US" w:bidi="en-US"/>
        </w:rPr>
      </w:pPr>
      <w:r w:rsidRPr="00214537">
        <w:rPr>
          <w:sz w:val="26"/>
          <w:szCs w:val="26"/>
          <w:lang w:eastAsia="en-US" w:bidi="en-US"/>
        </w:rPr>
        <w:t>При наличии в проектной документации уровня ИВКЭ, он организуется с использованием УСПД / контроллера</w:t>
      </w:r>
      <w:proofErr w:type="gramStart"/>
      <w:r w:rsidRPr="00214537">
        <w:rPr>
          <w:sz w:val="26"/>
          <w:szCs w:val="26"/>
          <w:lang w:eastAsia="en-US" w:bidi="en-US"/>
        </w:rPr>
        <w:t> ,</w:t>
      </w:r>
      <w:proofErr w:type="gramEnd"/>
      <w:r w:rsidRPr="00214537">
        <w:rPr>
          <w:sz w:val="26"/>
          <w:szCs w:val="26"/>
          <w:lang w:eastAsia="en-US" w:bidi="en-US"/>
        </w:rPr>
        <w:t xml:space="preserve"> который выполняет функции промежуточного сбора и хранения данных учета электроэнергии, а также предоставление интерфейса доступа со стороны ИВК к приборам учета и собранной информации.</w:t>
      </w:r>
    </w:p>
    <w:p w:rsidR="005754F3" w:rsidRPr="00214537" w:rsidRDefault="005754F3" w:rsidP="005754F3">
      <w:pPr>
        <w:widowControl w:val="0"/>
        <w:ind w:firstLine="709"/>
        <w:jc w:val="both"/>
        <w:rPr>
          <w:sz w:val="26"/>
          <w:szCs w:val="26"/>
          <w:lang w:eastAsia="en-US" w:bidi="en-US"/>
        </w:rPr>
      </w:pPr>
      <w:r w:rsidRPr="00214537">
        <w:rPr>
          <w:sz w:val="26"/>
          <w:szCs w:val="26"/>
          <w:lang w:eastAsia="en-US" w:bidi="en-US"/>
        </w:rPr>
        <w:t>Для определения требований к основным техническим характеристикам УСПД руководствоваться СТО 34.01-5.1-010-2019 «Устройства сбора и передачи данных. Общие технические требования» (за исключением требований к заводу-изготовителю и сервисным центрам).</w:t>
      </w:r>
    </w:p>
    <w:p w:rsidR="005754F3" w:rsidRPr="00214537" w:rsidRDefault="005754F3" w:rsidP="005754F3">
      <w:pPr>
        <w:widowControl w:val="0"/>
        <w:ind w:firstLine="709"/>
        <w:jc w:val="both"/>
        <w:rPr>
          <w:sz w:val="26"/>
          <w:szCs w:val="26"/>
          <w:lang w:eastAsia="en-US" w:bidi="en-US"/>
        </w:rPr>
      </w:pPr>
      <w:r w:rsidRPr="00214537">
        <w:rPr>
          <w:sz w:val="26"/>
          <w:szCs w:val="26"/>
          <w:lang w:eastAsia="en-US" w:bidi="en-US"/>
        </w:rPr>
        <w:t xml:space="preserve">В части телесигнализации ИВКЭ осуществляет </w:t>
      </w:r>
      <w:r w:rsidR="00673CD5">
        <w:rPr>
          <w:sz w:val="26"/>
          <w:szCs w:val="26"/>
          <w:lang w:eastAsia="en-US" w:bidi="en-US"/>
        </w:rPr>
        <w:t>передачу в ОИК следующей информации</w:t>
      </w:r>
      <w:proofErr w:type="gramStart"/>
      <w:r w:rsidR="00673CD5" w:rsidDel="00673CD5">
        <w:rPr>
          <w:sz w:val="26"/>
          <w:szCs w:val="26"/>
          <w:lang w:eastAsia="en-US" w:bidi="en-US"/>
        </w:rPr>
        <w:t xml:space="preserve"> </w:t>
      </w:r>
      <w:r w:rsidRPr="00214537">
        <w:rPr>
          <w:sz w:val="26"/>
          <w:szCs w:val="26"/>
          <w:lang w:eastAsia="en-US" w:bidi="en-US"/>
        </w:rPr>
        <w:t>:</w:t>
      </w:r>
      <w:proofErr w:type="gramEnd"/>
    </w:p>
    <w:p w:rsidR="005754F3" w:rsidRPr="00214537" w:rsidRDefault="005754F3" w:rsidP="005754F3">
      <w:pPr>
        <w:numPr>
          <w:ilvl w:val="0"/>
          <w:numId w:val="13"/>
        </w:numPr>
        <w:tabs>
          <w:tab w:val="left" w:pos="1134"/>
        </w:tabs>
        <w:ind w:left="0" w:firstLine="709"/>
        <w:rPr>
          <w:sz w:val="26"/>
          <w:szCs w:val="26"/>
        </w:rPr>
      </w:pPr>
      <w:r w:rsidRPr="00214537">
        <w:rPr>
          <w:sz w:val="26"/>
          <w:szCs w:val="26"/>
        </w:rPr>
        <w:t xml:space="preserve">открытие-закрытие дверей </w:t>
      </w:r>
      <w:proofErr w:type="gramStart"/>
      <w:r w:rsidRPr="00214537">
        <w:rPr>
          <w:sz w:val="26"/>
          <w:szCs w:val="26"/>
        </w:rPr>
        <w:t>РУ НН</w:t>
      </w:r>
      <w:proofErr w:type="gramEnd"/>
      <w:r w:rsidRPr="00214537">
        <w:rPr>
          <w:sz w:val="26"/>
          <w:szCs w:val="26"/>
        </w:rPr>
        <w:t xml:space="preserve"> и ВН;</w:t>
      </w:r>
    </w:p>
    <w:p w:rsidR="005754F3" w:rsidRPr="00214537" w:rsidRDefault="005754F3" w:rsidP="005754F3">
      <w:pPr>
        <w:numPr>
          <w:ilvl w:val="0"/>
          <w:numId w:val="13"/>
        </w:numPr>
        <w:tabs>
          <w:tab w:val="left" w:pos="1134"/>
        </w:tabs>
        <w:ind w:left="0" w:firstLine="709"/>
        <w:rPr>
          <w:sz w:val="26"/>
          <w:szCs w:val="26"/>
        </w:rPr>
      </w:pPr>
      <w:r w:rsidRPr="00214537">
        <w:rPr>
          <w:sz w:val="26"/>
          <w:szCs w:val="26"/>
        </w:rPr>
        <w:t>срабатывания контакторной станции, АВР;</w:t>
      </w:r>
    </w:p>
    <w:p w:rsidR="005754F3" w:rsidRPr="00214537" w:rsidRDefault="005754F3" w:rsidP="005754F3">
      <w:pPr>
        <w:numPr>
          <w:ilvl w:val="0"/>
          <w:numId w:val="13"/>
        </w:numPr>
        <w:tabs>
          <w:tab w:val="left" w:pos="1134"/>
        </w:tabs>
        <w:ind w:left="0" w:firstLine="709"/>
        <w:rPr>
          <w:sz w:val="26"/>
          <w:szCs w:val="26"/>
        </w:rPr>
      </w:pPr>
      <w:r w:rsidRPr="00214537">
        <w:rPr>
          <w:sz w:val="26"/>
          <w:szCs w:val="26"/>
        </w:rPr>
        <w:t>сигнализация о задымлении помещения;</w:t>
      </w:r>
    </w:p>
    <w:p w:rsidR="00673755" w:rsidRPr="00673755" w:rsidRDefault="005754F3" w:rsidP="00673755">
      <w:pPr>
        <w:numPr>
          <w:ilvl w:val="0"/>
          <w:numId w:val="13"/>
        </w:numPr>
        <w:tabs>
          <w:tab w:val="left" w:pos="1134"/>
        </w:tabs>
        <w:ind w:left="0" w:firstLine="709"/>
        <w:rPr>
          <w:sz w:val="26"/>
          <w:szCs w:val="26"/>
        </w:rPr>
      </w:pPr>
      <w:r w:rsidRPr="00214537">
        <w:rPr>
          <w:sz w:val="26"/>
          <w:szCs w:val="26"/>
        </w:rPr>
        <w:t xml:space="preserve">сигнализация </w:t>
      </w:r>
      <w:proofErr w:type="spellStart"/>
      <w:r w:rsidRPr="00214537">
        <w:rPr>
          <w:sz w:val="26"/>
          <w:szCs w:val="26"/>
        </w:rPr>
        <w:t>по</w:t>
      </w:r>
      <w:r w:rsidR="002C3C06">
        <w:rPr>
          <w:sz w:val="26"/>
          <w:szCs w:val="26"/>
        </w:rPr>
        <w:t>-</w:t>
      </w:r>
      <w:r w:rsidRPr="00214537">
        <w:rPr>
          <w:sz w:val="26"/>
          <w:szCs w:val="26"/>
        </w:rPr>
        <w:t>фазно</w:t>
      </w:r>
      <w:proofErr w:type="spellEnd"/>
      <w:r w:rsidRPr="00214537">
        <w:rPr>
          <w:sz w:val="26"/>
          <w:szCs w:val="26"/>
        </w:rPr>
        <w:t xml:space="preserve"> о пропадании напряжения на секции и отходящих линиях 0,4 </w:t>
      </w:r>
      <w:proofErr w:type="spellStart"/>
      <w:r w:rsidRPr="00214537">
        <w:rPr>
          <w:sz w:val="26"/>
          <w:szCs w:val="26"/>
        </w:rPr>
        <w:t>кВ.</w:t>
      </w:r>
      <w:proofErr w:type="spellEnd"/>
    </w:p>
    <w:p w:rsidR="005754F3" w:rsidRDefault="005754F3" w:rsidP="005754F3">
      <w:pPr>
        <w:ind w:firstLine="709"/>
        <w:jc w:val="both"/>
        <w:rPr>
          <w:sz w:val="26"/>
          <w:szCs w:val="26"/>
          <w:lang w:eastAsia="en-US" w:bidi="en-US"/>
        </w:rPr>
      </w:pPr>
      <w:r w:rsidRPr="00214537">
        <w:rPr>
          <w:sz w:val="26"/>
          <w:szCs w:val="26"/>
          <w:lang w:eastAsia="en-US" w:bidi="en-US"/>
        </w:rPr>
        <w:t xml:space="preserve">При </w:t>
      </w:r>
      <w:proofErr w:type="spellStart"/>
      <w:r w:rsidRPr="00214537">
        <w:rPr>
          <w:sz w:val="26"/>
          <w:szCs w:val="26"/>
          <w:lang w:eastAsia="en-US" w:bidi="en-US"/>
        </w:rPr>
        <w:t>параметрировании</w:t>
      </w:r>
      <w:proofErr w:type="spellEnd"/>
      <w:r w:rsidRPr="00214537">
        <w:rPr>
          <w:sz w:val="26"/>
          <w:szCs w:val="26"/>
          <w:lang w:eastAsia="en-US" w:bidi="en-US"/>
        </w:rPr>
        <w:t xml:space="preserve"> </w:t>
      </w:r>
      <w:r w:rsidR="00BA6505">
        <w:rPr>
          <w:sz w:val="26"/>
          <w:szCs w:val="26"/>
          <w:lang w:eastAsia="en-US" w:bidi="en-US"/>
        </w:rPr>
        <w:t>УСПД/контроллера</w:t>
      </w:r>
      <w:r w:rsidR="00BA6505" w:rsidRPr="00214537">
        <w:rPr>
          <w:sz w:val="26"/>
          <w:szCs w:val="26"/>
          <w:lang w:eastAsia="en-US" w:bidi="en-US"/>
        </w:rPr>
        <w:t xml:space="preserve"> </w:t>
      </w:r>
      <w:r w:rsidRPr="00214537">
        <w:rPr>
          <w:sz w:val="26"/>
          <w:szCs w:val="26"/>
          <w:lang w:eastAsia="en-US" w:bidi="en-US"/>
        </w:rPr>
        <w:t>в «Журнале событий» автоматически должно фиксироваться это событие с указанием даты и времени и отправляться на ИВК.</w:t>
      </w:r>
    </w:p>
    <w:p w:rsidR="001B0652" w:rsidRDefault="001B0652" w:rsidP="005754F3">
      <w:pPr>
        <w:ind w:firstLine="709"/>
        <w:jc w:val="both"/>
        <w:rPr>
          <w:sz w:val="26"/>
          <w:szCs w:val="26"/>
        </w:rPr>
      </w:pPr>
      <w:r>
        <w:rPr>
          <w:sz w:val="26"/>
          <w:szCs w:val="26"/>
        </w:rPr>
        <w:lastRenderedPageBreak/>
        <w:t xml:space="preserve">В шкафу АСУЭ и ТМ должны быть предусмотрены вводные клеммы </w:t>
      </w:r>
      <w:r w:rsidR="00673CD5">
        <w:rPr>
          <w:sz w:val="26"/>
          <w:szCs w:val="26"/>
        </w:rPr>
        <w:t xml:space="preserve">цепей контроля напряжения на присоединениях </w:t>
      </w:r>
      <w:r>
        <w:rPr>
          <w:sz w:val="26"/>
          <w:szCs w:val="26"/>
        </w:rPr>
        <w:t>с размыкателем для безопасного обслуживания шкафа.</w:t>
      </w:r>
    </w:p>
    <w:p w:rsidR="000F3FDE" w:rsidRDefault="000F3FDE" w:rsidP="005754F3">
      <w:pPr>
        <w:ind w:firstLine="709"/>
        <w:jc w:val="both"/>
        <w:rPr>
          <w:sz w:val="26"/>
          <w:szCs w:val="26"/>
          <w:lang w:eastAsia="en-US" w:bidi="en-US"/>
        </w:rPr>
      </w:pPr>
    </w:p>
    <w:p w:rsidR="000254B6" w:rsidRPr="00673CD5" w:rsidRDefault="000254B6" w:rsidP="0072715E">
      <w:pPr>
        <w:pStyle w:val="22"/>
        <w:spacing w:before="0" w:after="0"/>
        <w:ind w:firstLine="709"/>
        <w:rPr>
          <w:sz w:val="26"/>
          <w:szCs w:val="26"/>
          <w:lang w:val="ru-RU"/>
        </w:rPr>
      </w:pPr>
      <w:bookmarkStart w:id="77" w:name="_Toc14335931"/>
      <w:bookmarkStart w:id="78" w:name="_Toc16156687"/>
      <w:r w:rsidRPr="0072715E">
        <w:rPr>
          <w:rFonts w:ascii="Times New Roman" w:hAnsi="Times New Roman"/>
          <w:sz w:val="26"/>
          <w:szCs w:val="26"/>
        </w:rPr>
        <w:t xml:space="preserve">4.5.Требования к системе </w:t>
      </w:r>
      <w:bookmarkEnd w:id="77"/>
      <w:r w:rsidR="00673CD5" w:rsidRPr="0072715E">
        <w:rPr>
          <w:rFonts w:ascii="Times New Roman" w:hAnsi="Times New Roman"/>
          <w:sz w:val="26"/>
          <w:szCs w:val="26"/>
        </w:rPr>
        <w:t>телемеханик</w:t>
      </w:r>
      <w:r w:rsidR="00673CD5">
        <w:rPr>
          <w:rFonts w:ascii="Times New Roman" w:hAnsi="Times New Roman"/>
          <w:sz w:val="26"/>
          <w:szCs w:val="26"/>
          <w:lang w:val="ru-RU"/>
        </w:rPr>
        <w:t>и</w:t>
      </w:r>
      <w:bookmarkEnd w:id="78"/>
    </w:p>
    <w:p w:rsidR="000254B6" w:rsidRPr="00283BD9" w:rsidRDefault="00BA6505" w:rsidP="002A7EFB">
      <w:pPr>
        <w:pStyle w:val="1"/>
        <w:numPr>
          <w:ilvl w:val="0"/>
          <w:numId w:val="35"/>
        </w:numPr>
        <w:tabs>
          <w:tab w:val="left" w:pos="1134"/>
        </w:tabs>
        <w:spacing w:before="0" w:after="0"/>
        <w:ind w:left="0" w:firstLine="567"/>
        <w:rPr>
          <w:sz w:val="26"/>
          <w:szCs w:val="26"/>
          <w:lang w:val="ru-RU" w:eastAsia="ru-RU" w:bidi="ar-SA"/>
        </w:rPr>
      </w:pPr>
      <w:r>
        <w:rPr>
          <w:sz w:val="26"/>
          <w:szCs w:val="26"/>
          <w:lang w:val="ru-RU" w:eastAsia="ru-RU" w:bidi="ar-SA"/>
        </w:rPr>
        <w:t>Счетчик электроэнергии</w:t>
      </w:r>
      <w:r w:rsidR="000254B6" w:rsidRPr="00283BD9">
        <w:rPr>
          <w:sz w:val="26"/>
          <w:szCs w:val="26"/>
          <w:lang w:val="ru-RU" w:eastAsia="ru-RU" w:bidi="ar-SA"/>
        </w:rPr>
        <w:t>, установленный</w:t>
      </w:r>
      <w:r>
        <w:rPr>
          <w:sz w:val="26"/>
          <w:szCs w:val="26"/>
          <w:lang w:val="ru-RU" w:eastAsia="ru-RU" w:bidi="ar-SA"/>
        </w:rPr>
        <w:t xml:space="preserve"> </w:t>
      </w:r>
      <w:r w:rsidRPr="00283BD9">
        <w:rPr>
          <w:sz w:val="26"/>
          <w:szCs w:val="26"/>
          <w:lang w:val="ru-RU" w:eastAsia="ru-RU" w:bidi="ar-SA"/>
        </w:rPr>
        <w:t>без УСПД</w:t>
      </w:r>
      <w:r w:rsidR="000254B6" w:rsidRPr="00283BD9">
        <w:rPr>
          <w:sz w:val="26"/>
          <w:szCs w:val="26"/>
          <w:lang w:val="ru-RU" w:eastAsia="ru-RU" w:bidi="ar-SA"/>
        </w:rPr>
        <w:t xml:space="preserve"> на ТП должен обеспечивать сбор и передачу следующей телеметрической информации:</w:t>
      </w:r>
    </w:p>
    <w:p w:rsidR="000254B6" w:rsidRPr="00283BD9" w:rsidRDefault="000254B6" w:rsidP="002A7EFB">
      <w:pPr>
        <w:pStyle w:val="1"/>
        <w:numPr>
          <w:ilvl w:val="1"/>
          <w:numId w:val="35"/>
        </w:numPr>
        <w:tabs>
          <w:tab w:val="left" w:pos="567"/>
          <w:tab w:val="left" w:pos="1134"/>
        </w:tabs>
        <w:spacing w:before="0" w:after="0"/>
        <w:ind w:left="0" w:firstLine="567"/>
        <w:rPr>
          <w:sz w:val="26"/>
          <w:szCs w:val="26"/>
          <w:lang w:val="ru-RU" w:eastAsia="ru-RU" w:bidi="ar-SA"/>
        </w:rPr>
      </w:pPr>
      <w:r w:rsidRPr="00283BD9">
        <w:rPr>
          <w:sz w:val="26"/>
          <w:szCs w:val="26"/>
          <w:lang w:val="ru-RU" w:eastAsia="ru-RU" w:bidi="ar-SA"/>
        </w:rPr>
        <w:t xml:space="preserve">телесигнализация </w:t>
      </w:r>
      <w:proofErr w:type="spellStart"/>
      <w:r w:rsidRPr="00283BD9">
        <w:rPr>
          <w:sz w:val="26"/>
          <w:szCs w:val="26"/>
          <w:lang w:val="ru-RU" w:eastAsia="ru-RU" w:bidi="ar-SA"/>
        </w:rPr>
        <w:t>пофазно</w:t>
      </w:r>
      <w:proofErr w:type="spellEnd"/>
      <w:r w:rsidRPr="00283BD9">
        <w:rPr>
          <w:sz w:val="26"/>
          <w:szCs w:val="26"/>
          <w:lang w:val="ru-RU" w:eastAsia="ru-RU" w:bidi="ar-SA"/>
        </w:rPr>
        <w:t xml:space="preserve"> о пропадании напряжения на секции </w:t>
      </w:r>
      <w:r w:rsidR="00673CD5">
        <w:rPr>
          <w:sz w:val="26"/>
          <w:szCs w:val="26"/>
          <w:lang w:val="ru-RU" w:eastAsia="ru-RU" w:bidi="ar-SA"/>
        </w:rPr>
        <w:t xml:space="preserve">и отходящих линиях </w:t>
      </w:r>
      <w:r w:rsidRPr="00283BD9">
        <w:rPr>
          <w:sz w:val="26"/>
          <w:szCs w:val="26"/>
          <w:lang w:val="ru-RU" w:eastAsia="ru-RU" w:bidi="ar-SA"/>
        </w:rPr>
        <w:t xml:space="preserve">0,4 </w:t>
      </w:r>
      <w:proofErr w:type="spellStart"/>
      <w:r w:rsidRPr="00283BD9">
        <w:rPr>
          <w:sz w:val="26"/>
          <w:szCs w:val="26"/>
          <w:lang w:val="ru-RU" w:eastAsia="ru-RU" w:bidi="ar-SA"/>
        </w:rPr>
        <w:t>кВ</w:t>
      </w:r>
      <w:proofErr w:type="spellEnd"/>
      <w:r w:rsidR="00107F3E" w:rsidRPr="00283BD9">
        <w:rPr>
          <w:sz w:val="26"/>
          <w:szCs w:val="26"/>
          <w:lang w:val="ru-RU" w:eastAsia="ru-RU" w:bidi="ar-SA"/>
        </w:rPr>
        <w:t xml:space="preserve"> (не требуется </w:t>
      </w:r>
      <w:proofErr w:type="gramStart"/>
      <w:r w:rsidR="00107F3E" w:rsidRPr="00283BD9">
        <w:rPr>
          <w:sz w:val="26"/>
          <w:szCs w:val="26"/>
          <w:lang w:val="ru-RU" w:eastAsia="ru-RU" w:bidi="ar-SA"/>
        </w:rPr>
        <w:t>для</w:t>
      </w:r>
      <w:proofErr w:type="gramEnd"/>
      <w:r w:rsidR="00107F3E" w:rsidRPr="00283BD9">
        <w:rPr>
          <w:sz w:val="26"/>
          <w:szCs w:val="26"/>
          <w:lang w:val="ru-RU" w:eastAsia="ru-RU" w:bidi="ar-SA"/>
        </w:rPr>
        <w:t xml:space="preserve"> потребительских ТП)</w:t>
      </w:r>
      <w:r w:rsidRPr="00283BD9">
        <w:rPr>
          <w:sz w:val="26"/>
          <w:szCs w:val="26"/>
          <w:lang w:val="ru-RU" w:eastAsia="ru-RU" w:bidi="ar-SA"/>
        </w:rPr>
        <w:t>;</w:t>
      </w:r>
    </w:p>
    <w:p w:rsidR="000254B6" w:rsidRPr="00283BD9" w:rsidRDefault="000254B6" w:rsidP="002A7EFB">
      <w:pPr>
        <w:pStyle w:val="1"/>
        <w:numPr>
          <w:ilvl w:val="1"/>
          <w:numId w:val="35"/>
        </w:numPr>
        <w:tabs>
          <w:tab w:val="left" w:pos="567"/>
          <w:tab w:val="left" w:pos="1134"/>
        </w:tabs>
        <w:spacing w:before="0" w:after="0"/>
        <w:ind w:left="0" w:firstLine="567"/>
        <w:rPr>
          <w:sz w:val="26"/>
          <w:szCs w:val="26"/>
          <w:lang w:val="ru-RU" w:eastAsia="ru-RU" w:bidi="ar-SA"/>
        </w:rPr>
      </w:pPr>
      <w:r w:rsidRPr="00283BD9">
        <w:rPr>
          <w:sz w:val="26"/>
          <w:szCs w:val="26"/>
          <w:lang w:val="ru-RU" w:eastAsia="ru-RU" w:bidi="ar-SA"/>
        </w:rPr>
        <w:t xml:space="preserve">телесигнализация об открытии двери шкафа учета, шкафа УСПД, шкафа ВРУ 0,4 </w:t>
      </w:r>
      <w:proofErr w:type="spellStart"/>
      <w:r w:rsidRPr="00283BD9">
        <w:rPr>
          <w:sz w:val="26"/>
          <w:szCs w:val="26"/>
          <w:lang w:val="ru-RU" w:eastAsia="ru-RU" w:bidi="ar-SA"/>
        </w:rPr>
        <w:t>кВ</w:t>
      </w:r>
      <w:proofErr w:type="spellEnd"/>
      <w:r w:rsidR="00107F3E" w:rsidRPr="00283BD9">
        <w:rPr>
          <w:sz w:val="26"/>
          <w:szCs w:val="26"/>
          <w:lang w:val="ru-RU" w:eastAsia="ru-RU" w:bidi="ar-SA"/>
        </w:rPr>
        <w:t xml:space="preserve"> (не требуется </w:t>
      </w:r>
      <w:proofErr w:type="gramStart"/>
      <w:r w:rsidR="00107F3E" w:rsidRPr="00283BD9">
        <w:rPr>
          <w:sz w:val="26"/>
          <w:szCs w:val="26"/>
          <w:lang w:val="ru-RU" w:eastAsia="ru-RU" w:bidi="ar-SA"/>
        </w:rPr>
        <w:t>для</w:t>
      </w:r>
      <w:proofErr w:type="gramEnd"/>
      <w:r w:rsidR="00107F3E" w:rsidRPr="00283BD9">
        <w:rPr>
          <w:sz w:val="26"/>
          <w:szCs w:val="26"/>
          <w:lang w:val="ru-RU" w:eastAsia="ru-RU" w:bidi="ar-SA"/>
        </w:rPr>
        <w:t xml:space="preserve"> потребительских ТП)</w:t>
      </w:r>
      <w:r w:rsidRPr="00283BD9">
        <w:rPr>
          <w:sz w:val="26"/>
          <w:szCs w:val="26"/>
          <w:lang w:val="ru-RU" w:eastAsia="ru-RU" w:bidi="ar-SA"/>
        </w:rPr>
        <w:t>;</w:t>
      </w:r>
    </w:p>
    <w:p w:rsidR="000254B6" w:rsidRPr="00283BD9" w:rsidRDefault="000254B6" w:rsidP="002A7EFB">
      <w:pPr>
        <w:pStyle w:val="1"/>
        <w:numPr>
          <w:ilvl w:val="1"/>
          <w:numId w:val="35"/>
        </w:numPr>
        <w:tabs>
          <w:tab w:val="left" w:pos="567"/>
          <w:tab w:val="left" w:pos="1134"/>
        </w:tabs>
        <w:spacing w:before="0" w:after="0"/>
        <w:ind w:left="0" w:firstLine="567"/>
        <w:rPr>
          <w:sz w:val="26"/>
          <w:szCs w:val="26"/>
          <w:lang w:val="ru-RU" w:eastAsia="ru-RU" w:bidi="ar-SA"/>
        </w:rPr>
      </w:pPr>
      <w:r w:rsidRPr="00283BD9">
        <w:rPr>
          <w:sz w:val="26"/>
          <w:szCs w:val="26"/>
          <w:lang w:val="ru-RU" w:eastAsia="ru-RU" w:bidi="ar-SA"/>
        </w:rPr>
        <w:t>мгновенные значения т</w:t>
      </w:r>
      <w:r w:rsidR="006801F0" w:rsidRPr="00283BD9">
        <w:rPr>
          <w:sz w:val="26"/>
          <w:szCs w:val="26"/>
          <w:lang w:val="ru-RU" w:eastAsia="ru-RU" w:bidi="ar-SA"/>
        </w:rPr>
        <w:t>е</w:t>
      </w:r>
      <w:r w:rsidRPr="00283BD9">
        <w:rPr>
          <w:sz w:val="26"/>
          <w:szCs w:val="26"/>
          <w:lang w:val="ru-RU" w:eastAsia="ru-RU" w:bidi="ar-SA"/>
        </w:rPr>
        <w:t xml:space="preserve">леизмерений следующих величин </w:t>
      </w:r>
      <w:r w:rsidR="00107F3E" w:rsidRPr="00283BD9">
        <w:rPr>
          <w:sz w:val="26"/>
          <w:szCs w:val="26"/>
          <w:lang w:val="ru-RU" w:eastAsia="ru-RU" w:bidi="ar-SA"/>
        </w:rPr>
        <w:t xml:space="preserve">и информацию о наличии напряжения </w:t>
      </w:r>
      <w:r w:rsidRPr="00283BD9">
        <w:rPr>
          <w:sz w:val="26"/>
          <w:szCs w:val="26"/>
          <w:lang w:val="ru-RU" w:eastAsia="ru-RU" w:bidi="ar-SA"/>
        </w:rPr>
        <w:t xml:space="preserve">на вводе (вводах) ТП: фазное напряжение в каждой фазе; </w:t>
      </w:r>
      <w:r w:rsidR="006801F0" w:rsidRPr="00283BD9">
        <w:rPr>
          <w:sz w:val="26"/>
          <w:szCs w:val="26"/>
          <w:lang w:val="ru-RU" w:eastAsia="ru-RU" w:bidi="ar-SA"/>
        </w:rPr>
        <w:t>линейное</w:t>
      </w:r>
      <w:r w:rsidRPr="00283BD9">
        <w:rPr>
          <w:sz w:val="26"/>
          <w:szCs w:val="26"/>
          <w:lang w:val="ru-RU" w:eastAsia="ru-RU" w:bidi="ar-SA"/>
        </w:rPr>
        <w:t xml:space="preserve"> напряжение; </w:t>
      </w:r>
      <w:r w:rsidR="006801F0" w:rsidRPr="00283BD9">
        <w:rPr>
          <w:sz w:val="26"/>
          <w:szCs w:val="26"/>
          <w:lang w:val="ru-RU" w:eastAsia="ru-RU" w:bidi="ar-SA"/>
        </w:rPr>
        <w:t>фазный</w:t>
      </w:r>
      <w:r w:rsidRPr="00283BD9">
        <w:rPr>
          <w:sz w:val="26"/>
          <w:szCs w:val="26"/>
          <w:lang w:val="ru-RU" w:eastAsia="ru-RU" w:bidi="ar-SA"/>
        </w:rPr>
        <w:t xml:space="preserve"> ток в каждой фазе; активная, реактивная и полная мощность (в каждой фазе и суммарная); коэффициент мощности суммарно и по каждой фазе; частота сети.</w:t>
      </w:r>
    </w:p>
    <w:p w:rsidR="000254B6" w:rsidRPr="00283BD9" w:rsidRDefault="000254B6" w:rsidP="002A7EFB">
      <w:pPr>
        <w:pStyle w:val="1"/>
        <w:numPr>
          <w:ilvl w:val="1"/>
          <w:numId w:val="35"/>
        </w:numPr>
        <w:tabs>
          <w:tab w:val="left" w:pos="567"/>
          <w:tab w:val="left" w:pos="1134"/>
        </w:tabs>
        <w:spacing w:before="0" w:after="0"/>
        <w:ind w:left="0" w:firstLine="567"/>
        <w:rPr>
          <w:sz w:val="26"/>
          <w:szCs w:val="26"/>
          <w:lang w:val="ru-RU" w:eastAsia="ru-RU" w:bidi="ar-SA"/>
        </w:rPr>
      </w:pPr>
      <w:r w:rsidRPr="00283BD9">
        <w:rPr>
          <w:sz w:val="26"/>
          <w:szCs w:val="26"/>
          <w:lang w:val="ru-RU" w:eastAsia="ru-RU" w:bidi="ar-SA"/>
        </w:rPr>
        <w:t>должен обеспечивать передачу данных телеметрической информации в ОИК АСДУ по протоколу МЭК 60870-5-104 (спорадически, циклически, по запросу).</w:t>
      </w:r>
    </w:p>
    <w:p w:rsidR="000254B6" w:rsidRPr="00283BD9" w:rsidRDefault="000254B6" w:rsidP="002A7EFB">
      <w:pPr>
        <w:pStyle w:val="1"/>
        <w:numPr>
          <w:ilvl w:val="0"/>
          <w:numId w:val="35"/>
        </w:numPr>
        <w:tabs>
          <w:tab w:val="left" w:pos="567"/>
          <w:tab w:val="left" w:pos="1134"/>
        </w:tabs>
        <w:spacing w:before="0" w:after="0"/>
        <w:ind w:left="0" w:firstLine="567"/>
        <w:rPr>
          <w:sz w:val="26"/>
          <w:szCs w:val="26"/>
          <w:lang w:val="ru-RU" w:eastAsia="ru-RU" w:bidi="ar-SA"/>
        </w:rPr>
      </w:pPr>
      <w:r w:rsidRPr="00283BD9">
        <w:rPr>
          <w:sz w:val="26"/>
          <w:szCs w:val="26"/>
          <w:lang w:val="ru-RU" w:eastAsia="ru-RU" w:bidi="ar-SA"/>
        </w:rPr>
        <w:t>ИВКЭ (коммуникационный контроллер с функциями УСПД учета и ТМ</w:t>
      </w:r>
      <w:r w:rsidR="00BA6505">
        <w:rPr>
          <w:sz w:val="26"/>
          <w:szCs w:val="26"/>
          <w:lang w:val="ru-RU" w:eastAsia="ru-RU" w:bidi="ar-SA"/>
        </w:rPr>
        <w:t>)</w:t>
      </w:r>
      <w:r w:rsidRPr="00283BD9">
        <w:rPr>
          <w:sz w:val="26"/>
          <w:szCs w:val="26"/>
          <w:lang w:val="ru-RU" w:eastAsia="ru-RU" w:bidi="ar-SA"/>
        </w:rPr>
        <w:t>, установленный на ТП, должен обладать следующими функциями:</w:t>
      </w:r>
    </w:p>
    <w:p w:rsidR="000254B6" w:rsidRPr="00283BD9" w:rsidRDefault="000254B6" w:rsidP="002A7EFB">
      <w:pPr>
        <w:pStyle w:val="1"/>
        <w:numPr>
          <w:ilvl w:val="1"/>
          <w:numId w:val="35"/>
        </w:numPr>
        <w:tabs>
          <w:tab w:val="left" w:pos="567"/>
          <w:tab w:val="left" w:pos="1134"/>
        </w:tabs>
        <w:spacing w:before="0" w:after="0"/>
        <w:ind w:left="0" w:firstLine="567"/>
        <w:rPr>
          <w:sz w:val="26"/>
          <w:szCs w:val="26"/>
          <w:lang w:val="ru-RU" w:eastAsia="ru-RU" w:bidi="ar-SA"/>
        </w:rPr>
      </w:pPr>
      <w:r w:rsidRPr="00283BD9">
        <w:rPr>
          <w:sz w:val="26"/>
          <w:szCs w:val="26"/>
          <w:lang w:val="ru-RU" w:eastAsia="ru-RU" w:bidi="ar-SA"/>
        </w:rPr>
        <w:t xml:space="preserve">телесигнализация по каждой фазе о пропадании напряжения на </w:t>
      </w:r>
      <w:r w:rsidR="00673CD5">
        <w:rPr>
          <w:sz w:val="26"/>
          <w:szCs w:val="26"/>
          <w:lang w:val="ru-RU" w:eastAsia="ru-RU" w:bidi="ar-SA"/>
        </w:rPr>
        <w:t xml:space="preserve">секции шин и </w:t>
      </w:r>
      <w:r w:rsidRPr="00283BD9">
        <w:rPr>
          <w:sz w:val="26"/>
          <w:szCs w:val="26"/>
          <w:lang w:val="ru-RU" w:eastAsia="ru-RU" w:bidi="ar-SA"/>
        </w:rPr>
        <w:t xml:space="preserve">отходящих фидерах 0,4 </w:t>
      </w:r>
      <w:proofErr w:type="spellStart"/>
      <w:r w:rsidRPr="00283BD9">
        <w:rPr>
          <w:sz w:val="26"/>
          <w:szCs w:val="26"/>
          <w:lang w:val="ru-RU" w:eastAsia="ru-RU" w:bidi="ar-SA"/>
        </w:rPr>
        <w:t>кВ</w:t>
      </w:r>
      <w:proofErr w:type="spellEnd"/>
      <w:r w:rsidRPr="00283BD9">
        <w:rPr>
          <w:sz w:val="26"/>
          <w:szCs w:val="26"/>
          <w:lang w:val="ru-RU" w:eastAsia="ru-RU" w:bidi="ar-SA"/>
        </w:rPr>
        <w:t>;</w:t>
      </w:r>
    </w:p>
    <w:p w:rsidR="000254B6" w:rsidRPr="00283BD9" w:rsidRDefault="000254B6" w:rsidP="002A7EFB">
      <w:pPr>
        <w:pStyle w:val="1"/>
        <w:numPr>
          <w:ilvl w:val="1"/>
          <w:numId w:val="35"/>
        </w:numPr>
        <w:tabs>
          <w:tab w:val="left" w:pos="567"/>
          <w:tab w:val="left" w:pos="1134"/>
        </w:tabs>
        <w:spacing w:before="0" w:after="0"/>
        <w:ind w:left="0" w:firstLine="567"/>
        <w:rPr>
          <w:sz w:val="26"/>
          <w:szCs w:val="26"/>
          <w:lang w:val="ru-RU" w:eastAsia="ru-RU" w:bidi="ar-SA"/>
        </w:rPr>
      </w:pPr>
      <w:r w:rsidRPr="00283BD9">
        <w:rPr>
          <w:sz w:val="26"/>
          <w:szCs w:val="26"/>
          <w:lang w:val="ru-RU" w:eastAsia="ru-RU" w:bidi="ar-SA"/>
        </w:rPr>
        <w:t xml:space="preserve">телесигнализация об открытии двери шкафа учета, шкафа УСПД, шкафа ВРУ 0,4 </w:t>
      </w:r>
      <w:proofErr w:type="spellStart"/>
      <w:r w:rsidRPr="00283BD9">
        <w:rPr>
          <w:sz w:val="26"/>
          <w:szCs w:val="26"/>
          <w:lang w:val="ru-RU" w:eastAsia="ru-RU" w:bidi="ar-SA"/>
        </w:rPr>
        <w:t>кВ</w:t>
      </w:r>
      <w:proofErr w:type="spellEnd"/>
      <w:r w:rsidRPr="00283BD9">
        <w:rPr>
          <w:sz w:val="26"/>
          <w:szCs w:val="26"/>
          <w:lang w:val="ru-RU" w:eastAsia="ru-RU" w:bidi="ar-SA"/>
        </w:rPr>
        <w:t>, срабатывании пожарной и охранной сигнализации (при наличии на ТП, РП);</w:t>
      </w:r>
    </w:p>
    <w:p w:rsidR="000254B6" w:rsidRPr="00283BD9" w:rsidRDefault="000254B6" w:rsidP="002A7EFB">
      <w:pPr>
        <w:pStyle w:val="1"/>
        <w:numPr>
          <w:ilvl w:val="1"/>
          <w:numId w:val="35"/>
        </w:numPr>
        <w:tabs>
          <w:tab w:val="left" w:pos="567"/>
          <w:tab w:val="left" w:pos="1134"/>
        </w:tabs>
        <w:spacing w:before="0" w:after="0"/>
        <w:ind w:left="0" w:firstLine="567"/>
        <w:rPr>
          <w:sz w:val="26"/>
          <w:szCs w:val="26"/>
          <w:lang w:val="ru-RU" w:eastAsia="ru-RU" w:bidi="ar-SA"/>
        </w:rPr>
      </w:pPr>
      <w:r w:rsidRPr="00283BD9">
        <w:rPr>
          <w:sz w:val="26"/>
          <w:szCs w:val="26"/>
          <w:lang w:val="ru-RU" w:eastAsia="ru-RU" w:bidi="ar-SA"/>
        </w:rPr>
        <w:t>мгновенные значения следующих величин на вводе (вводах) в ТП: фазное напряжение в каждой фазе; линейное напряжение; фазный ток в каждой фазе; активная, реактивная и полная мощность (в каждой фазе и суммарная); коэффициент мощности суммарно и по каждой фазе; частота сети;</w:t>
      </w:r>
    </w:p>
    <w:p w:rsidR="000254B6" w:rsidRPr="00283BD9" w:rsidRDefault="000254B6" w:rsidP="002A7EFB">
      <w:pPr>
        <w:pStyle w:val="1"/>
        <w:numPr>
          <w:ilvl w:val="1"/>
          <w:numId w:val="35"/>
        </w:numPr>
        <w:tabs>
          <w:tab w:val="left" w:pos="567"/>
          <w:tab w:val="left" w:pos="1134"/>
        </w:tabs>
        <w:spacing w:before="0" w:after="0"/>
        <w:ind w:left="0" w:firstLine="567"/>
        <w:rPr>
          <w:sz w:val="26"/>
          <w:szCs w:val="26"/>
          <w:lang w:val="ru-RU" w:eastAsia="ru-RU" w:bidi="ar-SA"/>
        </w:rPr>
      </w:pPr>
      <w:r w:rsidRPr="00283BD9">
        <w:rPr>
          <w:sz w:val="26"/>
          <w:szCs w:val="26"/>
          <w:lang w:val="ru-RU" w:eastAsia="ru-RU" w:bidi="ar-SA"/>
        </w:rPr>
        <w:t>должен обеспечивать передачу данных телеметрической информации в ОИК АСДУ в соответствии со стандартом МЭК 61850 и по протоколу МЭК 60870-5-104 (спорадически, циклически, по запросу).</w:t>
      </w:r>
    </w:p>
    <w:p w:rsidR="000254B6" w:rsidRPr="00283BD9" w:rsidRDefault="000254B6" w:rsidP="002A7EFB">
      <w:pPr>
        <w:pStyle w:val="1"/>
        <w:numPr>
          <w:ilvl w:val="1"/>
          <w:numId w:val="35"/>
        </w:numPr>
        <w:tabs>
          <w:tab w:val="left" w:pos="567"/>
          <w:tab w:val="left" w:pos="1134"/>
        </w:tabs>
        <w:spacing w:before="0" w:after="0"/>
        <w:ind w:left="0" w:firstLine="567"/>
        <w:rPr>
          <w:sz w:val="26"/>
          <w:szCs w:val="26"/>
          <w:lang w:val="ru-RU" w:eastAsia="ru-RU" w:bidi="ar-SA"/>
        </w:rPr>
      </w:pPr>
      <w:r w:rsidRPr="00283BD9">
        <w:rPr>
          <w:sz w:val="26"/>
          <w:szCs w:val="26"/>
          <w:lang w:val="ru-RU" w:eastAsia="ru-RU" w:bidi="ar-SA"/>
        </w:rPr>
        <w:t>Счетчик электроэнергии должен обладать функциями передачи телеметрической информации</w:t>
      </w:r>
      <w:proofErr w:type="gramStart"/>
      <w:r w:rsidRPr="00283BD9">
        <w:rPr>
          <w:sz w:val="26"/>
          <w:szCs w:val="26"/>
          <w:lang w:val="ru-RU" w:eastAsia="ru-RU" w:bidi="ar-SA"/>
        </w:rPr>
        <w:t>.</w:t>
      </w:r>
      <w:proofErr w:type="gramEnd"/>
      <w:r w:rsidRPr="00283BD9">
        <w:rPr>
          <w:sz w:val="26"/>
          <w:szCs w:val="26"/>
          <w:lang w:val="ru-RU" w:eastAsia="ru-RU" w:bidi="ar-SA"/>
        </w:rPr>
        <w:t xml:space="preserve"> (</w:t>
      </w:r>
      <w:proofErr w:type="gramStart"/>
      <w:r w:rsidRPr="00283BD9">
        <w:rPr>
          <w:sz w:val="26"/>
          <w:szCs w:val="26"/>
          <w:lang w:val="ru-RU" w:eastAsia="ru-RU" w:bidi="ar-SA"/>
        </w:rPr>
        <w:t>з</w:t>
      </w:r>
      <w:proofErr w:type="gramEnd"/>
      <w:r w:rsidRPr="00283BD9">
        <w:rPr>
          <w:sz w:val="26"/>
          <w:szCs w:val="26"/>
          <w:lang w:val="ru-RU" w:eastAsia="ru-RU" w:bidi="ar-SA"/>
        </w:rPr>
        <w:t>начения т</w:t>
      </w:r>
      <w:r w:rsidR="006801F0" w:rsidRPr="00283BD9">
        <w:rPr>
          <w:sz w:val="26"/>
          <w:szCs w:val="26"/>
          <w:lang w:val="ru-RU" w:eastAsia="ru-RU" w:bidi="ar-SA"/>
        </w:rPr>
        <w:t>е</w:t>
      </w:r>
      <w:r w:rsidRPr="00283BD9">
        <w:rPr>
          <w:sz w:val="26"/>
          <w:szCs w:val="26"/>
          <w:lang w:val="ru-RU" w:eastAsia="ru-RU" w:bidi="ar-SA"/>
        </w:rPr>
        <w:t>леизмерений следующих величин на вводе (вводах) ТП: фазное напряжение в каждой фазе; линейное напряжение; фазный ток в каждой фазе; активная, реактивная и полная мощность (в каждой фазе и суммарная); коэффициент мощности суммарно и по каждой фазе; частота сети)</w:t>
      </w:r>
      <w:r w:rsidR="000F3FDE">
        <w:rPr>
          <w:sz w:val="26"/>
          <w:szCs w:val="26"/>
          <w:lang w:val="ru-RU" w:eastAsia="ru-RU" w:bidi="ar-SA"/>
        </w:rPr>
        <w:t>.</w:t>
      </w:r>
    </w:p>
    <w:p w:rsidR="000254B6" w:rsidRPr="00283BD9" w:rsidRDefault="000254B6" w:rsidP="002A7EFB">
      <w:pPr>
        <w:pStyle w:val="1"/>
        <w:numPr>
          <w:ilvl w:val="0"/>
          <w:numId w:val="0"/>
        </w:numPr>
        <w:tabs>
          <w:tab w:val="left" w:pos="1134"/>
        </w:tabs>
        <w:spacing w:before="0" w:after="0"/>
        <w:ind w:firstLine="567"/>
        <w:rPr>
          <w:sz w:val="26"/>
          <w:szCs w:val="26"/>
          <w:lang w:val="ru-RU" w:eastAsia="ru-RU" w:bidi="ar-SA"/>
        </w:rPr>
      </w:pPr>
      <w:r w:rsidRPr="00283BD9">
        <w:rPr>
          <w:sz w:val="26"/>
          <w:szCs w:val="26"/>
          <w:lang w:val="ru-RU" w:eastAsia="ru-RU" w:bidi="ar-SA"/>
        </w:rPr>
        <w:t>Для ПС, РП</w:t>
      </w:r>
      <w:r w:rsidR="00BA6505">
        <w:rPr>
          <w:sz w:val="26"/>
          <w:szCs w:val="26"/>
          <w:lang w:val="ru-RU" w:eastAsia="ru-RU" w:bidi="ar-SA"/>
        </w:rPr>
        <w:t>, ТП</w:t>
      </w:r>
      <w:r w:rsidRPr="00283BD9">
        <w:rPr>
          <w:sz w:val="26"/>
          <w:szCs w:val="26"/>
          <w:lang w:val="ru-RU" w:eastAsia="ru-RU" w:bidi="ar-SA"/>
        </w:rPr>
        <w:t xml:space="preserve"> и РТП </w:t>
      </w:r>
      <w:r w:rsidR="006801F0" w:rsidRPr="00283BD9">
        <w:rPr>
          <w:sz w:val="26"/>
          <w:szCs w:val="26"/>
          <w:lang w:val="ru-RU" w:eastAsia="ru-RU" w:bidi="ar-SA"/>
        </w:rPr>
        <w:t>система</w:t>
      </w:r>
      <w:r w:rsidRPr="00283BD9">
        <w:rPr>
          <w:sz w:val="26"/>
          <w:szCs w:val="26"/>
          <w:lang w:val="ru-RU" w:eastAsia="ru-RU" w:bidi="ar-SA"/>
        </w:rPr>
        <w:t xml:space="preserve"> должна обеспечивать возможность измерения, регистрации и передачи по протоколу МЭК 60870-5-104</w:t>
      </w:r>
      <w:r w:rsidR="00912045" w:rsidRPr="00283BD9">
        <w:rPr>
          <w:sz w:val="26"/>
          <w:szCs w:val="26"/>
          <w:lang w:val="ru-RU" w:eastAsia="ru-RU" w:bidi="ar-SA"/>
        </w:rPr>
        <w:t xml:space="preserve"> и</w:t>
      </w:r>
      <w:r w:rsidR="00BA6505">
        <w:rPr>
          <w:sz w:val="26"/>
          <w:szCs w:val="26"/>
          <w:lang w:val="ru-RU" w:eastAsia="ru-RU" w:bidi="ar-SA"/>
        </w:rPr>
        <w:t xml:space="preserve"> в соответствии с</w:t>
      </w:r>
      <w:r w:rsidR="00912045" w:rsidRPr="00283BD9">
        <w:rPr>
          <w:sz w:val="26"/>
          <w:szCs w:val="26"/>
          <w:lang w:val="ru-RU" w:eastAsia="ru-RU" w:bidi="ar-SA"/>
        </w:rPr>
        <w:t xml:space="preserve"> МЭК 61850</w:t>
      </w:r>
      <w:r w:rsidRPr="00283BD9">
        <w:rPr>
          <w:sz w:val="26"/>
          <w:szCs w:val="26"/>
          <w:lang w:val="ru-RU" w:eastAsia="ru-RU" w:bidi="ar-SA"/>
        </w:rPr>
        <w:t xml:space="preserve"> (спорадически, циклически, по запросу) в ОИК АСДУ филиала</w:t>
      </w:r>
      <w:r w:rsidR="00912045" w:rsidRPr="00283BD9">
        <w:rPr>
          <w:sz w:val="26"/>
          <w:szCs w:val="26"/>
          <w:lang w:val="ru-RU" w:eastAsia="ru-RU" w:bidi="ar-SA"/>
        </w:rPr>
        <w:t>.</w:t>
      </w:r>
      <w:r w:rsidR="00283BD9">
        <w:rPr>
          <w:sz w:val="26"/>
          <w:szCs w:val="26"/>
          <w:lang w:val="ru-RU" w:eastAsia="ru-RU" w:bidi="ar-SA"/>
        </w:rPr>
        <w:t xml:space="preserve"> </w:t>
      </w:r>
      <w:r w:rsidRPr="00283BD9">
        <w:rPr>
          <w:sz w:val="26"/>
          <w:szCs w:val="26"/>
          <w:lang w:val="ru-RU" w:eastAsia="ru-RU" w:bidi="ar-SA"/>
        </w:rPr>
        <w:t xml:space="preserve">Объем передаваемой телеметрической информации по проектируемым объектам (ПС, РП, РТП, ТП) приведен в </w:t>
      </w:r>
      <w:r w:rsidR="00283BD9">
        <w:rPr>
          <w:sz w:val="26"/>
          <w:szCs w:val="26"/>
          <w:lang w:val="ru-RU" w:eastAsia="ru-RU" w:bidi="ar-SA"/>
        </w:rPr>
        <w:t>п</w:t>
      </w:r>
      <w:r w:rsidRPr="00283BD9">
        <w:rPr>
          <w:sz w:val="26"/>
          <w:szCs w:val="26"/>
          <w:lang w:val="ru-RU" w:eastAsia="ru-RU" w:bidi="ar-SA"/>
        </w:rPr>
        <w:t>риложении №</w:t>
      </w:r>
      <w:r w:rsidR="00107F3E" w:rsidRPr="00283BD9">
        <w:rPr>
          <w:sz w:val="26"/>
          <w:szCs w:val="26"/>
          <w:lang w:val="ru-RU" w:eastAsia="ru-RU" w:bidi="ar-SA"/>
        </w:rPr>
        <w:t>6</w:t>
      </w:r>
      <w:r w:rsidRPr="00283BD9">
        <w:rPr>
          <w:sz w:val="26"/>
          <w:szCs w:val="26"/>
          <w:lang w:val="ru-RU" w:eastAsia="ru-RU" w:bidi="ar-SA"/>
        </w:rPr>
        <w:t xml:space="preserve"> к </w:t>
      </w:r>
      <w:proofErr w:type="gramStart"/>
      <w:r w:rsidRPr="00283BD9">
        <w:rPr>
          <w:sz w:val="26"/>
          <w:szCs w:val="26"/>
          <w:lang w:val="ru-RU" w:eastAsia="ru-RU" w:bidi="ar-SA"/>
        </w:rPr>
        <w:t>данному</w:t>
      </w:r>
      <w:proofErr w:type="gramEnd"/>
      <w:r w:rsidRPr="00283BD9">
        <w:rPr>
          <w:sz w:val="26"/>
          <w:szCs w:val="26"/>
          <w:lang w:val="ru-RU" w:eastAsia="ru-RU" w:bidi="ar-SA"/>
        </w:rPr>
        <w:t xml:space="preserve"> ТЗ, уточняется на этапе проведения ППО и согласовывается с Заказчиком.</w:t>
      </w:r>
    </w:p>
    <w:p w:rsidR="000254B6" w:rsidRDefault="000254B6" w:rsidP="002A7EFB">
      <w:pPr>
        <w:pStyle w:val="1"/>
        <w:numPr>
          <w:ilvl w:val="0"/>
          <w:numId w:val="0"/>
        </w:numPr>
        <w:tabs>
          <w:tab w:val="left" w:pos="1134"/>
        </w:tabs>
        <w:spacing w:before="0" w:after="0"/>
        <w:ind w:firstLine="567"/>
        <w:rPr>
          <w:sz w:val="26"/>
          <w:szCs w:val="26"/>
          <w:lang w:val="ru-RU" w:eastAsia="ru-RU" w:bidi="ar-SA"/>
        </w:rPr>
      </w:pPr>
      <w:r w:rsidRPr="00283BD9">
        <w:rPr>
          <w:sz w:val="26"/>
          <w:szCs w:val="26"/>
          <w:lang w:val="ru-RU" w:eastAsia="ru-RU" w:bidi="ar-SA"/>
        </w:rPr>
        <w:t>Если нет технической возможности для передачи требуемого объема инфо</w:t>
      </w:r>
      <w:r w:rsidR="00283BD9">
        <w:rPr>
          <w:sz w:val="26"/>
          <w:szCs w:val="26"/>
          <w:lang w:val="ru-RU" w:eastAsia="ru-RU" w:bidi="ar-SA"/>
        </w:rPr>
        <w:t>рмации, то в перечне сигналов (п</w:t>
      </w:r>
      <w:r w:rsidRPr="00283BD9">
        <w:rPr>
          <w:sz w:val="26"/>
          <w:szCs w:val="26"/>
          <w:lang w:val="ru-RU" w:eastAsia="ru-RU" w:bidi="ar-SA"/>
        </w:rPr>
        <w:t>риложение к отчету по ППО) указать первичное оборудование, требующее модернизации (реконструкции) по каждому сигналу.</w:t>
      </w:r>
    </w:p>
    <w:p w:rsidR="000F3FDE" w:rsidRPr="000F3FDE" w:rsidRDefault="000F3FDE" w:rsidP="000F3FDE">
      <w:pPr>
        <w:tabs>
          <w:tab w:val="left" w:pos="1134"/>
        </w:tabs>
        <w:ind w:firstLine="567"/>
        <w:contextualSpacing/>
        <w:jc w:val="both"/>
        <w:rPr>
          <w:sz w:val="26"/>
          <w:szCs w:val="26"/>
        </w:rPr>
      </w:pPr>
      <w:r w:rsidRPr="000F3FDE">
        <w:rPr>
          <w:sz w:val="26"/>
          <w:szCs w:val="26"/>
        </w:rPr>
        <w:t>Технические характеристики контроллеров ввода/вывода приведены в таблице 1.</w:t>
      </w:r>
    </w:p>
    <w:p w:rsidR="000F3FDE" w:rsidRPr="000F3FDE" w:rsidRDefault="000F3FDE" w:rsidP="000F3FDE">
      <w:pPr>
        <w:jc w:val="right"/>
        <w:rPr>
          <w:b/>
        </w:rPr>
      </w:pPr>
    </w:p>
    <w:p w:rsidR="000F3FDE" w:rsidRPr="000F3FDE" w:rsidRDefault="000F3FDE" w:rsidP="000F3FDE">
      <w:pPr>
        <w:jc w:val="right"/>
        <w:rPr>
          <w:b/>
          <w:sz w:val="26"/>
          <w:szCs w:val="26"/>
        </w:rPr>
      </w:pPr>
      <w:r w:rsidRPr="000F3FDE">
        <w:rPr>
          <w:b/>
          <w:sz w:val="26"/>
          <w:szCs w:val="26"/>
        </w:rPr>
        <w:t>Таблица 1. Технические характеристики контроллера ввода-вывода</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4995"/>
        <w:gridCol w:w="3959"/>
      </w:tblGrid>
      <w:tr w:rsidR="000F3FDE" w:rsidRPr="000F3FDE" w:rsidTr="00BF57DB">
        <w:trPr>
          <w:trHeight w:val="510"/>
          <w:tblHeader/>
        </w:trPr>
        <w:tc>
          <w:tcPr>
            <w:tcW w:w="685" w:type="dxa"/>
            <w:vAlign w:val="center"/>
          </w:tcPr>
          <w:p w:rsidR="000F3FDE" w:rsidRPr="000F3FDE" w:rsidRDefault="000F3FDE" w:rsidP="000F3FDE">
            <w:r w:rsidRPr="000F3FDE">
              <w:t xml:space="preserve">№ </w:t>
            </w:r>
            <w:proofErr w:type="gramStart"/>
            <w:r w:rsidRPr="000F3FDE">
              <w:t>п</w:t>
            </w:r>
            <w:proofErr w:type="gramEnd"/>
            <w:r w:rsidRPr="000F3FDE">
              <w:t>/п</w:t>
            </w:r>
          </w:p>
        </w:tc>
        <w:tc>
          <w:tcPr>
            <w:tcW w:w="4995" w:type="dxa"/>
            <w:shd w:val="clear" w:color="auto" w:fill="auto"/>
            <w:vAlign w:val="center"/>
          </w:tcPr>
          <w:p w:rsidR="000F3FDE" w:rsidRPr="000F3FDE" w:rsidRDefault="000F3FDE" w:rsidP="000F3FDE">
            <w:pPr>
              <w:jc w:val="center"/>
            </w:pPr>
            <w:r w:rsidRPr="000F3FDE">
              <w:t>Наименование параметра</w:t>
            </w:r>
          </w:p>
        </w:tc>
        <w:tc>
          <w:tcPr>
            <w:tcW w:w="3959" w:type="dxa"/>
            <w:shd w:val="clear" w:color="auto" w:fill="auto"/>
            <w:vAlign w:val="center"/>
          </w:tcPr>
          <w:p w:rsidR="000F3FDE" w:rsidRPr="000F3FDE" w:rsidRDefault="000F3FDE" w:rsidP="000F3FDE">
            <w:pPr>
              <w:jc w:val="center"/>
            </w:pPr>
            <w:r w:rsidRPr="000F3FDE">
              <w:t>Значение параметра</w:t>
            </w:r>
          </w:p>
        </w:tc>
      </w:tr>
      <w:tr w:rsidR="000F3FDE" w:rsidRPr="000F3FDE" w:rsidTr="00BF57DB">
        <w:trPr>
          <w:trHeight w:val="20"/>
        </w:trPr>
        <w:tc>
          <w:tcPr>
            <w:tcW w:w="685" w:type="dxa"/>
            <w:vAlign w:val="center"/>
          </w:tcPr>
          <w:p w:rsidR="000F3FDE" w:rsidRPr="000F3FDE" w:rsidRDefault="000F3FDE" w:rsidP="000F3FDE">
            <w:r w:rsidRPr="000F3FDE">
              <w:t>1</w:t>
            </w:r>
          </w:p>
        </w:tc>
        <w:tc>
          <w:tcPr>
            <w:tcW w:w="4995" w:type="dxa"/>
            <w:shd w:val="clear" w:color="auto" w:fill="auto"/>
            <w:vAlign w:val="center"/>
          </w:tcPr>
          <w:p w:rsidR="000F3FDE" w:rsidRPr="000F3FDE" w:rsidRDefault="000F3FDE" w:rsidP="000F3FDE">
            <w:r w:rsidRPr="000F3FDE">
              <w:rPr>
                <w:b/>
              </w:rPr>
              <w:t>ТРЕБОВАНИЯ ПО НАДЕЖНОСТИ</w:t>
            </w:r>
          </w:p>
        </w:tc>
        <w:tc>
          <w:tcPr>
            <w:tcW w:w="3959" w:type="dxa"/>
            <w:shd w:val="clear" w:color="auto" w:fill="auto"/>
            <w:vAlign w:val="center"/>
          </w:tcPr>
          <w:p w:rsidR="000F3FDE" w:rsidRPr="000F3FDE" w:rsidRDefault="000F3FDE" w:rsidP="000F3FDE">
            <w:pPr>
              <w:jc w:val="center"/>
            </w:pPr>
          </w:p>
        </w:tc>
      </w:tr>
      <w:tr w:rsidR="000F3FDE" w:rsidRPr="000F3FDE" w:rsidTr="00BF57DB">
        <w:trPr>
          <w:trHeight w:val="20"/>
        </w:trPr>
        <w:tc>
          <w:tcPr>
            <w:tcW w:w="685" w:type="dxa"/>
            <w:vAlign w:val="center"/>
          </w:tcPr>
          <w:p w:rsidR="000F3FDE" w:rsidRPr="000F3FDE" w:rsidRDefault="000F3FDE" w:rsidP="000F3FDE">
            <w:r w:rsidRPr="000F3FDE">
              <w:t>1.1.</w:t>
            </w:r>
          </w:p>
        </w:tc>
        <w:tc>
          <w:tcPr>
            <w:tcW w:w="4995" w:type="dxa"/>
            <w:shd w:val="clear" w:color="auto" w:fill="auto"/>
            <w:vAlign w:val="center"/>
          </w:tcPr>
          <w:p w:rsidR="000F3FDE" w:rsidRPr="000F3FDE" w:rsidRDefault="000F3FDE" w:rsidP="000F3FDE">
            <w:r w:rsidRPr="000F3FDE">
              <w:t xml:space="preserve">Наработка на отказ, </w:t>
            </w:r>
            <w:proofErr w:type="gramStart"/>
            <w:r w:rsidRPr="000F3FDE">
              <w:t>ч</w:t>
            </w:r>
            <w:proofErr w:type="gramEnd"/>
            <w:r w:rsidRPr="000F3FDE">
              <w:t>, не менее</w:t>
            </w:r>
          </w:p>
        </w:tc>
        <w:tc>
          <w:tcPr>
            <w:tcW w:w="3959" w:type="dxa"/>
            <w:shd w:val="clear" w:color="auto" w:fill="auto"/>
            <w:vAlign w:val="center"/>
          </w:tcPr>
          <w:p w:rsidR="000F3FDE" w:rsidRPr="000F3FDE" w:rsidRDefault="000F3FDE" w:rsidP="000F3FDE">
            <w:pPr>
              <w:jc w:val="center"/>
            </w:pPr>
            <w:r w:rsidRPr="000F3FDE">
              <w:t>100 000</w:t>
            </w:r>
          </w:p>
        </w:tc>
      </w:tr>
      <w:tr w:rsidR="000F3FDE" w:rsidRPr="000F3FDE" w:rsidTr="00BF57DB">
        <w:trPr>
          <w:trHeight w:val="20"/>
        </w:trPr>
        <w:tc>
          <w:tcPr>
            <w:tcW w:w="685" w:type="dxa"/>
            <w:vAlign w:val="center"/>
          </w:tcPr>
          <w:p w:rsidR="000F3FDE" w:rsidRPr="000F3FDE" w:rsidRDefault="000F3FDE" w:rsidP="000F3FDE">
            <w:r w:rsidRPr="000F3FDE">
              <w:t>1.2.</w:t>
            </w:r>
          </w:p>
        </w:tc>
        <w:tc>
          <w:tcPr>
            <w:tcW w:w="4995" w:type="dxa"/>
            <w:shd w:val="clear" w:color="auto" w:fill="auto"/>
          </w:tcPr>
          <w:p w:rsidR="000F3FDE" w:rsidRPr="000F3FDE" w:rsidRDefault="000F3FDE" w:rsidP="000F3FDE">
            <w:r w:rsidRPr="000F3FDE">
              <w:t>Средний срок службы, лет, не менее</w:t>
            </w:r>
          </w:p>
        </w:tc>
        <w:tc>
          <w:tcPr>
            <w:tcW w:w="3959" w:type="dxa"/>
            <w:shd w:val="clear" w:color="auto" w:fill="auto"/>
            <w:vAlign w:val="center"/>
          </w:tcPr>
          <w:p w:rsidR="000F3FDE" w:rsidRPr="000F3FDE" w:rsidRDefault="000F3FDE" w:rsidP="000F3FDE">
            <w:pPr>
              <w:jc w:val="center"/>
            </w:pPr>
            <w:r w:rsidRPr="000F3FDE">
              <w:t>10</w:t>
            </w:r>
          </w:p>
        </w:tc>
      </w:tr>
      <w:tr w:rsidR="000F3FDE" w:rsidRPr="000F3FDE" w:rsidTr="00BF57DB">
        <w:trPr>
          <w:trHeight w:val="20"/>
        </w:trPr>
        <w:tc>
          <w:tcPr>
            <w:tcW w:w="685" w:type="dxa"/>
            <w:vAlign w:val="center"/>
          </w:tcPr>
          <w:p w:rsidR="000F3FDE" w:rsidRPr="000F3FDE" w:rsidRDefault="000F3FDE" w:rsidP="000F3FDE">
            <w:r w:rsidRPr="000F3FDE">
              <w:t>1.3.</w:t>
            </w:r>
          </w:p>
        </w:tc>
        <w:tc>
          <w:tcPr>
            <w:tcW w:w="4995" w:type="dxa"/>
            <w:shd w:val="clear" w:color="auto" w:fill="auto"/>
          </w:tcPr>
          <w:p w:rsidR="000F3FDE" w:rsidRPr="000F3FDE" w:rsidRDefault="000F3FDE" w:rsidP="000F3FDE">
            <w:r w:rsidRPr="000F3FDE">
              <w:t>Гарантийный срок со дня ввода в эксплуатацию не менее, лет</w:t>
            </w:r>
          </w:p>
        </w:tc>
        <w:tc>
          <w:tcPr>
            <w:tcW w:w="3959" w:type="dxa"/>
            <w:shd w:val="clear" w:color="auto" w:fill="auto"/>
            <w:vAlign w:val="center"/>
          </w:tcPr>
          <w:p w:rsidR="000F3FDE" w:rsidRPr="000F3FDE" w:rsidRDefault="000F3FDE" w:rsidP="000F3FDE">
            <w:pPr>
              <w:jc w:val="center"/>
            </w:pPr>
            <w:r w:rsidRPr="000F3FDE">
              <w:t>5</w:t>
            </w:r>
          </w:p>
        </w:tc>
      </w:tr>
      <w:tr w:rsidR="000F3FDE" w:rsidRPr="000F3FDE" w:rsidTr="00BF57DB">
        <w:trPr>
          <w:trHeight w:val="20"/>
        </w:trPr>
        <w:tc>
          <w:tcPr>
            <w:tcW w:w="685" w:type="dxa"/>
            <w:vAlign w:val="center"/>
          </w:tcPr>
          <w:p w:rsidR="000F3FDE" w:rsidRPr="000F3FDE" w:rsidRDefault="000F3FDE" w:rsidP="000F3FDE">
            <w:r w:rsidRPr="000F3FDE">
              <w:t>2</w:t>
            </w:r>
          </w:p>
        </w:tc>
        <w:tc>
          <w:tcPr>
            <w:tcW w:w="4995" w:type="dxa"/>
            <w:shd w:val="clear" w:color="auto" w:fill="auto"/>
          </w:tcPr>
          <w:p w:rsidR="000F3FDE" w:rsidRPr="000F3FDE" w:rsidRDefault="000F3FDE" w:rsidP="000F3FDE">
            <w:r w:rsidRPr="000F3FDE">
              <w:t xml:space="preserve">Напряжение питания, </w:t>
            </w:r>
            <w:proofErr w:type="gramStart"/>
            <w:r w:rsidRPr="000F3FDE">
              <w:t>В</w:t>
            </w:r>
            <w:proofErr w:type="gramEnd"/>
          </w:p>
        </w:tc>
        <w:tc>
          <w:tcPr>
            <w:tcW w:w="3959" w:type="dxa"/>
            <w:shd w:val="clear" w:color="auto" w:fill="auto"/>
            <w:vAlign w:val="center"/>
          </w:tcPr>
          <w:p w:rsidR="000F3FDE" w:rsidRPr="000F3FDE" w:rsidRDefault="000F3FDE" w:rsidP="000F3FDE">
            <w:pPr>
              <w:jc w:val="center"/>
            </w:pPr>
            <w:r w:rsidRPr="000F3FDE">
              <w:rPr>
                <w:sz w:val="26"/>
                <w:szCs w:val="26"/>
              </w:rPr>
              <w:t>от 9 до 230</w:t>
            </w:r>
            <w:proofErr w:type="gramStart"/>
            <w:r w:rsidRPr="000F3FDE">
              <w:rPr>
                <w:sz w:val="26"/>
                <w:szCs w:val="26"/>
              </w:rPr>
              <w:t xml:space="preserve"> В</w:t>
            </w:r>
            <w:proofErr w:type="gramEnd"/>
            <w:r w:rsidRPr="000F3FDE">
              <w:rPr>
                <w:sz w:val="26"/>
                <w:szCs w:val="26"/>
              </w:rPr>
              <w:t xml:space="preserve"> переменного (постоянного) тока</w:t>
            </w:r>
          </w:p>
        </w:tc>
      </w:tr>
      <w:tr w:rsidR="000F3FDE" w:rsidRPr="000F3FDE" w:rsidTr="00BF57DB">
        <w:trPr>
          <w:trHeight w:val="20"/>
        </w:trPr>
        <w:tc>
          <w:tcPr>
            <w:tcW w:w="685" w:type="dxa"/>
            <w:vAlign w:val="center"/>
          </w:tcPr>
          <w:p w:rsidR="000F3FDE" w:rsidRPr="000F3FDE" w:rsidRDefault="000F3FDE" w:rsidP="000F3FDE">
            <w:r w:rsidRPr="000F3FDE">
              <w:t>3</w:t>
            </w:r>
          </w:p>
        </w:tc>
        <w:tc>
          <w:tcPr>
            <w:tcW w:w="4995" w:type="dxa"/>
            <w:shd w:val="clear" w:color="auto" w:fill="auto"/>
          </w:tcPr>
          <w:p w:rsidR="000F3FDE" w:rsidRPr="000F3FDE" w:rsidRDefault="000F3FDE" w:rsidP="000F3FDE">
            <w:r w:rsidRPr="000F3FDE">
              <w:t>Количество дискретных входов, не менее</w:t>
            </w:r>
          </w:p>
        </w:tc>
        <w:tc>
          <w:tcPr>
            <w:tcW w:w="3959" w:type="dxa"/>
            <w:shd w:val="clear" w:color="auto" w:fill="auto"/>
          </w:tcPr>
          <w:p w:rsidR="000F3FDE" w:rsidRPr="000F3FDE" w:rsidRDefault="000F3FDE" w:rsidP="000F3FDE">
            <w:pPr>
              <w:jc w:val="center"/>
            </w:pPr>
            <w:r w:rsidRPr="000F3FDE">
              <w:t>8</w:t>
            </w:r>
          </w:p>
        </w:tc>
      </w:tr>
      <w:tr w:rsidR="000F3FDE" w:rsidRPr="000F3FDE" w:rsidTr="00BF57DB">
        <w:trPr>
          <w:trHeight w:val="20"/>
        </w:trPr>
        <w:tc>
          <w:tcPr>
            <w:tcW w:w="685" w:type="dxa"/>
            <w:vAlign w:val="center"/>
          </w:tcPr>
          <w:p w:rsidR="000F3FDE" w:rsidRPr="000F3FDE" w:rsidRDefault="000F3FDE" w:rsidP="000F3FDE">
            <w:r w:rsidRPr="000F3FDE">
              <w:t>4</w:t>
            </w:r>
          </w:p>
        </w:tc>
        <w:tc>
          <w:tcPr>
            <w:tcW w:w="4995" w:type="dxa"/>
            <w:shd w:val="clear" w:color="auto" w:fill="auto"/>
          </w:tcPr>
          <w:p w:rsidR="000F3FDE" w:rsidRPr="000F3FDE" w:rsidRDefault="000F3FDE" w:rsidP="000F3FDE">
            <w:r w:rsidRPr="000F3FDE">
              <w:t>Интерфейс связи</w:t>
            </w:r>
          </w:p>
        </w:tc>
        <w:tc>
          <w:tcPr>
            <w:tcW w:w="3959" w:type="dxa"/>
            <w:shd w:val="clear" w:color="auto" w:fill="auto"/>
          </w:tcPr>
          <w:p w:rsidR="000F3FDE" w:rsidRPr="000F3FDE" w:rsidRDefault="000F3FDE" w:rsidP="000F3FDE">
            <w:pPr>
              <w:jc w:val="center"/>
            </w:pPr>
            <w:r w:rsidRPr="000F3FDE">
              <w:t>RS-485</w:t>
            </w:r>
          </w:p>
        </w:tc>
      </w:tr>
      <w:tr w:rsidR="000F3FDE" w:rsidRPr="000F3FDE" w:rsidTr="00BF57DB">
        <w:trPr>
          <w:trHeight w:val="20"/>
        </w:trPr>
        <w:tc>
          <w:tcPr>
            <w:tcW w:w="685" w:type="dxa"/>
            <w:vAlign w:val="center"/>
          </w:tcPr>
          <w:p w:rsidR="000F3FDE" w:rsidRPr="000F3FDE" w:rsidRDefault="000F3FDE" w:rsidP="000F3FDE">
            <w:r w:rsidRPr="000F3FDE">
              <w:t>5</w:t>
            </w:r>
          </w:p>
        </w:tc>
        <w:tc>
          <w:tcPr>
            <w:tcW w:w="4995" w:type="dxa"/>
            <w:shd w:val="clear" w:color="auto" w:fill="auto"/>
          </w:tcPr>
          <w:p w:rsidR="000F3FDE" w:rsidRPr="000F3FDE" w:rsidRDefault="000F3FDE" w:rsidP="000F3FDE">
            <w:r w:rsidRPr="000F3FDE">
              <w:rPr>
                <w:b/>
                <w:bCs/>
              </w:rPr>
              <w:t>Параметры дискретных входов</w:t>
            </w:r>
          </w:p>
        </w:tc>
        <w:tc>
          <w:tcPr>
            <w:tcW w:w="3959" w:type="dxa"/>
            <w:shd w:val="clear" w:color="auto" w:fill="auto"/>
          </w:tcPr>
          <w:p w:rsidR="000F3FDE" w:rsidRPr="000F3FDE" w:rsidRDefault="000F3FDE" w:rsidP="000F3FDE">
            <w:pPr>
              <w:jc w:val="center"/>
            </w:pPr>
            <w:r w:rsidRPr="000F3FDE">
              <w:t>-</w:t>
            </w:r>
          </w:p>
        </w:tc>
      </w:tr>
      <w:tr w:rsidR="000F3FDE" w:rsidRPr="000F3FDE" w:rsidTr="00BF57DB">
        <w:trPr>
          <w:trHeight w:val="20"/>
        </w:trPr>
        <w:tc>
          <w:tcPr>
            <w:tcW w:w="685" w:type="dxa"/>
            <w:vAlign w:val="center"/>
          </w:tcPr>
          <w:p w:rsidR="000F3FDE" w:rsidRPr="000F3FDE" w:rsidRDefault="000F3FDE" w:rsidP="000F3FDE">
            <w:r w:rsidRPr="000F3FDE">
              <w:t>5.1</w:t>
            </w:r>
          </w:p>
        </w:tc>
        <w:tc>
          <w:tcPr>
            <w:tcW w:w="4995" w:type="dxa"/>
            <w:shd w:val="clear" w:color="auto" w:fill="auto"/>
          </w:tcPr>
          <w:p w:rsidR="000F3FDE" w:rsidRPr="000F3FDE" w:rsidRDefault="000F3FDE" w:rsidP="000F3FDE">
            <w:r w:rsidRPr="000F3FDE">
              <w:t>Гальваническая развязка дискретных входов</w:t>
            </w:r>
          </w:p>
        </w:tc>
        <w:tc>
          <w:tcPr>
            <w:tcW w:w="3959" w:type="dxa"/>
            <w:shd w:val="clear" w:color="auto" w:fill="auto"/>
          </w:tcPr>
          <w:p w:rsidR="000F3FDE" w:rsidRPr="000F3FDE" w:rsidRDefault="000F3FDE" w:rsidP="000F3FDE">
            <w:pPr>
              <w:jc w:val="center"/>
            </w:pPr>
            <w:r w:rsidRPr="000F3FDE">
              <w:t>по каждому каналу</w:t>
            </w:r>
          </w:p>
        </w:tc>
      </w:tr>
      <w:tr w:rsidR="000F3FDE" w:rsidRPr="000F3FDE" w:rsidTr="00BF57DB">
        <w:trPr>
          <w:trHeight w:val="601"/>
        </w:trPr>
        <w:tc>
          <w:tcPr>
            <w:tcW w:w="685" w:type="dxa"/>
            <w:vAlign w:val="center"/>
          </w:tcPr>
          <w:p w:rsidR="000F3FDE" w:rsidRPr="000F3FDE" w:rsidRDefault="000F3FDE" w:rsidP="000F3FDE">
            <w:r w:rsidRPr="000F3FDE">
              <w:t>5.2</w:t>
            </w:r>
          </w:p>
        </w:tc>
        <w:tc>
          <w:tcPr>
            <w:tcW w:w="4995" w:type="dxa"/>
            <w:shd w:val="clear" w:color="auto" w:fill="auto"/>
          </w:tcPr>
          <w:p w:rsidR="000F3FDE" w:rsidRPr="000F3FDE" w:rsidRDefault="000F3FDE" w:rsidP="000F3FDE">
            <w:r w:rsidRPr="000F3FDE">
              <w:t xml:space="preserve">Электрическая прочность изоляции дискретных входов, </w:t>
            </w:r>
            <w:proofErr w:type="gramStart"/>
            <w:r w:rsidRPr="000F3FDE">
              <w:t>В</w:t>
            </w:r>
            <w:proofErr w:type="gramEnd"/>
          </w:p>
        </w:tc>
        <w:tc>
          <w:tcPr>
            <w:tcW w:w="3959" w:type="dxa"/>
            <w:shd w:val="clear" w:color="auto" w:fill="auto"/>
          </w:tcPr>
          <w:p w:rsidR="000F3FDE" w:rsidRPr="000F3FDE" w:rsidRDefault="000F3FDE" w:rsidP="000F3FDE">
            <w:pPr>
              <w:jc w:val="center"/>
            </w:pPr>
            <w:r w:rsidRPr="000F3FDE">
              <w:t>1000</w:t>
            </w:r>
          </w:p>
        </w:tc>
      </w:tr>
      <w:tr w:rsidR="000F3FDE" w:rsidRPr="000F3FDE" w:rsidTr="00BF57DB">
        <w:trPr>
          <w:trHeight w:val="20"/>
        </w:trPr>
        <w:tc>
          <w:tcPr>
            <w:tcW w:w="685" w:type="dxa"/>
            <w:vAlign w:val="center"/>
          </w:tcPr>
          <w:p w:rsidR="000F3FDE" w:rsidRPr="000F3FDE" w:rsidRDefault="000F3FDE" w:rsidP="000F3FDE">
            <w:r w:rsidRPr="000F3FDE">
              <w:t>5.3</w:t>
            </w:r>
          </w:p>
        </w:tc>
        <w:tc>
          <w:tcPr>
            <w:tcW w:w="4995" w:type="dxa"/>
            <w:shd w:val="clear" w:color="auto" w:fill="auto"/>
          </w:tcPr>
          <w:p w:rsidR="000F3FDE" w:rsidRPr="000F3FDE" w:rsidRDefault="000F3FDE" w:rsidP="000F3FDE">
            <w:r w:rsidRPr="000F3FDE">
              <w:t xml:space="preserve">Номинальное значение входного напряжения, </w:t>
            </w:r>
            <w:proofErr w:type="gramStart"/>
            <w:r w:rsidRPr="000F3FDE">
              <w:t>В</w:t>
            </w:r>
            <w:proofErr w:type="gramEnd"/>
            <w:r w:rsidRPr="000F3FDE">
              <w:t xml:space="preserve"> (с защитой подводящего кабеля)</w:t>
            </w:r>
          </w:p>
        </w:tc>
        <w:tc>
          <w:tcPr>
            <w:tcW w:w="3959" w:type="dxa"/>
            <w:shd w:val="clear" w:color="auto" w:fill="auto"/>
          </w:tcPr>
          <w:p w:rsidR="000F3FDE" w:rsidRPr="000F3FDE" w:rsidRDefault="000F3FDE" w:rsidP="000F3FDE">
            <w:pPr>
              <w:jc w:val="center"/>
            </w:pPr>
            <w:r w:rsidRPr="000F3FDE">
              <w:t xml:space="preserve">~220 </w:t>
            </w:r>
          </w:p>
        </w:tc>
      </w:tr>
      <w:tr w:rsidR="000F3FDE" w:rsidRPr="000F3FDE" w:rsidTr="00BF57DB">
        <w:trPr>
          <w:trHeight w:val="20"/>
        </w:trPr>
        <w:tc>
          <w:tcPr>
            <w:tcW w:w="685" w:type="dxa"/>
            <w:vAlign w:val="center"/>
          </w:tcPr>
          <w:p w:rsidR="000F3FDE" w:rsidRPr="000F3FDE" w:rsidRDefault="000F3FDE" w:rsidP="000F3FDE">
            <w:r w:rsidRPr="000F3FDE">
              <w:t>5.4</w:t>
            </w:r>
          </w:p>
        </w:tc>
        <w:tc>
          <w:tcPr>
            <w:tcW w:w="4995" w:type="dxa"/>
            <w:shd w:val="clear" w:color="auto" w:fill="auto"/>
          </w:tcPr>
          <w:p w:rsidR="000F3FDE" w:rsidRPr="000F3FDE" w:rsidRDefault="000F3FDE" w:rsidP="000F3FDE">
            <w:r w:rsidRPr="000F3FDE">
              <w:t xml:space="preserve">Напряжение срабатывания, </w:t>
            </w:r>
            <w:proofErr w:type="gramStart"/>
            <w:r w:rsidRPr="000F3FDE">
              <w:t>В</w:t>
            </w:r>
            <w:proofErr w:type="gramEnd"/>
            <w:r w:rsidRPr="000F3FDE">
              <w:t>, не менее (с защитой подводящего кабеля)</w:t>
            </w:r>
          </w:p>
        </w:tc>
        <w:tc>
          <w:tcPr>
            <w:tcW w:w="3959" w:type="dxa"/>
            <w:shd w:val="clear" w:color="auto" w:fill="auto"/>
          </w:tcPr>
          <w:p w:rsidR="000F3FDE" w:rsidRPr="000F3FDE" w:rsidRDefault="000F3FDE" w:rsidP="000F3FDE">
            <w:pPr>
              <w:jc w:val="center"/>
            </w:pPr>
            <w:r w:rsidRPr="000F3FDE">
              <w:t xml:space="preserve">~160 </w:t>
            </w:r>
          </w:p>
        </w:tc>
      </w:tr>
      <w:tr w:rsidR="000F3FDE" w:rsidRPr="000F3FDE" w:rsidTr="00BF57DB">
        <w:trPr>
          <w:trHeight w:val="20"/>
        </w:trPr>
        <w:tc>
          <w:tcPr>
            <w:tcW w:w="685" w:type="dxa"/>
            <w:vAlign w:val="center"/>
          </w:tcPr>
          <w:p w:rsidR="000F3FDE" w:rsidRPr="000F3FDE" w:rsidRDefault="000F3FDE" w:rsidP="000F3FDE">
            <w:r w:rsidRPr="000F3FDE">
              <w:t>5.5</w:t>
            </w:r>
          </w:p>
        </w:tc>
        <w:tc>
          <w:tcPr>
            <w:tcW w:w="4995" w:type="dxa"/>
            <w:shd w:val="clear" w:color="auto" w:fill="auto"/>
          </w:tcPr>
          <w:p w:rsidR="000F3FDE" w:rsidRPr="000F3FDE" w:rsidRDefault="000F3FDE" w:rsidP="000F3FDE">
            <w:r w:rsidRPr="000F3FDE">
              <w:t>Время подавления «дребезга» контактов для дискретных сигналов</w:t>
            </w:r>
          </w:p>
        </w:tc>
        <w:tc>
          <w:tcPr>
            <w:tcW w:w="3959" w:type="dxa"/>
            <w:shd w:val="clear" w:color="auto" w:fill="auto"/>
          </w:tcPr>
          <w:p w:rsidR="000F3FDE" w:rsidRPr="000F3FDE" w:rsidRDefault="000F3FDE" w:rsidP="000F3FDE">
            <w:pPr>
              <w:jc w:val="center"/>
            </w:pPr>
            <w:r w:rsidRPr="000F3FDE">
              <w:t xml:space="preserve">10 </w:t>
            </w:r>
            <w:proofErr w:type="spellStart"/>
            <w:r w:rsidRPr="000F3FDE">
              <w:t>мс</w:t>
            </w:r>
            <w:proofErr w:type="spellEnd"/>
            <w:r w:rsidRPr="000F3FDE">
              <w:t xml:space="preserve"> и более с шагом 1 </w:t>
            </w:r>
            <w:proofErr w:type="spellStart"/>
            <w:r w:rsidRPr="000F3FDE">
              <w:t>мс</w:t>
            </w:r>
            <w:proofErr w:type="spellEnd"/>
          </w:p>
        </w:tc>
      </w:tr>
      <w:tr w:rsidR="000F3FDE" w:rsidRPr="000F3FDE" w:rsidTr="00BF57DB">
        <w:trPr>
          <w:trHeight w:val="20"/>
        </w:trPr>
        <w:tc>
          <w:tcPr>
            <w:tcW w:w="685" w:type="dxa"/>
            <w:vAlign w:val="center"/>
          </w:tcPr>
          <w:p w:rsidR="000F3FDE" w:rsidRPr="000F3FDE" w:rsidRDefault="000F3FDE" w:rsidP="000F3FDE">
            <w:r w:rsidRPr="000F3FDE">
              <w:t>6</w:t>
            </w:r>
          </w:p>
        </w:tc>
        <w:tc>
          <w:tcPr>
            <w:tcW w:w="4995" w:type="dxa"/>
            <w:shd w:val="clear" w:color="auto" w:fill="auto"/>
            <w:vAlign w:val="center"/>
          </w:tcPr>
          <w:p w:rsidR="000F3FDE" w:rsidRPr="000F3FDE" w:rsidRDefault="000F3FDE" w:rsidP="000F3FDE">
            <w:r w:rsidRPr="000F3FDE">
              <w:t xml:space="preserve">Защита оборудования </w:t>
            </w:r>
          </w:p>
        </w:tc>
        <w:tc>
          <w:tcPr>
            <w:tcW w:w="3959" w:type="dxa"/>
            <w:shd w:val="clear" w:color="auto" w:fill="auto"/>
            <w:vAlign w:val="center"/>
          </w:tcPr>
          <w:p w:rsidR="000F3FDE" w:rsidRPr="000F3FDE" w:rsidRDefault="000F3FDE" w:rsidP="000F3FDE">
            <w:pPr>
              <w:jc w:val="center"/>
            </w:pPr>
            <w:r w:rsidRPr="000F3FDE">
              <w:t>Обязательна установка в одном шкафу с электросчетчиками и УСПД</w:t>
            </w:r>
          </w:p>
        </w:tc>
      </w:tr>
      <w:tr w:rsidR="000F3FDE" w:rsidRPr="000F3FDE" w:rsidTr="00BF57DB">
        <w:trPr>
          <w:trHeight w:val="20"/>
        </w:trPr>
        <w:tc>
          <w:tcPr>
            <w:tcW w:w="685" w:type="dxa"/>
            <w:vAlign w:val="center"/>
          </w:tcPr>
          <w:p w:rsidR="000F3FDE" w:rsidRPr="000F3FDE" w:rsidRDefault="000F3FDE" w:rsidP="000F3FDE">
            <w:r w:rsidRPr="000F3FDE">
              <w:t>7</w:t>
            </w:r>
          </w:p>
        </w:tc>
        <w:tc>
          <w:tcPr>
            <w:tcW w:w="4995" w:type="dxa"/>
            <w:shd w:val="clear" w:color="auto" w:fill="auto"/>
            <w:vAlign w:val="center"/>
          </w:tcPr>
          <w:p w:rsidR="000F3FDE" w:rsidRPr="000F3FDE" w:rsidRDefault="000F3FDE" w:rsidP="000F3FDE">
            <w:pPr>
              <w:jc w:val="both"/>
            </w:pPr>
            <w:r w:rsidRPr="000F3FDE">
              <w:rPr>
                <w:spacing w:val="-2"/>
              </w:rPr>
              <w:t>Промышленное исполнение, предназначено для непрерывного функционирования в помещениях с повышенной опасностью, с возможностью установки в ограниченных пространствах (в шкафах, отсеках, панелях и т.п.), а также обеспечивать удобство технического обслуживания</w:t>
            </w:r>
          </w:p>
        </w:tc>
        <w:tc>
          <w:tcPr>
            <w:tcW w:w="3959" w:type="dxa"/>
            <w:shd w:val="clear" w:color="auto" w:fill="auto"/>
            <w:vAlign w:val="center"/>
          </w:tcPr>
          <w:p w:rsidR="000F3FDE" w:rsidRPr="000F3FDE" w:rsidRDefault="000F3FDE" w:rsidP="000F3FDE">
            <w:pPr>
              <w:jc w:val="center"/>
            </w:pPr>
            <w:r w:rsidRPr="000F3FDE">
              <w:t>Обязательно</w:t>
            </w:r>
          </w:p>
        </w:tc>
      </w:tr>
      <w:tr w:rsidR="000F3FDE" w:rsidRPr="000F3FDE" w:rsidTr="00BF57DB">
        <w:trPr>
          <w:trHeight w:val="510"/>
          <w:tblHeader/>
        </w:trPr>
        <w:tc>
          <w:tcPr>
            <w:tcW w:w="685" w:type="dxa"/>
            <w:vAlign w:val="center"/>
          </w:tcPr>
          <w:p w:rsidR="000F3FDE" w:rsidRPr="000F3FDE" w:rsidRDefault="000F3FDE" w:rsidP="000F3FDE">
            <w:r w:rsidRPr="000F3FDE">
              <w:t>8</w:t>
            </w:r>
          </w:p>
        </w:tc>
        <w:tc>
          <w:tcPr>
            <w:tcW w:w="4995" w:type="dxa"/>
            <w:shd w:val="clear" w:color="auto" w:fill="auto"/>
            <w:vAlign w:val="center"/>
          </w:tcPr>
          <w:p w:rsidR="000F3FDE" w:rsidRPr="000F3FDE" w:rsidRDefault="000F3FDE" w:rsidP="000F3FDE">
            <w:pPr>
              <w:jc w:val="both"/>
              <w:rPr>
                <w:spacing w:val="-2"/>
              </w:rPr>
            </w:pPr>
            <w:r w:rsidRPr="000F3FDE">
              <w:rPr>
                <w:spacing w:val="-2"/>
              </w:rPr>
              <w:t>Первичная обработка собираемых значений дискретных параметров: устранение влияния «дребезга» контактов, присвоение меток времени, проверка достоверности значений;</w:t>
            </w:r>
          </w:p>
          <w:p w:rsidR="000F3FDE" w:rsidRPr="000F3FDE" w:rsidRDefault="000F3FDE" w:rsidP="000F3FDE">
            <w:pPr>
              <w:rPr>
                <w:spacing w:val="-2"/>
              </w:rPr>
            </w:pPr>
          </w:p>
        </w:tc>
        <w:tc>
          <w:tcPr>
            <w:tcW w:w="3959" w:type="dxa"/>
            <w:shd w:val="clear" w:color="auto" w:fill="auto"/>
            <w:vAlign w:val="center"/>
          </w:tcPr>
          <w:p w:rsidR="000F3FDE" w:rsidRPr="000F3FDE" w:rsidRDefault="000F3FDE" w:rsidP="000F3FDE">
            <w:pPr>
              <w:jc w:val="center"/>
            </w:pPr>
            <w:r w:rsidRPr="000F3FDE">
              <w:t>Обязательно</w:t>
            </w:r>
            <w:r w:rsidRPr="000F3FDE" w:rsidDel="00CD7A8D">
              <w:t xml:space="preserve"> </w:t>
            </w:r>
          </w:p>
        </w:tc>
      </w:tr>
    </w:tbl>
    <w:p w:rsidR="000F3FDE" w:rsidRPr="00283BD9" w:rsidRDefault="000F3FDE" w:rsidP="002A7EFB">
      <w:pPr>
        <w:pStyle w:val="1"/>
        <w:numPr>
          <w:ilvl w:val="0"/>
          <w:numId w:val="0"/>
        </w:numPr>
        <w:tabs>
          <w:tab w:val="left" w:pos="1134"/>
        </w:tabs>
        <w:spacing w:before="0" w:after="0"/>
        <w:ind w:firstLine="567"/>
        <w:rPr>
          <w:sz w:val="26"/>
          <w:szCs w:val="26"/>
          <w:lang w:val="ru-RU" w:eastAsia="ru-RU" w:bidi="ar-SA"/>
        </w:rPr>
      </w:pPr>
    </w:p>
    <w:p w:rsidR="000254B6" w:rsidRPr="0072715E" w:rsidRDefault="000254B6" w:rsidP="000254B6">
      <w:pPr>
        <w:pStyle w:val="22"/>
        <w:spacing w:before="0" w:after="0"/>
        <w:ind w:firstLine="709"/>
        <w:rPr>
          <w:rFonts w:ascii="Times New Roman" w:hAnsi="Times New Roman"/>
          <w:sz w:val="26"/>
          <w:szCs w:val="26"/>
        </w:rPr>
      </w:pPr>
      <w:bookmarkStart w:id="79" w:name="_Toc14335932"/>
      <w:bookmarkStart w:id="80" w:name="_Toc16156688"/>
      <w:r w:rsidRPr="0072715E">
        <w:rPr>
          <w:rFonts w:ascii="Times New Roman" w:hAnsi="Times New Roman"/>
          <w:sz w:val="26"/>
          <w:szCs w:val="26"/>
        </w:rPr>
        <w:t>4.6. Требования к электропитанию</w:t>
      </w:r>
      <w:bookmarkEnd w:id="79"/>
      <w:bookmarkEnd w:id="80"/>
      <w:r w:rsidRPr="0072715E">
        <w:rPr>
          <w:rFonts w:ascii="Times New Roman" w:hAnsi="Times New Roman"/>
          <w:sz w:val="26"/>
          <w:szCs w:val="26"/>
        </w:rPr>
        <w:t xml:space="preserve"> </w:t>
      </w:r>
    </w:p>
    <w:p w:rsidR="000254B6" w:rsidRPr="00283BD9" w:rsidRDefault="000254B6" w:rsidP="000254B6">
      <w:pPr>
        <w:ind w:firstLine="709"/>
        <w:jc w:val="both"/>
        <w:rPr>
          <w:sz w:val="26"/>
          <w:szCs w:val="26"/>
        </w:rPr>
      </w:pPr>
      <w:r w:rsidRPr="00283BD9">
        <w:rPr>
          <w:sz w:val="26"/>
          <w:szCs w:val="26"/>
        </w:rPr>
        <w:t>Для ТП:</w:t>
      </w:r>
    </w:p>
    <w:p w:rsidR="000254B6" w:rsidRPr="00283BD9" w:rsidRDefault="000254B6" w:rsidP="000254B6">
      <w:pPr>
        <w:ind w:firstLine="709"/>
        <w:jc w:val="both"/>
        <w:rPr>
          <w:sz w:val="26"/>
          <w:szCs w:val="26"/>
        </w:rPr>
      </w:pPr>
      <w:r w:rsidRPr="00283BD9">
        <w:rPr>
          <w:sz w:val="26"/>
          <w:szCs w:val="26"/>
        </w:rPr>
        <w:t xml:space="preserve">Бесперебойное питание устройств системы учета и телемеханики должно обеспечиваться посредствам источника питания, оснащенного </w:t>
      </w:r>
      <w:proofErr w:type="spellStart"/>
      <w:r w:rsidRPr="00283BD9">
        <w:rPr>
          <w:sz w:val="26"/>
          <w:szCs w:val="26"/>
        </w:rPr>
        <w:t>суперконденсаторами</w:t>
      </w:r>
      <w:proofErr w:type="spellEnd"/>
      <w:r w:rsidRPr="00283BD9">
        <w:rPr>
          <w:sz w:val="26"/>
          <w:szCs w:val="26"/>
        </w:rPr>
        <w:t xml:space="preserve"> (</w:t>
      </w:r>
      <w:proofErr w:type="spellStart"/>
      <w:r w:rsidRPr="00283BD9">
        <w:rPr>
          <w:sz w:val="26"/>
          <w:szCs w:val="26"/>
        </w:rPr>
        <w:t>ионисторами</w:t>
      </w:r>
      <w:proofErr w:type="spellEnd"/>
      <w:r w:rsidRPr="00283BD9">
        <w:rPr>
          <w:sz w:val="26"/>
          <w:szCs w:val="26"/>
        </w:rPr>
        <w:t xml:space="preserve">). Время автономной работы оборудования должно быть достаточным для отправки последних данных телеметрии в случае пропадания напряжения на основном вводе (не менее </w:t>
      </w:r>
      <w:r w:rsidR="00F543DA" w:rsidRPr="00283BD9">
        <w:rPr>
          <w:sz w:val="26"/>
          <w:szCs w:val="26"/>
        </w:rPr>
        <w:t>3</w:t>
      </w:r>
      <w:r w:rsidRPr="00283BD9">
        <w:rPr>
          <w:sz w:val="26"/>
          <w:szCs w:val="26"/>
        </w:rPr>
        <w:t xml:space="preserve"> мин</w:t>
      </w:r>
      <w:r w:rsidR="00F543DA" w:rsidRPr="00283BD9">
        <w:rPr>
          <w:sz w:val="26"/>
          <w:szCs w:val="26"/>
        </w:rPr>
        <w:t>ут</w:t>
      </w:r>
      <w:r w:rsidR="00283BD9">
        <w:rPr>
          <w:sz w:val="26"/>
          <w:szCs w:val="26"/>
        </w:rPr>
        <w:t>).</w:t>
      </w:r>
    </w:p>
    <w:p w:rsidR="000254B6" w:rsidRDefault="000254B6" w:rsidP="000254B6">
      <w:pPr>
        <w:ind w:firstLine="709"/>
        <w:jc w:val="both"/>
      </w:pPr>
    </w:p>
    <w:p w:rsidR="000254B6" w:rsidRPr="0072715E" w:rsidRDefault="000254B6" w:rsidP="000254B6">
      <w:pPr>
        <w:pStyle w:val="22"/>
        <w:spacing w:before="0" w:after="0"/>
        <w:ind w:firstLine="709"/>
        <w:rPr>
          <w:rFonts w:ascii="Times New Roman" w:hAnsi="Times New Roman"/>
          <w:sz w:val="26"/>
          <w:szCs w:val="26"/>
        </w:rPr>
      </w:pPr>
      <w:bookmarkStart w:id="81" w:name="_Toc14335933"/>
      <w:bookmarkStart w:id="82" w:name="_Toc16156689"/>
      <w:r w:rsidRPr="0072715E">
        <w:rPr>
          <w:rFonts w:ascii="Times New Roman" w:hAnsi="Times New Roman"/>
          <w:sz w:val="26"/>
          <w:szCs w:val="26"/>
        </w:rPr>
        <w:t>4.7. Требования к климатическому исполнению</w:t>
      </w:r>
      <w:bookmarkEnd w:id="81"/>
      <w:bookmarkEnd w:id="82"/>
    </w:p>
    <w:p w:rsidR="000254B6" w:rsidRDefault="000254B6" w:rsidP="001B0652">
      <w:pPr>
        <w:ind w:firstLine="709"/>
        <w:jc w:val="both"/>
        <w:rPr>
          <w:sz w:val="26"/>
          <w:szCs w:val="26"/>
        </w:rPr>
      </w:pPr>
      <w:proofErr w:type="gramStart"/>
      <w:r w:rsidRPr="00283BD9">
        <w:rPr>
          <w:sz w:val="26"/>
          <w:szCs w:val="26"/>
        </w:rPr>
        <w:t>Все оборудование системы учета и телемеханики включая</w:t>
      </w:r>
      <w:proofErr w:type="gramEnd"/>
      <w:r w:rsidRPr="00283BD9">
        <w:rPr>
          <w:sz w:val="26"/>
          <w:szCs w:val="26"/>
        </w:rPr>
        <w:t xml:space="preserve"> блоки питания, реле и пр. должно обеспечивать свою работоспособность в диапазоне температур</w:t>
      </w:r>
      <w:r w:rsidR="00107F3E" w:rsidRPr="00283BD9">
        <w:rPr>
          <w:sz w:val="26"/>
          <w:szCs w:val="26"/>
        </w:rPr>
        <w:t xml:space="preserve"> </w:t>
      </w:r>
      <w:r w:rsidR="001B0652" w:rsidRPr="00283BD9">
        <w:rPr>
          <w:sz w:val="26"/>
          <w:szCs w:val="26"/>
        </w:rPr>
        <w:t xml:space="preserve">в </w:t>
      </w:r>
      <w:r w:rsidR="001B0652" w:rsidRPr="00283BD9">
        <w:rPr>
          <w:sz w:val="26"/>
          <w:szCs w:val="26"/>
        </w:rPr>
        <w:lastRenderedPageBreak/>
        <w:t xml:space="preserve">соответствии с требованиями СТО 34.01-5.1-009-2019, СТО 34.01-5.1-010-2019, </w:t>
      </w:r>
      <w:r w:rsidR="001B0652" w:rsidRPr="001352B1">
        <w:rPr>
          <w:sz w:val="26"/>
          <w:szCs w:val="26"/>
        </w:rPr>
        <w:t>СТО 34.01-6.1-001-2016</w:t>
      </w:r>
      <w:r w:rsidR="001B0652">
        <w:rPr>
          <w:sz w:val="26"/>
          <w:szCs w:val="26"/>
        </w:rPr>
        <w:t>.</w:t>
      </w:r>
    </w:p>
    <w:p w:rsidR="000F3FDE" w:rsidRPr="00283BD9" w:rsidRDefault="000F3FDE" w:rsidP="001B0652">
      <w:pPr>
        <w:ind w:firstLine="709"/>
        <w:jc w:val="both"/>
        <w:rPr>
          <w:sz w:val="26"/>
          <w:szCs w:val="26"/>
        </w:rPr>
      </w:pPr>
    </w:p>
    <w:p w:rsidR="005754F3" w:rsidRPr="00214537" w:rsidRDefault="005754F3" w:rsidP="005754F3">
      <w:pPr>
        <w:pStyle w:val="22"/>
        <w:spacing w:before="0" w:after="0"/>
        <w:ind w:firstLine="709"/>
        <w:rPr>
          <w:rFonts w:ascii="Times New Roman" w:hAnsi="Times New Roman"/>
          <w:sz w:val="26"/>
          <w:szCs w:val="26"/>
          <w:lang w:val="ru-RU"/>
        </w:rPr>
      </w:pPr>
      <w:bookmarkStart w:id="83" w:name="_Toc14335934"/>
      <w:bookmarkStart w:id="84" w:name="_Toc16156690"/>
      <w:r w:rsidRPr="00214537">
        <w:rPr>
          <w:rFonts w:ascii="Times New Roman" w:hAnsi="Times New Roman"/>
          <w:sz w:val="26"/>
          <w:szCs w:val="26"/>
        </w:rPr>
        <w:t>4.</w:t>
      </w:r>
      <w:r w:rsidR="00BA0C30">
        <w:rPr>
          <w:rFonts w:ascii="Times New Roman" w:hAnsi="Times New Roman"/>
          <w:sz w:val="26"/>
          <w:szCs w:val="26"/>
          <w:lang w:val="ru-RU"/>
        </w:rPr>
        <w:t>8</w:t>
      </w:r>
      <w:r w:rsidRPr="00214537">
        <w:rPr>
          <w:rFonts w:ascii="Times New Roman" w:hAnsi="Times New Roman"/>
          <w:sz w:val="26"/>
          <w:szCs w:val="26"/>
        </w:rPr>
        <w:t>. Требования к монтажу и местам установки оборудования</w:t>
      </w:r>
      <w:bookmarkEnd w:id="83"/>
      <w:bookmarkEnd w:id="84"/>
    </w:p>
    <w:p w:rsidR="005754F3" w:rsidRPr="00214537" w:rsidRDefault="005754F3" w:rsidP="005754F3">
      <w:pPr>
        <w:ind w:firstLine="709"/>
        <w:jc w:val="both"/>
        <w:rPr>
          <w:sz w:val="26"/>
          <w:szCs w:val="26"/>
        </w:rPr>
      </w:pPr>
      <w:r w:rsidRPr="00214537">
        <w:rPr>
          <w:sz w:val="26"/>
          <w:szCs w:val="26"/>
        </w:rPr>
        <w:t xml:space="preserve">Места установки оборудования определяются в соответствии с типовыми техническими решениями </w:t>
      </w:r>
      <w:r w:rsidR="00673CD5">
        <w:rPr>
          <w:sz w:val="26"/>
          <w:szCs w:val="26"/>
        </w:rPr>
        <w:t xml:space="preserve">(приложение 5) </w:t>
      </w:r>
      <w:r w:rsidRPr="00214537">
        <w:rPr>
          <w:sz w:val="26"/>
          <w:szCs w:val="26"/>
        </w:rPr>
        <w:t>по организации интеллектуального учета электроэнергии</w:t>
      </w:r>
      <w:r w:rsidR="00F543DA">
        <w:rPr>
          <w:sz w:val="26"/>
          <w:szCs w:val="26"/>
        </w:rPr>
        <w:t xml:space="preserve"> и </w:t>
      </w:r>
      <w:proofErr w:type="gramStart"/>
      <w:r w:rsidR="00F543DA">
        <w:rPr>
          <w:sz w:val="26"/>
          <w:szCs w:val="26"/>
        </w:rPr>
        <w:t>проведенным</w:t>
      </w:r>
      <w:proofErr w:type="gramEnd"/>
      <w:r w:rsidR="00F543DA">
        <w:rPr>
          <w:sz w:val="26"/>
          <w:szCs w:val="26"/>
        </w:rPr>
        <w:t xml:space="preserve"> ППО</w:t>
      </w:r>
      <w:r w:rsidRPr="00214537">
        <w:rPr>
          <w:sz w:val="26"/>
          <w:szCs w:val="26"/>
        </w:rPr>
        <w:t>.</w:t>
      </w:r>
    </w:p>
    <w:p w:rsidR="005754F3" w:rsidRPr="00214537" w:rsidRDefault="005754F3" w:rsidP="005754F3">
      <w:pPr>
        <w:tabs>
          <w:tab w:val="left" w:pos="4248"/>
          <w:tab w:val="left" w:pos="6048"/>
          <w:tab w:val="left" w:pos="7144"/>
          <w:tab w:val="left" w:pos="10182"/>
          <w:tab w:val="left" w:pos="11203"/>
          <w:tab w:val="left" w:pos="13807"/>
          <w:tab w:val="left" w:pos="15354"/>
        </w:tabs>
        <w:ind w:firstLine="709"/>
        <w:jc w:val="both"/>
        <w:rPr>
          <w:sz w:val="26"/>
          <w:szCs w:val="26"/>
          <w:lang w:eastAsia="x-none"/>
        </w:rPr>
      </w:pPr>
      <w:r w:rsidRPr="00214537">
        <w:rPr>
          <w:sz w:val="26"/>
          <w:szCs w:val="26"/>
          <w:lang w:eastAsia="x-none"/>
        </w:rPr>
        <w:t>Необходимо предусмотреть установку приборов учета электроэнергии на вводные и отходящие присоединения подстанций 6-</w:t>
      </w:r>
      <w:r w:rsidR="003146D2">
        <w:rPr>
          <w:sz w:val="26"/>
          <w:szCs w:val="26"/>
          <w:lang w:eastAsia="x-none"/>
        </w:rPr>
        <w:t>1</w:t>
      </w:r>
      <w:r w:rsidRPr="00214537">
        <w:rPr>
          <w:sz w:val="26"/>
          <w:szCs w:val="26"/>
          <w:lang w:eastAsia="x-none"/>
        </w:rPr>
        <w:t xml:space="preserve">0 </w:t>
      </w:r>
      <w:proofErr w:type="spellStart"/>
      <w:r w:rsidRPr="00214537">
        <w:rPr>
          <w:sz w:val="26"/>
          <w:szCs w:val="26"/>
          <w:lang w:eastAsia="x-none"/>
        </w:rPr>
        <w:t>кВ</w:t>
      </w:r>
      <w:proofErr w:type="spellEnd"/>
      <w:r w:rsidRPr="00214537">
        <w:rPr>
          <w:sz w:val="26"/>
          <w:szCs w:val="26"/>
          <w:lang w:eastAsia="x-none"/>
        </w:rPr>
        <w:t xml:space="preserve"> и выше и </w:t>
      </w:r>
      <w:r w:rsidRPr="00214537">
        <w:rPr>
          <w:sz w:val="26"/>
          <w:szCs w:val="26"/>
        </w:rPr>
        <w:t>границах балансовой принадлежности с потребителями</w:t>
      </w:r>
      <w:r w:rsidRPr="00214537">
        <w:rPr>
          <w:sz w:val="26"/>
          <w:szCs w:val="26"/>
          <w:lang w:eastAsia="x-none"/>
        </w:rPr>
        <w:t>, позволяющих осуществлять их дистанционную настройку и мониторинг состояния.</w:t>
      </w:r>
    </w:p>
    <w:p w:rsidR="005754F3" w:rsidRPr="00214537" w:rsidRDefault="005754F3" w:rsidP="005754F3">
      <w:pPr>
        <w:tabs>
          <w:tab w:val="left" w:pos="4248"/>
          <w:tab w:val="left" w:pos="6048"/>
          <w:tab w:val="left" w:pos="7144"/>
          <w:tab w:val="left" w:pos="10182"/>
          <w:tab w:val="left" w:pos="11203"/>
          <w:tab w:val="left" w:pos="13807"/>
          <w:tab w:val="left" w:pos="15354"/>
        </w:tabs>
        <w:ind w:firstLine="709"/>
        <w:jc w:val="both"/>
        <w:rPr>
          <w:sz w:val="26"/>
          <w:szCs w:val="26"/>
        </w:rPr>
      </w:pPr>
      <w:r w:rsidRPr="00214537">
        <w:rPr>
          <w:sz w:val="26"/>
          <w:szCs w:val="26"/>
        </w:rPr>
        <w:t>При установке системы учета потребителям индивидуальной застройки:</w:t>
      </w:r>
    </w:p>
    <w:p w:rsidR="005754F3" w:rsidRPr="00214537" w:rsidRDefault="005754F3" w:rsidP="005754F3">
      <w:pPr>
        <w:pStyle w:val="1"/>
        <w:widowControl w:val="0"/>
        <w:numPr>
          <w:ilvl w:val="0"/>
          <w:numId w:val="22"/>
        </w:numPr>
        <w:tabs>
          <w:tab w:val="left" w:pos="993"/>
        </w:tabs>
        <w:spacing w:before="0" w:after="0"/>
        <w:ind w:left="0" w:firstLine="737"/>
        <w:rPr>
          <w:sz w:val="26"/>
          <w:szCs w:val="26"/>
        </w:rPr>
      </w:pPr>
      <w:r w:rsidRPr="00214537">
        <w:rPr>
          <w:sz w:val="26"/>
          <w:szCs w:val="26"/>
        </w:rPr>
        <w:t>прибор учета электрической энергии подлежит установке в отдельном запирающемся шкафу наружной установки со степенью защиты от проникновения воды и посторонних предметов соответствующий IP 54 по ГОСТ 14254-96;</w:t>
      </w:r>
    </w:p>
    <w:p w:rsidR="005754F3" w:rsidRDefault="005754F3" w:rsidP="005754F3">
      <w:pPr>
        <w:pStyle w:val="1"/>
        <w:numPr>
          <w:ilvl w:val="0"/>
          <w:numId w:val="22"/>
        </w:numPr>
        <w:tabs>
          <w:tab w:val="left" w:pos="993"/>
        </w:tabs>
        <w:spacing w:before="0" w:after="0"/>
        <w:ind w:left="0" w:firstLine="737"/>
        <w:rPr>
          <w:sz w:val="26"/>
          <w:szCs w:val="26"/>
        </w:rPr>
      </w:pPr>
      <w:r w:rsidRPr="00214537">
        <w:rPr>
          <w:sz w:val="26"/>
          <w:szCs w:val="26"/>
        </w:rPr>
        <w:t>в случае установки систем учета с выносным отображающим устройством (дисплеем), прибор учета подлежит установке в месте подключения отходящей линии (ввода) к сетям электроснабжения</w:t>
      </w:r>
      <w:r w:rsidRPr="00214537">
        <w:rPr>
          <w:sz w:val="26"/>
          <w:szCs w:val="26"/>
          <w:lang w:val="ru-RU"/>
        </w:rPr>
        <w:t>, позволяющее провести идентификацию без подъема персонала на опору</w:t>
      </w:r>
      <w:r w:rsidRPr="00214537">
        <w:rPr>
          <w:sz w:val="26"/>
          <w:szCs w:val="26"/>
        </w:rPr>
        <w:t>;</w:t>
      </w:r>
    </w:p>
    <w:p w:rsidR="005754F3" w:rsidRPr="00214537" w:rsidRDefault="005754F3" w:rsidP="005754F3">
      <w:pPr>
        <w:pStyle w:val="1"/>
        <w:widowControl w:val="0"/>
        <w:numPr>
          <w:ilvl w:val="0"/>
          <w:numId w:val="22"/>
        </w:numPr>
        <w:tabs>
          <w:tab w:val="left" w:pos="993"/>
        </w:tabs>
        <w:spacing w:before="0" w:after="0"/>
        <w:ind w:left="0" w:firstLine="737"/>
        <w:rPr>
          <w:sz w:val="26"/>
          <w:szCs w:val="26"/>
        </w:rPr>
      </w:pPr>
      <w:r w:rsidRPr="00214537">
        <w:rPr>
          <w:sz w:val="26"/>
          <w:szCs w:val="26"/>
        </w:rPr>
        <w:t>комплектация шкафа должна включать</w:t>
      </w:r>
      <w:r w:rsidRPr="00214537">
        <w:rPr>
          <w:sz w:val="26"/>
          <w:szCs w:val="26"/>
          <w:lang w:val="ru-RU"/>
        </w:rPr>
        <w:t xml:space="preserve"> в себя автоматический выключатель или выключатель нагрузки</w:t>
      </w:r>
      <w:r w:rsidRPr="00214537">
        <w:rPr>
          <w:sz w:val="26"/>
          <w:szCs w:val="26"/>
        </w:rPr>
        <w:t xml:space="preserve"> до прибора учета и автоматический выключатель после прибора учета</w:t>
      </w:r>
      <w:r w:rsidRPr="00214537">
        <w:rPr>
          <w:sz w:val="26"/>
          <w:szCs w:val="26"/>
          <w:lang w:val="ru-RU"/>
        </w:rPr>
        <w:t xml:space="preserve"> непосредственного включения</w:t>
      </w:r>
      <w:r w:rsidRPr="00214537">
        <w:rPr>
          <w:sz w:val="26"/>
          <w:szCs w:val="26"/>
        </w:rPr>
        <w:t>. Конструкция шкафа должна позволять без вскрытия производить визуальный контроль показаний с прибора учета, просмотр всех инди</w:t>
      </w:r>
      <w:r w:rsidRPr="00214537">
        <w:rPr>
          <w:sz w:val="26"/>
          <w:szCs w:val="26"/>
          <w:lang w:val="ru-RU"/>
        </w:rPr>
        <w:t>цируемых данных</w:t>
      </w:r>
      <w:r w:rsidRPr="00214537">
        <w:rPr>
          <w:sz w:val="26"/>
          <w:szCs w:val="26"/>
        </w:rPr>
        <w:t xml:space="preserve"> и других параметров отображающихся на дисплее прибора учета;</w:t>
      </w:r>
    </w:p>
    <w:p w:rsidR="005754F3" w:rsidRPr="00214537" w:rsidRDefault="005754F3" w:rsidP="005754F3">
      <w:pPr>
        <w:pStyle w:val="1"/>
        <w:numPr>
          <w:ilvl w:val="0"/>
          <w:numId w:val="22"/>
        </w:numPr>
        <w:tabs>
          <w:tab w:val="left" w:pos="993"/>
        </w:tabs>
        <w:spacing w:before="0" w:after="0"/>
        <w:ind w:left="0" w:firstLine="737"/>
        <w:rPr>
          <w:sz w:val="26"/>
          <w:szCs w:val="26"/>
        </w:rPr>
      </w:pPr>
      <w:r w:rsidRPr="00214537">
        <w:rPr>
          <w:sz w:val="26"/>
          <w:szCs w:val="26"/>
        </w:rPr>
        <w:t xml:space="preserve">внутридомовую сеть подключить к прибору учета </w:t>
      </w:r>
      <w:r w:rsidRPr="00214537">
        <w:rPr>
          <w:sz w:val="26"/>
          <w:szCs w:val="26"/>
          <w:lang w:val="ru-RU"/>
        </w:rPr>
        <w:t>непосредственного</w:t>
      </w:r>
      <w:r w:rsidRPr="00214537">
        <w:rPr>
          <w:sz w:val="26"/>
          <w:szCs w:val="26"/>
        </w:rPr>
        <w:t xml:space="preserve"> включения к выходным клеммам </w:t>
      </w:r>
      <w:r w:rsidRPr="00214537">
        <w:rPr>
          <w:sz w:val="26"/>
          <w:szCs w:val="26"/>
          <w:lang w:val="ru-RU"/>
        </w:rPr>
        <w:t>автоматического выключателя</w:t>
      </w:r>
      <w:r w:rsidRPr="00214537">
        <w:rPr>
          <w:sz w:val="26"/>
          <w:szCs w:val="26"/>
        </w:rPr>
        <w:t xml:space="preserve"> в соответствии со схемой, указанной в паспорте применяемого </w:t>
      </w:r>
      <w:r w:rsidRPr="00214537">
        <w:rPr>
          <w:sz w:val="26"/>
          <w:szCs w:val="26"/>
          <w:lang w:val="ru-RU"/>
        </w:rPr>
        <w:t>ВШУ</w:t>
      </w:r>
      <w:r w:rsidRPr="00214537">
        <w:rPr>
          <w:sz w:val="26"/>
          <w:szCs w:val="26"/>
        </w:rPr>
        <w:t>;</w:t>
      </w:r>
    </w:p>
    <w:p w:rsidR="005754F3" w:rsidRPr="00214537" w:rsidRDefault="005754F3" w:rsidP="005754F3">
      <w:pPr>
        <w:pStyle w:val="1"/>
        <w:numPr>
          <w:ilvl w:val="0"/>
          <w:numId w:val="22"/>
        </w:numPr>
        <w:tabs>
          <w:tab w:val="left" w:pos="993"/>
        </w:tabs>
        <w:spacing w:before="0" w:after="0"/>
        <w:ind w:left="0" w:firstLine="737"/>
        <w:rPr>
          <w:sz w:val="26"/>
          <w:szCs w:val="26"/>
        </w:rPr>
      </w:pPr>
      <w:r w:rsidRPr="00214537">
        <w:rPr>
          <w:sz w:val="26"/>
          <w:szCs w:val="26"/>
        </w:rPr>
        <w:t>монтаж шкафа учета выполнить по нормам безопасности от поражения электрическим током и возгорания;</w:t>
      </w:r>
    </w:p>
    <w:p w:rsidR="005754F3" w:rsidRPr="00214537" w:rsidRDefault="005754F3" w:rsidP="005754F3">
      <w:pPr>
        <w:pStyle w:val="1"/>
        <w:numPr>
          <w:ilvl w:val="0"/>
          <w:numId w:val="22"/>
        </w:numPr>
        <w:tabs>
          <w:tab w:val="left" w:pos="993"/>
        </w:tabs>
        <w:spacing w:before="0" w:after="0"/>
        <w:ind w:left="0" w:firstLine="737"/>
        <w:rPr>
          <w:sz w:val="26"/>
          <w:szCs w:val="26"/>
        </w:rPr>
      </w:pPr>
      <w:r w:rsidRPr="00214537">
        <w:rPr>
          <w:sz w:val="26"/>
          <w:szCs w:val="26"/>
        </w:rPr>
        <w:t>при установке приборов учета</w:t>
      </w:r>
      <w:r w:rsidRPr="00214537">
        <w:rPr>
          <w:sz w:val="26"/>
          <w:szCs w:val="26"/>
          <w:lang w:val="ru-RU"/>
        </w:rPr>
        <w:t xml:space="preserve"> на фасаде здания</w:t>
      </w:r>
      <w:r w:rsidRPr="00214537">
        <w:rPr>
          <w:sz w:val="26"/>
          <w:szCs w:val="26"/>
        </w:rPr>
        <w:t xml:space="preserve"> должны быть выполнены мероприятия по защите от хищения электроэнергии путем замены неизолированного ввода на </w:t>
      </w:r>
      <w:r w:rsidRPr="00214537">
        <w:rPr>
          <w:sz w:val="26"/>
          <w:szCs w:val="26"/>
          <w:lang w:val="ru-RU"/>
        </w:rPr>
        <w:t>самонесущий изолированный провод</w:t>
      </w:r>
      <w:r w:rsidRPr="00214537">
        <w:rPr>
          <w:sz w:val="26"/>
          <w:szCs w:val="26"/>
        </w:rPr>
        <w:t>;</w:t>
      </w:r>
    </w:p>
    <w:p w:rsidR="005754F3" w:rsidRPr="00214537" w:rsidRDefault="00F543DA" w:rsidP="005754F3">
      <w:pPr>
        <w:pStyle w:val="1"/>
        <w:numPr>
          <w:ilvl w:val="0"/>
          <w:numId w:val="22"/>
        </w:numPr>
        <w:tabs>
          <w:tab w:val="left" w:pos="993"/>
        </w:tabs>
        <w:spacing w:before="0" w:after="0"/>
        <w:ind w:left="0" w:firstLine="737"/>
        <w:rPr>
          <w:sz w:val="26"/>
          <w:szCs w:val="26"/>
          <w:lang w:val="ru-RU"/>
        </w:rPr>
      </w:pPr>
      <w:r w:rsidRPr="00214537">
        <w:rPr>
          <w:sz w:val="26"/>
          <w:szCs w:val="26"/>
          <w:lang w:val="ru-RU"/>
        </w:rPr>
        <w:t>при наличии</w:t>
      </w:r>
      <w:r w:rsidR="005754F3" w:rsidRPr="00214537">
        <w:rPr>
          <w:sz w:val="26"/>
          <w:szCs w:val="26"/>
          <w:lang w:val="ru-RU"/>
        </w:rPr>
        <w:t xml:space="preserve"> одного ввода на 2, 3, 4 квартиры, при </w:t>
      </w:r>
      <w:r w:rsidR="004B085C" w:rsidRPr="00214537">
        <w:rPr>
          <w:sz w:val="26"/>
          <w:szCs w:val="26"/>
          <w:lang w:val="ru-RU"/>
        </w:rPr>
        <w:t>наличи</w:t>
      </w:r>
      <w:r w:rsidR="004B085C">
        <w:rPr>
          <w:sz w:val="26"/>
          <w:szCs w:val="26"/>
          <w:lang w:val="ru-RU"/>
        </w:rPr>
        <w:t>и</w:t>
      </w:r>
      <w:r w:rsidR="004B085C" w:rsidRPr="00214537">
        <w:rPr>
          <w:sz w:val="26"/>
          <w:szCs w:val="26"/>
          <w:lang w:val="ru-RU"/>
        </w:rPr>
        <w:t xml:space="preserve"> </w:t>
      </w:r>
      <w:r w:rsidR="005754F3" w:rsidRPr="00214537">
        <w:rPr>
          <w:sz w:val="26"/>
          <w:szCs w:val="26"/>
          <w:lang w:val="ru-RU"/>
        </w:rPr>
        <w:t xml:space="preserve">технической возможности и согласовании с владельцами помещений осуществить разделение вводов, выполнив по одному вводу на каждую квартиру (под технической возможностью подразумевается отсутствие необходимости переустройства внутридомовых сетей). В случае </w:t>
      </w:r>
      <w:r w:rsidR="00416344" w:rsidRPr="00214537">
        <w:rPr>
          <w:sz w:val="26"/>
          <w:szCs w:val="26"/>
          <w:lang w:val="ru-RU"/>
        </w:rPr>
        <w:t>отсутствия</w:t>
      </w:r>
      <w:r w:rsidR="005754F3" w:rsidRPr="00214537">
        <w:rPr>
          <w:sz w:val="26"/>
          <w:szCs w:val="26"/>
          <w:lang w:val="ru-RU"/>
        </w:rPr>
        <w:t xml:space="preserve"> технической возможности устанавливаются приборы учета в соответствии с количеством квартир и с запасом кабельной продукции не более 25 м на один ввод 0,4 </w:t>
      </w:r>
      <w:proofErr w:type="spellStart"/>
      <w:r w:rsidR="005754F3" w:rsidRPr="00214537">
        <w:rPr>
          <w:sz w:val="26"/>
          <w:szCs w:val="26"/>
          <w:lang w:val="ru-RU"/>
        </w:rPr>
        <w:t>кВ</w:t>
      </w:r>
      <w:proofErr w:type="spellEnd"/>
      <w:r w:rsidR="005754F3" w:rsidRPr="00214537">
        <w:rPr>
          <w:sz w:val="26"/>
          <w:szCs w:val="26"/>
          <w:lang w:val="ru-RU"/>
        </w:rPr>
        <w:t>;</w:t>
      </w:r>
    </w:p>
    <w:p w:rsidR="005754F3" w:rsidRPr="00214537" w:rsidRDefault="005754F3" w:rsidP="005754F3">
      <w:pPr>
        <w:pStyle w:val="1"/>
        <w:numPr>
          <w:ilvl w:val="0"/>
          <w:numId w:val="22"/>
        </w:numPr>
        <w:tabs>
          <w:tab w:val="left" w:pos="993"/>
        </w:tabs>
        <w:spacing w:before="0" w:after="0"/>
        <w:ind w:left="0" w:firstLine="737"/>
        <w:rPr>
          <w:spacing w:val="-5"/>
          <w:sz w:val="26"/>
          <w:szCs w:val="26"/>
        </w:rPr>
      </w:pPr>
      <w:r w:rsidRPr="00214537">
        <w:rPr>
          <w:spacing w:val="-5"/>
          <w:sz w:val="26"/>
          <w:szCs w:val="26"/>
          <w:lang w:val="ru-RU"/>
        </w:rPr>
        <w:t>ПД</w:t>
      </w:r>
      <w:r w:rsidRPr="00214537">
        <w:rPr>
          <w:spacing w:val="-5"/>
          <w:sz w:val="26"/>
          <w:szCs w:val="26"/>
        </w:rPr>
        <w:t xml:space="preserve"> может быть предусмотрена установка </w:t>
      </w:r>
      <w:r w:rsidRPr="00214537">
        <w:rPr>
          <w:spacing w:val="-5"/>
          <w:sz w:val="26"/>
          <w:szCs w:val="26"/>
          <w:lang w:val="ru-RU"/>
        </w:rPr>
        <w:t xml:space="preserve">выносного </w:t>
      </w:r>
      <w:r w:rsidRPr="00214537">
        <w:rPr>
          <w:spacing w:val="-5"/>
          <w:sz w:val="26"/>
          <w:szCs w:val="26"/>
        </w:rPr>
        <w:t>шкафа</w:t>
      </w:r>
      <w:r w:rsidRPr="00214537">
        <w:rPr>
          <w:spacing w:val="-5"/>
          <w:sz w:val="26"/>
          <w:szCs w:val="26"/>
          <w:lang w:val="ru-RU"/>
        </w:rPr>
        <w:t xml:space="preserve"> учета</w:t>
      </w:r>
      <w:r w:rsidRPr="00214537">
        <w:rPr>
          <w:spacing w:val="-5"/>
          <w:sz w:val="26"/>
          <w:szCs w:val="26"/>
        </w:rPr>
        <w:t xml:space="preserve"> на опоре, на высоте не менее 1,7м</w:t>
      </w:r>
      <w:r w:rsidRPr="00214537">
        <w:rPr>
          <w:spacing w:val="-5"/>
          <w:sz w:val="26"/>
          <w:szCs w:val="26"/>
          <w:lang w:val="ru-RU"/>
        </w:rPr>
        <w:t>;</w:t>
      </w:r>
    </w:p>
    <w:p w:rsidR="005754F3" w:rsidRPr="00214537" w:rsidRDefault="005754F3" w:rsidP="005754F3">
      <w:pPr>
        <w:pStyle w:val="1"/>
        <w:numPr>
          <w:ilvl w:val="0"/>
          <w:numId w:val="22"/>
        </w:numPr>
        <w:tabs>
          <w:tab w:val="left" w:pos="993"/>
        </w:tabs>
        <w:spacing w:before="0" w:after="0"/>
        <w:ind w:left="0" w:firstLine="737"/>
        <w:rPr>
          <w:spacing w:val="-5"/>
          <w:sz w:val="26"/>
          <w:szCs w:val="26"/>
        </w:rPr>
      </w:pPr>
      <w:r w:rsidRPr="00214537">
        <w:rPr>
          <w:spacing w:val="-5"/>
          <w:sz w:val="26"/>
          <w:szCs w:val="26"/>
        </w:rPr>
        <w:t>монтаж оборудования выполнять по нормам безопасности от поражения электрическим током.</w:t>
      </w:r>
    </w:p>
    <w:p w:rsidR="005754F3" w:rsidRPr="00214537" w:rsidRDefault="005754F3" w:rsidP="005754F3">
      <w:pPr>
        <w:tabs>
          <w:tab w:val="left" w:pos="4248"/>
          <w:tab w:val="left" w:pos="6048"/>
          <w:tab w:val="left" w:pos="7144"/>
          <w:tab w:val="left" w:pos="10182"/>
          <w:tab w:val="left" w:pos="11203"/>
          <w:tab w:val="left" w:pos="13807"/>
          <w:tab w:val="left" w:pos="15354"/>
        </w:tabs>
        <w:ind w:firstLine="851"/>
        <w:jc w:val="both"/>
        <w:rPr>
          <w:spacing w:val="-5"/>
          <w:sz w:val="26"/>
          <w:szCs w:val="26"/>
        </w:rPr>
      </w:pPr>
      <w:r w:rsidRPr="00214537">
        <w:rPr>
          <w:spacing w:val="-5"/>
          <w:sz w:val="26"/>
          <w:szCs w:val="26"/>
        </w:rPr>
        <w:t xml:space="preserve">При установке систем учета в </w:t>
      </w:r>
      <w:proofErr w:type="spellStart"/>
      <w:r w:rsidRPr="00214537">
        <w:rPr>
          <w:spacing w:val="-5"/>
          <w:sz w:val="26"/>
          <w:szCs w:val="26"/>
        </w:rPr>
        <w:t>электрощитовой</w:t>
      </w:r>
      <w:proofErr w:type="spellEnd"/>
      <w:r w:rsidRPr="00214537">
        <w:rPr>
          <w:spacing w:val="-5"/>
          <w:sz w:val="26"/>
          <w:szCs w:val="26"/>
        </w:rPr>
        <w:t xml:space="preserve"> МКД или на вводе ВРУ 0,4 </w:t>
      </w:r>
      <w:proofErr w:type="spellStart"/>
      <w:r w:rsidRPr="00214537">
        <w:rPr>
          <w:spacing w:val="-5"/>
          <w:sz w:val="26"/>
          <w:szCs w:val="26"/>
        </w:rPr>
        <w:t>кВ</w:t>
      </w:r>
      <w:proofErr w:type="spellEnd"/>
      <w:r w:rsidRPr="00214537">
        <w:rPr>
          <w:spacing w:val="-5"/>
          <w:sz w:val="26"/>
          <w:szCs w:val="26"/>
        </w:rPr>
        <w:t>:</w:t>
      </w:r>
    </w:p>
    <w:p w:rsidR="005754F3" w:rsidRPr="00214537" w:rsidRDefault="005754F3" w:rsidP="005754F3">
      <w:pPr>
        <w:pStyle w:val="1"/>
        <w:numPr>
          <w:ilvl w:val="0"/>
          <w:numId w:val="22"/>
        </w:numPr>
        <w:tabs>
          <w:tab w:val="left" w:pos="993"/>
        </w:tabs>
        <w:spacing w:before="0" w:after="0"/>
        <w:ind w:left="0" w:firstLine="737"/>
        <w:rPr>
          <w:spacing w:val="-5"/>
          <w:sz w:val="26"/>
          <w:szCs w:val="26"/>
        </w:rPr>
      </w:pPr>
      <w:r w:rsidRPr="00214537">
        <w:rPr>
          <w:spacing w:val="-5"/>
          <w:sz w:val="26"/>
          <w:szCs w:val="26"/>
        </w:rPr>
        <w:t xml:space="preserve">прибор учета электрической энергии </w:t>
      </w:r>
      <w:r w:rsidRPr="00214537">
        <w:rPr>
          <w:spacing w:val="-5"/>
          <w:sz w:val="26"/>
          <w:szCs w:val="26"/>
          <w:lang w:val="ru-RU"/>
        </w:rPr>
        <w:t>непосредственного</w:t>
      </w:r>
      <w:r w:rsidRPr="00214537">
        <w:rPr>
          <w:spacing w:val="-5"/>
          <w:sz w:val="26"/>
          <w:szCs w:val="26"/>
        </w:rPr>
        <w:t xml:space="preserve"> включения размещать в запирающемся помещении ВРУ, в случае отсутствия ВРУ, устанавливать в отдельном запирающемся шкафу;</w:t>
      </w:r>
    </w:p>
    <w:p w:rsidR="005754F3" w:rsidRPr="00214537" w:rsidRDefault="005754F3" w:rsidP="005754F3">
      <w:pPr>
        <w:pStyle w:val="1"/>
        <w:numPr>
          <w:ilvl w:val="0"/>
          <w:numId w:val="22"/>
        </w:numPr>
        <w:tabs>
          <w:tab w:val="left" w:pos="993"/>
        </w:tabs>
        <w:spacing w:before="0" w:after="0"/>
        <w:ind w:left="0" w:firstLine="737"/>
        <w:rPr>
          <w:spacing w:val="-5"/>
          <w:sz w:val="26"/>
          <w:szCs w:val="26"/>
        </w:rPr>
      </w:pPr>
      <w:r w:rsidRPr="00214537">
        <w:rPr>
          <w:spacing w:val="-5"/>
          <w:sz w:val="26"/>
          <w:szCs w:val="26"/>
        </w:rPr>
        <w:lastRenderedPageBreak/>
        <w:t xml:space="preserve">приборы учета трансформаторного включения в комплекте с трансформаторами тока размещать в запирающемся помещении ВРУ, в случае отсутствия ВРУ, установить в отдельном запирающемся шкафу, с устройством для опломбирования, если иное не предусмотрено </w:t>
      </w:r>
      <w:r w:rsidRPr="00214537">
        <w:rPr>
          <w:spacing w:val="-5"/>
          <w:sz w:val="26"/>
          <w:szCs w:val="26"/>
          <w:lang w:val="ru-RU"/>
        </w:rPr>
        <w:t>ПД</w:t>
      </w:r>
      <w:r w:rsidRPr="00214537">
        <w:rPr>
          <w:spacing w:val="-5"/>
          <w:sz w:val="26"/>
          <w:szCs w:val="26"/>
        </w:rPr>
        <w:t>;</w:t>
      </w:r>
    </w:p>
    <w:p w:rsidR="005754F3" w:rsidRPr="00214537" w:rsidRDefault="005754F3" w:rsidP="005754F3">
      <w:pPr>
        <w:pStyle w:val="1"/>
        <w:numPr>
          <w:ilvl w:val="0"/>
          <w:numId w:val="22"/>
        </w:numPr>
        <w:tabs>
          <w:tab w:val="left" w:pos="993"/>
        </w:tabs>
        <w:spacing w:before="0" w:after="0"/>
        <w:ind w:left="0" w:firstLine="737"/>
        <w:rPr>
          <w:sz w:val="26"/>
          <w:szCs w:val="26"/>
        </w:rPr>
      </w:pPr>
      <w:r w:rsidRPr="00214537">
        <w:rPr>
          <w:sz w:val="26"/>
          <w:szCs w:val="26"/>
        </w:rPr>
        <w:t>трансформаторы тока должны быть установлены во всех трех фазах;</w:t>
      </w:r>
    </w:p>
    <w:p w:rsidR="005754F3" w:rsidRPr="00214537" w:rsidRDefault="005754F3" w:rsidP="005754F3">
      <w:pPr>
        <w:pStyle w:val="1"/>
        <w:numPr>
          <w:ilvl w:val="0"/>
          <w:numId w:val="22"/>
        </w:numPr>
        <w:tabs>
          <w:tab w:val="left" w:pos="993"/>
        </w:tabs>
        <w:spacing w:before="0" w:after="0"/>
        <w:ind w:left="0" w:firstLine="737"/>
        <w:rPr>
          <w:sz w:val="26"/>
          <w:szCs w:val="26"/>
        </w:rPr>
      </w:pPr>
      <w:r w:rsidRPr="00214537">
        <w:rPr>
          <w:sz w:val="26"/>
          <w:szCs w:val="26"/>
        </w:rPr>
        <w:t>схему шкафа учета и подключение к нему ввода электроустановки выполнить в соответствии со схемой, указанной в паспорте применяемого прибора учета;</w:t>
      </w:r>
    </w:p>
    <w:p w:rsidR="005754F3" w:rsidRPr="00214537" w:rsidRDefault="005754F3" w:rsidP="005754F3">
      <w:pPr>
        <w:pStyle w:val="1"/>
        <w:numPr>
          <w:ilvl w:val="0"/>
          <w:numId w:val="22"/>
        </w:numPr>
        <w:tabs>
          <w:tab w:val="left" w:pos="993"/>
        </w:tabs>
        <w:spacing w:before="0" w:after="0"/>
        <w:ind w:left="0" w:firstLine="737"/>
        <w:rPr>
          <w:sz w:val="26"/>
          <w:szCs w:val="26"/>
        </w:rPr>
      </w:pPr>
      <w:r w:rsidRPr="00214537">
        <w:rPr>
          <w:sz w:val="26"/>
          <w:szCs w:val="26"/>
        </w:rPr>
        <w:t>монтаж шкафа выполнять по нормам безопасности от поражения электрическим током и возгорания.</w:t>
      </w:r>
    </w:p>
    <w:p w:rsidR="005754F3" w:rsidRPr="00214537" w:rsidRDefault="005754F3" w:rsidP="005754F3">
      <w:pPr>
        <w:tabs>
          <w:tab w:val="left" w:pos="4248"/>
          <w:tab w:val="left" w:pos="6048"/>
          <w:tab w:val="left" w:pos="7144"/>
          <w:tab w:val="left" w:pos="10182"/>
          <w:tab w:val="left" w:pos="11203"/>
          <w:tab w:val="left" w:pos="13807"/>
          <w:tab w:val="left" w:pos="15354"/>
        </w:tabs>
        <w:ind w:firstLine="709"/>
        <w:jc w:val="both"/>
        <w:rPr>
          <w:sz w:val="26"/>
          <w:szCs w:val="26"/>
        </w:rPr>
      </w:pPr>
      <w:r w:rsidRPr="00214537">
        <w:rPr>
          <w:sz w:val="26"/>
          <w:szCs w:val="26"/>
        </w:rPr>
        <w:t>При установке систем учета электроэнергии, средств автоматизации и связи на ПС / </w:t>
      </w:r>
      <w:proofErr w:type="gramStart"/>
      <w:r w:rsidRPr="00214537">
        <w:rPr>
          <w:sz w:val="26"/>
          <w:szCs w:val="26"/>
        </w:rPr>
        <w:t>ТП / РУ</w:t>
      </w:r>
      <w:proofErr w:type="gramEnd"/>
      <w:r w:rsidRPr="00214537">
        <w:rPr>
          <w:sz w:val="26"/>
          <w:szCs w:val="26"/>
        </w:rPr>
        <w:t> / КТП:</w:t>
      </w:r>
    </w:p>
    <w:p w:rsidR="005754F3" w:rsidRPr="00214537" w:rsidRDefault="005754F3" w:rsidP="005754F3">
      <w:pPr>
        <w:pStyle w:val="1"/>
        <w:numPr>
          <w:ilvl w:val="0"/>
          <w:numId w:val="23"/>
        </w:numPr>
        <w:tabs>
          <w:tab w:val="left" w:pos="993"/>
        </w:tabs>
        <w:spacing w:before="0" w:after="0"/>
        <w:ind w:left="0" w:firstLine="680"/>
        <w:rPr>
          <w:sz w:val="26"/>
          <w:szCs w:val="26"/>
        </w:rPr>
      </w:pPr>
      <w:r w:rsidRPr="00214537">
        <w:rPr>
          <w:sz w:val="26"/>
          <w:szCs w:val="26"/>
        </w:rPr>
        <w:t>трансформаторы тока устанавливать на присоединени</w:t>
      </w:r>
      <w:r w:rsidRPr="00214537">
        <w:rPr>
          <w:sz w:val="26"/>
          <w:szCs w:val="26"/>
          <w:lang w:val="ru-RU"/>
        </w:rPr>
        <w:t>ях</w:t>
      </w:r>
      <w:r w:rsidRPr="00214537">
        <w:rPr>
          <w:sz w:val="26"/>
          <w:szCs w:val="26"/>
        </w:rPr>
        <w:t xml:space="preserve"> в РУ-0,4кВ;</w:t>
      </w:r>
    </w:p>
    <w:p w:rsidR="005754F3" w:rsidRPr="00214537" w:rsidRDefault="005754F3" w:rsidP="005754F3">
      <w:pPr>
        <w:pStyle w:val="1"/>
        <w:widowControl w:val="0"/>
        <w:numPr>
          <w:ilvl w:val="0"/>
          <w:numId w:val="23"/>
        </w:numPr>
        <w:tabs>
          <w:tab w:val="left" w:pos="993"/>
        </w:tabs>
        <w:spacing w:before="0" w:after="0"/>
        <w:ind w:left="0" w:firstLine="680"/>
        <w:rPr>
          <w:sz w:val="26"/>
          <w:szCs w:val="26"/>
        </w:rPr>
      </w:pPr>
      <w:r w:rsidRPr="00214537">
        <w:rPr>
          <w:sz w:val="26"/>
          <w:szCs w:val="26"/>
        </w:rPr>
        <w:t>приборы учета, средства автоматизации и связи устанавливать в РУ-0,4</w:t>
      </w:r>
      <w:r w:rsidRPr="00214537">
        <w:rPr>
          <w:sz w:val="26"/>
          <w:szCs w:val="26"/>
          <w:lang w:val="ru-RU"/>
        </w:rPr>
        <w:t> </w:t>
      </w:r>
      <w:proofErr w:type="spellStart"/>
      <w:r w:rsidRPr="00214537">
        <w:rPr>
          <w:sz w:val="26"/>
          <w:szCs w:val="26"/>
        </w:rPr>
        <w:t>кВ</w:t>
      </w:r>
      <w:proofErr w:type="spellEnd"/>
      <w:r w:rsidRPr="00214537">
        <w:rPr>
          <w:sz w:val="26"/>
          <w:szCs w:val="26"/>
        </w:rPr>
        <w:t xml:space="preserve"> трансформаторных подстанций, допускается установка в запирающихся шкафах наружного исполнения;</w:t>
      </w:r>
    </w:p>
    <w:p w:rsidR="005754F3" w:rsidRPr="00214537" w:rsidRDefault="005754F3" w:rsidP="005754F3">
      <w:pPr>
        <w:pStyle w:val="1"/>
        <w:numPr>
          <w:ilvl w:val="0"/>
          <w:numId w:val="23"/>
        </w:numPr>
        <w:tabs>
          <w:tab w:val="left" w:pos="993"/>
        </w:tabs>
        <w:spacing w:before="0" w:after="0"/>
        <w:ind w:left="0" w:firstLine="680"/>
        <w:rPr>
          <w:sz w:val="26"/>
          <w:szCs w:val="26"/>
        </w:rPr>
      </w:pPr>
      <w:r w:rsidRPr="00214537">
        <w:rPr>
          <w:sz w:val="26"/>
          <w:szCs w:val="26"/>
        </w:rPr>
        <w:t xml:space="preserve">приборы учета трансформаторного включения подключать к измерительным цепям через испытательные </w:t>
      </w:r>
      <w:proofErr w:type="spellStart"/>
      <w:r w:rsidRPr="00214537">
        <w:rPr>
          <w:sz w:val="26"/>
          <w:szCs w:val="26"/>
        </w:rPr>
        <w:t>клеммные</w:t>
      </w:r>
      <w:proofErr w:type="spellEnd"/>
      <w:r w:rsidRPr="00214537">
        <w:rPr>
          <w:sz w:val="26"/>
          <w:szCs w:val="26"/>
        </w:rPr>
        <w:t xml:space="preserve"> колодки, установленные перед приборами учета и имеющие устройство для пломбирования или маркирования;</w:t>
      </w:r>
    </w:p>
    <w:p w:rsidR="005754F3" w:rsidRPr="00214537" w:rsidRDefault="005754F3" w:rsidP="005754F3">
      <w:pPr>
        <w:pStyle w:val="1"/>
        <w:numPr>
          <w:ilvl w:val="0"/>
          <w:numId w:val="23"/>
        </w:numPr>
        <w:tabs>
          <w:tab w:val="left" w:pos="993"/>
        </w:tabs>
        <w:spacing w:before="0" w:after="0"/>
        <w:ind w:left="0" w:firstLine="680"/>
        <w:rPr>
          <w:sz w:val="26"/>
          <w:szCs w:val="26"/>
        </w:rPr>
      </w:pPr>
      <w:r w:rsidRPr="00214537">
        <w:rPr>
          <w:sz w:val="26"/>
          <w:szCs w:val="26"/>
        </w:rPr>
        <w:t>типоразмеры шкафов выбирать в зависимости от требуемого количества (по количеству присоединений или по условиям ограниченного размещения) и размеров применяемых приборов учета;</w:t>
      </w:r>
    </w:p>
    <w:p w:rsidR="005754F3" w:rsidRPr="00214537" w:rsidRDefault="005754F3" w:rsidP="005754F3">
      <w:pPr>
        <w:pStyle w:val="1"/>
        <w:numPr>
          <w:ilvl w:val="0"/>
          <w:numId w:val="0"/>
        </w:numPr>
        <w:tabs>
          <w:tab w:val="left" w:pos="993"/>
        </w:tabs>
        <w:spacing w:before="0" w:after="0"/>
        <w:rPr>
          <w:sz w:val="26"/>
          <w:szCs w:val="26"/>
        </w:rPr>
      </w:pPr>
      <w:r w:rsidRPr="00214537">
        <w:rPr>
          <w:sz w:val="26"/>
          <w:szCs w:val="26"/>
          <w:lang w:val="ru-RU"/>
        </w:rPr>
        <w:tab/>
      </w:r>
      <w:r w:rsidRPr="00214537">
        <w:rPr>
          <w:sz w:val="26"/>
          <w:szCs w:val="26"/>
        </w:rPr>
        <w:t>В РУ-0,4</w:t>
      </w:r>
      <w:r w:rsidRPr="00214537">
        <w:rPr>
          <w:sz w:val="26"/>
          <w:szCs w:val="26"/>
          <w:lang w:val="ru-RU"/>
        </w:rPr>
        <w:t> </w:t>
      </w:r>
      <w:proofErr w:type="spellStart"/>
      <w:r w:rsidRPr="00214537">
        <w:rPr>
          <w:sz w:val="26"/>
          <w:szCs w:val="26"/>
        </w:rPr>
        <w:t>кВ</w:t>
      </w:r>
      <w:proofErr w:type="spellEnd"/>
      <w:r w:rsidRPr="00214537">
        <w:rPr>
          <w:sz w:val="26"/>
          <w:szCs w:val="26"/>
        </w:rPr>
        <w:t xml:space="preserve"> КТП 6-</w:t>
      </w:r>
      <w:r w:rsidR="003146D2">
        <w:rPr>
          <w:sz w:val="26"/>
          <w:szCs w:val="26"/>
          <w:lang w:val="ru-RU"/>
        </w:rPr>
        <w:t>1</w:t>
      </w:r>
      <w:r w:rsidRPr="00214537">
        <w:rPr>
          <w:sz w:val="26"/>
          <w:szCs w:val="26"/>
        </w:rPr>
        <w:t>0/0,4</w:t>
      </w:r>
      <w:r w:rsidRPr="00214537">
        <w:rPr>
          <w:sz w:val="26"/>
          <w:szCs w:val="26"/>
          <w:lang w:val="ru-RU"/>
        </w:rPr>
        <w:t> </w:t>
      </w:r>
      <w:proofErr w:type="spellStart"/>
      <w:r w:rsidRPr="00214537">
        <w:rPr>
          <w:sz w:val="26"/>
          <w:szCs w:val="26"/>
        </w:rPr>
        <w:t>кВ</w:t>
      </w:r>
      <w:proofErr w:type="spellEnd"/>
      <w:r w:rsidRPr="00214537">
        <w:rPr>
          <w:sz w:val="26"/>
          <w:szCs w:val="26"/>
        </w:rPr>
        <w:t xml:space="preserve"> предусмотреть установку аппаратов защиты от атмосферных и коммутационных перенапряжений типа ОПН, в случае отсутствия данного оборудования.</w:t>
      </w:r>
    </w:p>
    <w:p w:rsidR="005754F3" w:rsidRDefault="005754F3" w:rsidP="005754F3">
      <w:pPr>
        <w:pStyle w:val="1"/>
        <w:numPr>
          <w:ilvl w:val="0"/>
          <w:numId w:val="0"/>
        </w:numPr>
        <w:spacing w:before="0" w:after="0"/>
        <w:ind w:firstLine="709"/>
        <w:rPr>
          <w:sz w:val="26"/>
          <w:szCs w:val="26"/>
        </w:rPr>
      </w:pPr>
      <w:r w:rsidRPr="00214537">
        <w:rPr>
          <w:sz w:val="26"/>
          <w:szCs w:val="26"/>
        </w:rPr>
        <w:t xml:space="preserve">По окончании монтажных работ Подрядчик составляет и передает Заказчику монтажные таблицы по форме приложения </w:t>
      </w:r>
      <w:r w:rsidR="00A101BA">
        <w:rPr>
          <w:sz w:val="26"/>
          <w:szCs w:val="26"/>
          <w:lang w:val="ru-RU"/>
        </w:rPr>
        <w:t>4</w:t>
      </w:r>
      <w:r w:rsidRPr="00214537">
        <w:rPr>
          <w:sz w:val="26"/>
          <w:szCs w:val="26"/>
        </w:rPr>
        <w:t xml:space="preserve"> к </w:t>
      </w:r>
      <w:r w:rsidRPr="00214537">
        <w:rPr>
          <w:sz w:val="26"/>
          <w:szCs w:val="26"/>
          <w:lang w:val="ru-RU"/>
        </w:rPr>
        <w:t xml:space="preserve">настоящему </w:t>
      </w:r>
      <w:r w:rsidRPr="00214537">
        <w:rPr>
          <w:sz w:val="26"/>
          <w:szCs w:val="26"/>
        </w:rPr>
        <w:t>техническому заданию</w:t>
      </w:r>
      <w:r w:rsidRPr="00214537">
        <w:rPr>
          <w:sz w:val="26"/>
          <w:szCs w:val="26"/>
          <w:lang w:val="ru-RU"/>
        </w:rPr>
        <w:t xml:space="preserve"> для</w:t>
      </w:r>
      <w:r w:rsidRPr="00214537">
        <w:rPr>
          <w:sz w:val="26"/>
          <w:szCs w:val="26"/>
        </w:rPr>
        <w:t xml:space="preserve"> </w:t>
      </w:r>
      <w:r w:rsidR="004B085C">
        <w:rPr>
          <w:sz w:val="26"/>
          <w:szCs w:val="26"/>
          <w:lang w:val="ru-RU"/>
        </w:rPr>
        <w:t xml:space="preserve">проверки, а после согласования использует </w:t>
      </w:r>
      <w:r w:rsidRPr="00214537">
        <w:rPr>
          <w:sz w:val="26"/>
          <w:szCs w:val="26"/>
        </w:rPr>
        <w:t>их при выполнении пусконаладочных работ.</w:t>
      </w:r>
    </w:p>
    <w:p w:rsidR="00F543DA" w:rsidRPr="00F611F8" w:rsidRDefault="00F543DA" w:rsidP="005754F3">
      <w:pPr>
        <w:pStyle w:val="1"/>
        <w:numPr>
          <w:ilvl w:val="0"/>
          <w:numId w:val="0"/>
        </w:numPr>
        <w:spacing w:before="0" w:after="0"/>
        <w:ind w:firstLine="709"/>
        <w:rPr>
          <w:sz w:val="26"/>
          <w:szCs w:val="26"/>
          <w:lang w:val="ru-RU"/>
        </w:rPr>
      </w:pPr>
      <w:r>
        <w:rPr>
          <w:sz w:val="26"/>
          <w:szCs w:val="26"/>
          <w:lang w:val="ru-RU"/>
        </w:rPr>
        <w:t xml:space="preserve">Технические решения для комплексной автоматизации ТП средствами АСУЭ и ТМ должны обеспечивать </w:t>
      </w:r>
      <w:r w:rsidR="00AB0B81">
        <w:rPr>
          <w:sz w:val="26"/>
          <w:szCs w:val="26"/>
          <w:lang w:val="ru-RU"/>
        </w:rPr>
        <w:t xml:space="preserve">защиту цепей контроля наличия напряжения на фазах отходящих линий посредствам установки клемм с токоограничивающими резисторами со стороны подключения к фидеру. </w:t>
      </w:r>
    </w:p>
    <w:p w:rsidR="006229CE" w:rsidRPr="00283BD9" w:rsidRDefault="006229CE" w:rsidP="002A7EFB">
      <w:pPr>
        <w:tabs>
          <w:tab w:val="left" w:pos="993"/>
        </w:tabs>
        <w:suppressAutoHyphens/>
        <w:ind w:firstLine="567"/>
        <w:jc w:val="both"/>
        <w:rPr>
          <w:sz w:val="26"/>
          <w:szCs w:val="26"/>
          <w:lang w:eastAsia="en-US" w:bidi="en-US"/>
        </w:rPr>
      </w:pPr>
      <w:r w:rsidRPr="00283BD9">
        <w:rPr>
          <w:sz w:val="26"/>
          <w:szCs w:val="26"/>
          <w:lang w:eastAsia="en-US" w:bidi="en-US"/>
        </w:rPr>
        <w:t>Все работы должны быть выполнены в соответствии с нормативно-технической документацией (НТД):</w:t>
      </w:r>
    </w:p>
    <w:p w:rsidR="006229CE" w:rsidRPr="00283BD9" w:rsidRDefault="006229CE" w:rsidP="002A7EFB">
      <w:pPr>
        <w:pStyle w:val="a4"/>
        <w:numPr>
          <w:ilvl w:val="0"/>
          <w:numId w:val="40"/>
        </w:numPr>
        <w:tabs>
          <w:tab w:val="left" w:pos="993"/>
        </w:tabs>
        <w:ind w:left="0" w:firstLine="567"/>
        <w:rPr>
          <w:sz w:val="26"/>
          <w:szCs w:val="26"/>
          <w:lang w:val="ru-RU" w:eastAsia="en-US" w:bidi="en-US"/>
        </w:rPr>
      </w:pPr>
      <w:r w:rsidRPr="00283BD9">
        <w:rPr>
          <w:sz w:val="26"/>
          <w:szCs w:val="26"/>
          <w:lang w:val="ru-RU" w:eastAsia="en-US" w:bidi="en-US"/>
        </w:rPr>
        <w:t>СНиП;</w:t>
      </w:r>
    </w:p>
    <w:p w:rsidR="006229CE" w:rsidRPr="00283BD9" w:rsidRDefault="00E21638" w:rsidP="002A7EFB">
      <w:pPr>
        <w:numPr>
          <w:ilvl w:val="0"/>
          <w:numId w:val="40"/>
        </w:numPr>
        <w:tabs>
          <w:tab w:val="left" w:pos="993"/>
        </w:tabs>
        <w:ind w:left="0" w:firstLine="567"/>
        <w:jc w:val="both"/>
        <w:rPr>
          <w:sz w:val="26"/>
          <w:szCs w:val="26"/>
          <w:lang w:eastAsia="en-US" w:bidi="en-US"/>
        </w:rPr>
      </w:pPr>
      <w:hyperlink r:id="rId14" w:history="1">
        <w:r w:rsidR="006229CE" w:rsidRPr="00283BD9">
          <w:rPr>
            <w:sz w:val="26"/>
            <w:szCs w:val="26"/>
            <w:lang w:eastAsia="en-US" w:bidi="en-US"/>
          </w:rPr>
          <w:t>ГОСТ 34.603-92</w:t>
        </w:r>
      </w:hyperlink>
      <w:r w:rsidR="006229CE" w:rsidRPr="00283BD9">
        <w:rPr>
          <w:sz w:val="26"/>
          <w:szCs w:val="26"/>
          <w:lang w:eastAsia="en-US" w:bidi="en-US"/>
        </w:rPr>
        <w:t>. Информационная технология. Виды испытаний автоматизированных систем;</w:t>
      </w:r>
    </w:p>
    <w:p w:rsidR="006229CE" w:rsidRPr="00283BD9" w:rsidRDefault="006229CE" w:rsidP="002A7EFB">
      <w:pPr>
        <w:pStyle w:val="a4"/>
        <w:numPr>
          <w:ilvl w:val="0"/>
          <w:numId w:val="40"/>
        </w:numPr>
        <w:tabs>
          <w:tab w:val="left" w:pos="993"/>
        </w:tabs>
        <w:ind w:left="0" w:firstLine="567"/>
        <w:rPr>
          <w:sz w:val="26"/>
          <w:szCs w:val="26"/>
          <w:lang w:val="ru-RU" w:eastAsia="en-US" w:bidi="en-US"/>
        </w:rPr>
      </w:pPr>
      <w:r w:rsidRPr="00283BD9">
        <w:rPr>
          <w:sz w:val="26"/>
          <w:szCs w:val="26"/>
          <w:lang w:val="ru-RU" w:eastAsia="en-US" w:bidi="en-US"/>
        </w:rPr>
        <w:t>ГОСТ 24.208 - 80. Документация на АСУ, требования к содержанию документов стадии "Ввод в эксплуатацию";</w:t>
      </w:r>
    </w:p>
    <w:p w:rsidR="006229CE" w:rsidRPr="00283BD9" w:rsidRDefault="006229CE" w:rsidP="002A7EFB">
      <w:pPr>
        <w:pStyle w:val="a4"/>
        <w:numPr>
          <w:ilvl w:val="0"/>
          <w:numId w:val="40"/>
        </w:numPr>
        <w:tabs>
          <w:tab w:val="left" w:pos="993"/>
        </w:tabs>
        <w:ind w:left="0" w:firstLine="567"/>
        <w:rPr>
          <w:sz w:val="26"/>
          <w:szCs w:val="26"/>
          <w:lang w:val="ru-RU" w:eastAsia="en-US" w:bidi="en-US"/>
        </w:rPr>
      </w:pPr>
      <w:r w:rsidRPr="00283BD9">
        <w:rPr>
          <w:sz w:val="26"/>
          <w:szCs w:val="26"/>
          <w:lang w:val="ru-RU" w:eastAsia="en-US" w:bidi="en-US"/>
        </w:rPr>
        <w:t>РД 34-20-501-03. Правила технической эксплуатации электрических станций и сетей РФ;</w:t>
      </w:r>
    </w:p>
    <w:p w:rsidR="006229CE" w:rsidRPr="00283BD9" w:rsidRDefault="006229CE" w:rsidP="002A7EFB">
      <w:pPr>
        <w:pStyle w:val="a4"/>
        <w:numPr>
          <w:ilvl w:val="0"/>
          <w:numId w:val="40"/>
        </w:numPr>
        <w:tabs>
          <w:tab w:val="left" w:pos="993"/>
        </w:tabs>
        <w:ind w:left="0" w:firstLine="567"/>
        <w:rPr>
          <w:sz w:val="26"/>
          <w:szCs w:val="26"/>
          <w:lang w:val="ru-RU" w:eastAsia="en-US" w:bidi="en-US"/>
        </w:rPr>
      </w:pPr>
      <w:r w:rsidRPr="00283BD9">
        <w:rPr>
          <w:sz w:val="26"/>
          <w:szCs w:val="26"/>
          <w:lang w:val="ru-RU" w:eastAsia="en-US" w:bidi="en-US"/>
        </w:rPr>
        <w:t>ПУЭ «Правила устройства электроустановок. Изд.7. с дополнениями и изменениями»;</w:t>
      </w:r>
    </w:p>
    <w:p w:rsidR="006229CE" w:rsidRPr="00283BD9" w:rsidRDefault="006229CE" w:rsidP="002A7EFB">
      <w:pPr>
        <w:pStyle w:val="a4"/>
        <w:numPr>
          <w:ilvl w:val="0"/>
          <w:numId w:val="40"/>
        </w:numPr>
        <w:tabs>
          <w:tab w:val="left" w:pos="993"/>
        </w:tabs>
        <w:ind w:left="0" w:firstLine="567"/>
        <w:rPr>
          <w:sz w:val="26"/>
          <w:szCs w:val="26"/>
          <w:lang w:val="ru-RU" w:eastAsia="en-US" w:bidi="en-US"/>
        </w:rPr>
      </w:pPr>
      <w:r w:rsidRPr="00283BD9">
        <w:rPr>
          <w:sz w:val="26"/>
          <w:szCs w:val="26"/>
          <w:lang w:val="ru-RU" w:eastAsia="en-US" w:bidi="en-US"/>
        </w:rPr>
        <w:t>Руководящими документами;</w:t>
      </w:r>
    </w:p>
    <w:p w:rsidR="009E302F" w:rsidRPr="00283BD9" w:rsidRDefault="009E302F" w:rsidP="002A7EFB">
      <w:pPr>
        <w:pStyle w:val="a4"/>
        <w:numPr>
          <w:ilvl w:val="0"/>
          <w:numId w:val="40"/>
        </w:numPr>
        <w:tabs>
          <w:tab w:val="left" w:pos="993"/>
        </w:tabs>
        <w:ind w:left="0" w:firstLine="567"/>
        <w:rPr>
          <w:sz w:val="26"/>
          <w:szCs w:val="26"/>
          <w:lang w:val="ru-RU" w:eastAsia="en-US" w:bidi="en-US"/>
        </w:rPr>
      </w:pPr>
      <w:r w:rsidRPr="00283BD9">
        <w:rPr>
          <w:sz w:val="26"/>
          <w:szCs w:val="26"/>
          <w:lang w:val="ru-RU" w:eastAsia="en-US" w:bidi="en-US"/>
        </w:rPr>
        <w:t xml:space="preserve">Руководство РК БП 7/05-01/2018 «Порядок организации работ по монтажу приборов учета электроэнергии, выполняемых по договорам подряда и </w:t>
      </w:r>
      <w:proofErr w:type="spellStart"/>
      <w:r w:rsidRPr="00283BD9">
        <w:rPr>
          <w:sz w:val="26"/>
          <w:szCs w:val="26"/>
          <w:lang w:val="ru-RU" w:eastAsia="en-US" w:bidi="en-US"/>
        </w:rPr>
        <w:lastRenderedPageBreak/>
        <w:t>энергосервисным</w:t>
      </w:r>
      <w:proofErr w:type="spellEnd"/>
      <w:r w:rsidRPr="00283BD9">
        <w:rPr>
          <w:sz w:val="26"/>
          <w:szCs w:val="26"/>
          <w:lang w:val="ru-RU" w:eastAsia="en-US" w:bidi="en-US"/>
        </w:rPr>
        <w:t xml:space="preserve"> контрактам в ПАО «МРСК Центра» и ПАО «МРСК Центра и Приволжья»;</w:t>
      </w:r>
    </w:p>
    <w:p w:rsidR="006229CE" w:rsidRPr="00541D8E" w:rsidRDefault="006229CE" w:rsidP="002A7EFB">
      <w:pPr>
        <w:pStyle w:val="a4"/>
        <w:numPr>
          <w:ilvl w:val="0"/>
          <w:numId w:val="40"/>
        </w:numPr>
        <w:tabs>
          <w:tab w:val="left" w:pos="993"/>
        </w:tabs>
        <w:ind w:left="0" w:firstLine="567"/>
        <w:rPr>
          <w:sz w:val="26"/>
          <w:szCs w:val="26"/>
          <w:lang w:val="ru-RU" w:eastAsia="en-US" w:bidi="en-US"/>
        </w:rPr>
      </w:pPr>
      <w:r w:rsidRPr="00541D8E">
        <w:rPr>
          <w:sz w:val="26"/>
          <w:szCs w:val="26"/>
          <w:lang w:val="ru-RU" w:eastAsia="en-US" w:bidi="en-US"/>
        </w:rPr>
        <w:t>Отраслевыми стандартами и др. документами.</w:t>
      </w:r>
    </w:p>
    <w:p w:rsidR="006229CE" w:rsidRPr="00541D8E" w:rsidRDefault="006229CE" w:rsidP="002A7EFB">
      <w:pPr>
        <w:tabs>
          <w:tab w:val="left" w:pos="993"/>
        </w:tabs>
        <w:suppressAutoHyphens/>
        <w:ind w:firstLine="567"/>
        <w:jc w:val="both"/>
        <w:rPr>
          <w:sz w:val="26"/>
          <w:szCs w:val="26"/>
          <w:lang w:eastAsia="en-US" w:bidi="en-US"/>
        </w:rPr>
      </w:pPr>
      <w:r w:rsidRPr="00541D8E">
        <w:rPr>
          <w:sz w:val="26"/>
          <w:szCs w:val="26"/>
          <w:lang w:eastAsia="en-US" w:bidi="en-US"/>
        </w:rPr>
        <w:t>В процессе подготовки к выполнению работ подрядной организацией должны быть выполнены следующие основные мероприятия:</w:t>
      </w:r>
    </w:p>
    <w:p w:rsidR="006229CE" w:rsidRPr="00541D8E" w:rsidRDefault="006229CE" w:rsidP="002A7EFB">
      <w:pPr>
        <w:pStyle w:val="a4"/>
        <w:numPr>
          <w:ilvl w:val="0"/>
          <w:numId w:val="40"/>
        </w:numPr>
        <w:tabs>
          <w:tab w:val="left" w:pos="993"/>
        </w:tabs>
        <w:ind w:left="0" w:firstLine="567"/>
        <w:rPr>
          <w:sz w:val="26"/>
          <w:szCs w:val="26"/>
          <w:lang w:val="ru-RU" w:eastAsia="en-US" w:bidi="en-US"/>
        </w:rPr>
      </w:pPr>
      <w:r w:rsidRPr="00541D8E">
        <w:rPr>
          <w:sz w:val="26"/>
          <w:szCs w:val="26"/>
          <w:lang w:val="ru-RU" w:eastAsia="en-US" w:bidi="en-US"/>
        </w:rPr>
        <w:t>Составить и согласовать с Заказчиком проект производства работ (ППР);</w:t>
      </w:r>
    </w:p>
    <w:p w:rsidR="006229CE" w:rsidRPr="00541D8E" w:rsidRDefault="006229CE" w:rsidP="002A7EFB">
      <w:pPr>
        <w:pStyle w:val="a4"/>
        <w:numPr>
          <w:ilvl w:val="0"/>
          <w:numId w:val="40"/>
        </w:numPr>
        <w:tabs>
          <w:tab w:val="left" w:pos="993"/>
        </w:tabs>
        <w:ind w:left="0" w:firstLine="567"/>
        <w:rPr>
          <w:sz w:val="26"/>
          <w:szCs w:val="26"/>
          <w:lang w:val="ru-RU" w:eastAsia="en-US" w:bidi="en-US"/>
        </w:rPr>
      </w:pPr>
      <w:r w:rsidRPr="00541D8E">
        <w:rPr>
          <w:sz w:val="26"/>
          <w:szCs w:val="26"/>
          <w:lang w:val="ru-RU" w:eastAsia="en-US" w:bidi="en-US"/>
        </w:rPr>
        <w:t>До выполнения работ необходимо произвести необходимые согласования и оформить наряд-допуск в установленном порядке;</w:t>
      </w:r>
    </w:p>
    <w:p w:rsidR="006229CE" w:rsidRPr="00541D8E" w:rsidRDefault="006229CE" w:rsidP="002A7EFB">
      <w:pPr>
        <w:pStyle w:val="a4"/>
        <w:numPr>
          <w:ilvl w:val="0"/>
          <w:numId w:val="40"/>
        </w:numPr>
        <w:tabs>
          <w:tab w:val="left" w:pos="993"/>
        </w:tabs>
        <w:ind w:left="0" w:firstLine="567"/>
        <w:rPr>
          <w:sz w:val="26"/>
          <w:szCs w:val="26"/>
          <w:lang w:val="ru-RU" w:eastAsia="en-US" w:bidi="en-US"/>
        </w:rPr>
      </w:pPr>
      <w:r w:rsidRPr="00541D8E">
        <w:rPr>
          <w:sz w:val="26"/>
          <w:szCs w:val="26"/>
          <w:lang w:val="ru-RU" w:eastAsia="en-US" w:bidi="en-US"/>
        </w:rPr>
        <w:t>Монтажные и пуско-наладочные работы выполнять в соответствии со строительными нормами и правилами, с соблюдением правил ТБ и пожарной безопасности;</w:t>
      </w:r>
    </w:p>
    <w:p w:rsidR="006229CE" w:rsidRPr="00541D8E" w:rsidRDefault="006229CE" w:rsidP="002A7EFB">
      <w:pPr>
        <w:pStyle w:val="a4"/>
        <w:numPr>
          <w:ilvl w:val="0"/>
          <w:numId w:val="40"/>
        </w:numPr>
        <w:tabs>
          <w:tab w:val="left" w:pos="993"/>
        </w:tabs>
        <w:ind w:left="0" w:firstLine="567"/>
        <w:rPr>
          <w:sz w:val="26"/>
          <w:szCs w:val="26"/>
          <w:lang w:val="ru-RU" w:eastAsia="en-US" w:bidi="en-US"/>
        </w:rPr>
      </w:pPr>
      <w:r w:rsidRPr="00541D8E">
        <w:rPr>
          <w:sz w:val="26"/>
          <w:szCs w:val="26"/>
          <w:lang w:val="ru-RU" w:eastAsia="en-US" w:bidi="en-US"/>
        </w:rPr>
        <w:t>В случае привлечения к выполнению работ Субподрядчика, выбор его согласовать с Заказчиком. Подрядчик несет полную ответственность за работу субподрядчика</w:t>
      </w:r>
      <w:r w:rsidR="000F3FDE">
        <w:rPr>
          <w:sz w:val="26"/>
          <w:szCs w:val="26"/>
          <w:lang w:val="ru-RU" w:eastAsia="en-US" w:bidi="en-US"/>
        </w:rPr>
        <w:t>.</w:t>
      </w:r>
    </w:p>
    <w:p w:rsidR="006229CE" w:rsidRDefault="006229CE" w:rsidP="006229CE">
      <w:pPr>
        <w:pStyle w:val="1"/>
        <w:numPr>
          <w:ilvl w:val="0"/>
          <w:numId w:val="0"/>
        </w:numPr>
        <w:spacing w:before="0" w:after="0"/>
        <w:ind w:firstLine="709"/>
        <w:rPr>
          <w:sz w:val="26"/>
          <w:szCs w:val="26"/>
          <w:lang w:val="ru-RU"/>
        </w:rPr>
      </w:pPr>
      <w:r w:rsidRPr="00541D8E">
        <w:rPr>
          <w:sz w:val="26"/>
          <w:szCs w:val="26"/>
          <w:lang w:val="ru-RU"/>
        </w:rPr>
        <w:t>В случае невозможности реализации, заложенных проектных решений, все изменения проекта согласовать с Заказчиком и отразить в рабочей документации</w:t>
      </w:r>
      <w:r w:rsidR="00A6171A">
        <w:rPr>
          <w:sz w:val="26"/>
          <w:szCs w:val="26"/>
          <w:lang w:val="ru-RU"/>
        </w:rPr>
        <w:t>.</w:t>
      </w:r>
    </w:p>
    <w:p w:rsidR="00A6171A" w:rsidRPr="007E1D74" w:rsidRDefault="00A6171A" w:rsidP="00A6171A">
      <w:pPr>
        <w:pStyle w:val="1"/>
        <w:numPr>
          <w:ilvl w:val="0"/>
          <w:numId w:val="0"/>
        </w:numPr>
        <w:spacing w:before="0" w:after="0"/>
        <w:ind w:firstLine="993"/>
        <w:rPr>
          <w:sz w:val="26"/>
          <w:szCs w:val="26"/>
          <w:lang w:val="ru-RU"/>
        </w:rPr>
      </w:pPr>
      <w:r w:rsidRPr="007E1D74">
        <w:rPr>
          <w:sz w:val="26"/>
          <w:szCs w:val="26"/>
          <w:lang w:val="ru-RU"/>
        </w:rPr>
        <w:t>При использовании в работе линейной арматуры, она должна соответствовать требованиям:</w:t>
      </w:r>
    </w:p>
    <w:p w:rsidR="00A6171A" w:rsidRPr="007E1D74" w:rsidRDefault="00A6171A" w:rsidP="00A6171A">
      <w:pPr>
        <w:pStyle w:val="1"/>
        <w:numPr>
          <w:ilvl w:val="0"/>
          <w:numId w:val="0"/>
        </w:numPr>
        <w:spacing w:before="0" w:after="0"/>
        <w:ind w:firstLine="709"/>
        <w:rPr>
          <w:sz w:val="26"/>
          <w:szCs w:val="26"/>
          <w:lang w:val="ru-RU"/>
        </w:rPr>
      </w:pPr>
      <w:r w:rsidRPr="007E1D74">
        <w:rPr>
          <w:sz w:val="26"/>
          <w:szCs w:val="26"/>
          <w:lang w:val="ru-RU"/>
        </w:rPr>
        <w:t>- ГОСТ 13276 – 79 «Арматура линейная. Общие технические условия»;</w:t>
      </w:r>
    </w:p>
    <w:p w:rsidR="00A6171A" w:rsidRPr="007E1D74" w:rsidRDefault="00A6171A" w:rsidP="00A6171A">
      <w:pPr>
        <w:pStyle w:val="1"/>
        <w:numPr>
          <w:ilvl w:val="0"/>
          <w:numId w:val="0"/>
        </w:numPr>
        <w:spacing w:before="0" w:after="0"/>
        <w:ind w:firstLine="709"/>
        <w:rPr>
          <w:sz w:val="26"/>
          <w:szCs w:val="26"/>
          <w:lang w:val="ru-RU"/>
        </w:rPr>
      </w:pPr>
      <w:r w:rsidRPr="007E1D74">
        <w:rPr>
          <w:sz w:val="26"/>
          <w:szCs w:val="26"/>
          <w:lang w:val="ru-RU"/>
        </w:rPr>
        <w:t xml:space="preserve">- ГОСТ </w:t>
      </w:r>
      <w:proofErr w:type="gramStart"/>
      <w:r w:rsidRPr="007E1D74">
        <w:rPr>
          <w:sz w:val="26"/>
          <w:szCs w:val="26"/>
          <w:lang w:val="ru-RU"/>
        </w:rPr>
        <w:t>Р</w:t>
      </w:r>
      <w:proofErr w:type="gramEnd"/>
      <w:r w:rsidRPr="007E1D74">
        <w:rPr>
          <w:sz w:val="26"/>
          <w:szCs w:val="26"/>
          <w:lang w:val="ru-RU"/>
        </w:rPr>
        <w:t xml:space="preserve"> 51177-2017 «Арматура линейная. Общие технические требования»;</w:t>
      </w:r>
    </w:p>
    <w:p w:rsidR="00A6171A" w:rsidRPr="007E1D74" w:rsidRDefault="00A6171A" w:rsidP="00A6171A">
      <w:pPr>
        <w:pStyle w:val="1"/>
        <w:numPr>
          <w:ilvl w:val="0"/>
          <w:numId w:val="0"/>
        </w:numPr>
        <w:spacing w:before="0" w:after="0"/>
        <w:ind w:firstLine="709"/>
        <w:rPr>
          <w:sz w:val="26"/>
          <w:szCs w:val="26"/>
          <w:lang w:val="ru-RU"/>
        </w:rPr>
      </w:pPr>
      <w:r w:rsidRPr="007E1D74">
        <w:rPr>
          <w:sz w:val="26"/>
          <w:szCs w:val="26"/>
          <w:lang w:val="ru-RU"/>
        </w:rPr>
        <w:t xml:space="preserve">- ГОСТ </w:t>
      </w:r>
      <w:proofErr w:type="gramStart"/>
      <w:r w:rsidRPr="007E1D74">
        <w:rPr>
          <w:sz w:val="26"/>
          <w:szCs w:val="26"/>
          <w:lang w:val="ru-RU"/>
        </w:rPr>
        <w:t>Р</w:t>
      </w:r>
      <w:proofErr w:type="gramEnd"/>
      <w:r w:rsidRPr="007E1D74">
        <w:rPr>
          <w:sz w:val="26"/>
          <w:szCs w:val="26"/>
          <w:lang w:val="ru-RU"/>
        </w:rPr>
        <w:t xml:space="preserve"> 51155-2017 «Арматура линейная. Правила приемки и методы испытаний»;</w:t>
      </w:r>
    </w:p>
    <w:p w:rsidR="00A6171A" w:rsidRPr="007E1D74" w:rsidRDefault="00A6171A" w:rsidP="00A6171A">
      <w:pPr>
        <w:pStyle w:val="1"/>
        <w:numPr>
          <w:ilvl w:val="0"/>
          <w:numId w:val="0"/>
        </w:numPr>
        <w:spacing w:before="0" w:after="0"/>
        <w:ind w:firstLine="709"/>
        <w:rPr>
          <w:sz w:val="26"/>
          <w:szCs w:val="26"/>
          <w:lang w:val="ru-RU"/>
        </w:rPr>
      </w:pPr>
      <w:r w:rsidRPr="007E1D74">
        <w:rPr>
          <w:sz w:val="26"/>
          <w:szCs w:val="26"/>
          <w:lang w:val="ru-RU"/>
        </w:rPr>
        <w:t>- СТО 56947007-29.120.10.061-2010 «Натяжная арматура для ВЛ. Общие технические требования»;</w:t>
      </w:r>
    </w:p>
    <w:p w:rsidR="00A6171A" w:rsidRPr="007E1D74" w:rsidRDefault="00A6171A" w:rsidP="00A6171A">
      <w:pPr>
        <w:pStyle w:val="1"/>
        <w:numPr>
          <w:ilvl w:val="0"/>
          <w:numId w:val="0"/>
        </w:numPr>
        <w:spacing w:before="0" w:after="0"/>
        <w:ind w:firstLine="709"/>
        <w:rPr>
          <w:sz w:val="26"/>
          <w:szCs w:val="26"/>
          <w:lang w:val="ru-RU"/>
        </w:rPr>
      </w:pPr>
      <w:r w:rsidRPr="007E1D74">
        <w:rPr>
          <w:sz w:val="26"/>
          <w:szCs w:val="26"/>
          <w:lang w:val="ru-RU"/>
        </w:rPr>
        <w:t>- СТО 56947007-29.120.10.062-2010 «Поддерживающая арматура для ВЛ. Общие технические требования»;</w:t>
      </w:r>
    </w:p>
    <w:p w:rsidR="00A6171A" w:rsidRPr="007E1D74" w:rsidRDefault="00A6171A" w:rsidP="00A6171A">
      <w:pPr>
        <w:pStyle w:val="1"/>
        <w:numPr>
          <w:ilvl w:val="0"/>
          <w:numId w:val="0"/>
        </w:numPr>
        <w:spacing w:before="0" w:after="0"/>
        <w:ind w:firstLine="709"/>
        <w:rPr>
          <w:sz w:val="26"/>
          <w:szCs w:val="26"/>
          <w:lang w:val="ru-RU"/>
        </w:rPr>
      </w:pPr>
      <w:r w:rsidRPr="007E1D74">
        <w:rPr>
          <w:sz w:val="26"/>
          <w:szCs w:val="26"/>
          <w:lang w:val="ru-RU"/>
        </w:rPr>
        <w:t>- СТО 56947007-29.120.10.063-2010 «Соединительная арматура для ВЛ. Общие технические требования»;</w:t>
      </w:r>
    </w:p>
    <w:p w:rsidR="00A6171A" w:rsidRPr="007E1D74" w:rsidRDefault="00A6171A" w:rsidP="00A6171A">
      <w:pPr>
        <w:pStyle w:val="1"/>
        <w:numPr>
          <w:ilvl w:val="0"/>
          <w:numId w:val="0"/>
        </w:numPr>
        <w:spacing w:before="0" w:after="0"/>
        <w:ind w:firstLine="709"/>
        <w:rPr>
          <w:sz w:val="26"/>
          <w:szCs w:val="26"/>
          <w:lang w:val="ru-RU"/>
        </w:rPr>
      </w:pPr>
      <w:r w:rsidRPr="007E1D74">
        <w:rPr>
          <w:sz w:val="26"/>
          <w:szCs w:val="26"/>
          <w:lang w:val="ru-RU"/>
        </w:rPr>
        <w:t>-  СТО 56947007-29.120.10.064-2010 «Сцепная арматура для ВЛ. Технические требования»;</w:t>
      </w:r>
    </w:p>
    <w:p w:rsidR="00A6171A" w:rsidRPr="007E1D74" w:rsidRDefault="00A6171A" w:rsidP="00A6171A">
      <w:pPr>
        <w:pStyle w:val="1"/>
        <w:numPr>
          <w:ilvl w:val="0"/>
          <w:numId w:val="0"/>
        </w:numPr>
        <w:spacing w:before="0" w:after="0"/>
        <w:ind w:firstLine="709"/>
        <w:rPr>
          <w:sz w:val="26"/>
          <w:szCs w:val="26"/>
          <w:lang w:val="ru-RU"/>
        </w:rPr>
      </w:pPr>
      <w:r w:rsidRPr="007E1D74">
        <w:rPr>
          <w:sz w:val="26"/>
          <w:szCs w:val="26"/>
          <w:lang w:val="ru-RU"/>
        </w:rPr>
        <w:t>- СТО 56947007-29.120.10.065-2010 «Контактная арматура для ВЛ. Общие технические требования»;</w:t>
      </w:r>
    </w:p>
    <w:p w:rsidR="00A6171A" w:rsidRPr="007E1D74" w:rsidRDefault="00A6171A" w:rsidP="00A6171A">
      <w:pPr>
        <w:pStyle w:val="1"/>
        <w:numPr>
          <w:ilvl w:val="0"/>
          <w:numId w:val="0"/>
        </w:numPr>
        <w:spacing w:before="0" w:after="0"/>
        <w:ind w:firstLine="709"/>
        <w:rPr>
          <w:sz w:val="26"/>
          <w:szCs w:val="26"/>
          <w:lang w:val="ru-RU"/>
        </w:rPr>
      </w:pPr>
      <w:r w:rsidRPr="007E1D74">
        <w:rPr>
          <w:sz w:val="26"/>
          <w:szCs w:val="26"/>
          <w:lang w:val="ru-RU"/>
        </w:rPr>
        <w:t>- СТО 56947007-29.120.10.066-2010 «Защитная арматура для ВЛ. Общие технические требования»;</w:t>
      </w:r>
    </w:p>
    <w:p w:rsidR="00A6171A" w:rsidRPr="007E1D74" w:rsidRDefault="00A6171A" w:rsidP="00A6171A">
      <w:pPr>
        <w:pStyle w:val="1"/>
        <w:numPr>
          <w:ilvl w:val="0"/>
          <w:numId w:val="0"/>
        </w:numPr>
        <w:spacing w:before="0" w:after="0"/>
        <w:ind w:firstLine="709"/>
        <w:rPr>
          <w:sz w:val="26"/>
          <w:szCs w:val="26"/>
          <w:lang w:val="ru-RU"/>
        </w:rPr>
      </w:pPr>
      <w:r w:rsidRPr="007E1D74">
        <w:rPr>
          <w:sz w:val="26"/>
          <w:szCs w:val="26"/>
          <w:lang w:val="ru-RU"/>
        </w:rPr>
        <w:t xml:space="preserve">- СТО 34.01-2.2-002-2015 «Арматура для воздушных линий электропередачи с самонесущими изолированными проводами напряжением до 1 </w:t>
      </w:r>
      <w:proofErr w:type="spellStart"/>
      <w:r w:rsidRPr="007E1D74">
        <w:rPr>
          <w:sz w:val="26"/>
          <w:szCs w:val="26"/>
          <w:lang w:val="ru-RU"/>
        </w:rPr>
        <w:t>кВ.</w:t>
      </w:r>
      <w:proofErr w:type="spellEnd"/>
      <w:r w:rsidRPr="007E1D74">
        <w:rPr>
          <w:sz w:val="26"/>
          <w:szCs w:val="26"/>
          <w:lang w:val="ru-RU"/>
        </w:rPr>
        <w:t xml:space="preserve"> Анкерная и поддерживающая арматура для СИП-1 и СИП-2. Общие технические требования»;</w:t>
      </w:r>
    </w:p>
    <w:p w:rsidR="00A6171A" w:rsidRPr="007E1D74" w:rsidRDefault="00A6171A" w:rsidP="00A6171A">
      <w:pPr>
        <w:pStyle w:val="1"/>
        <w:numPr>
          <w:ilvl w:val="0"/>
          <w:numId w:val="0"/>
        </w:numPr>
        <w:spacing w:before="0" w:after="0"/>
        <w:ind w:firstLine="709"/>
        <w:rPr>
          <w:sz w:val="26"/>
          <w:szCs w:val="26"/>
          <w:lang w:val="ru-RU"/>
        </w:rPr>
      </w:pPr>
      <w:r w:rsidRPr="007E1D74">
        <w:rPr>
          <w:sz w:val="26"/>
          <w:szCs w:val="26"/>
          <w:lang w:val="ru-RU"/>
        </w:rPr>
        <w:t xml:space="preserve">- СТО 34.01-2.2-003-2015 «Арматура для воздушных линий электропередачи с самонесущими изолированными проводами напряжением до 1 </w:t>
      </w:r>
      <w:proofErr w:type="spellStart"/>
      <w:r w:rsidRPr="007E1D74">
        <w:rPr>
          <w:sz w:val="26"/>
          <w:szCs w:val="26"/>
          <w:lang w:val="ru-RU"/>
        </w:rPr>
        <w:t>кВ.</w:t>
      </w:r>
      <w:proofErr w:type="spellEnd"/>
      <w:r w:rsidRPr="007E1D74">
        <w:rPr>
          <w:sz w:val="26"/>
          <w:szCs w:val="26"/>
          <w:lang w:val="ru-RU"/>
        </w:rPr>
        <w:t xml:space="preserve"> Вспомогательная арматура. Общие технические требования»;</w:t>
      </w:r>
    </w:p>
    <w:p w:rsidR="00A6171A" w:rsidRPr="007E1D74" w:rsidRDefault="00A6171A" w:rsidP="00A6171A">
      <w:pPr>
        <w:pStyle w:val="1"/>
        <w:numPr>
          <w:ilvl w:val="0"/>
          <w:numId w:val="0"/>
        </w:numPr>
        <w:spacing w:before="0" w:after="0"/>
        <w:ind w:firstLine="709"/>
        <w:rPr>
          <w:sz w:val="26"/>
          <w:szCs w:val="26"/>
          <w:lang w:val="ru-RU"/>
        </w:rPr>
      </w:pPr>
      <w:r w:rsidRPr="007E1D74">
        <w:rPr>
          <w:sz w:val="26"/>
          <w:szCs w:val="26"/>
          <w:lang w:val="ru-RU"/>
        </w:rPr>
        <w:t xml:space="preserve">- СТО 34.01-2.2-004-2015 «Арматура для воздушных линий электропередачи с самонесущими изолированными проводами напряжением до 1 </w:t>
      </w:r>
      <w:proofErr w:type="spellStart"/>
      <w:r w:rsidRPr="007E1D74">
        <w:rPr>
          <w:sz w:val="26"/>
          <w:szCs w:val="26"/>
          <w:lang w:val="ru-RU"/>
        </w:rPr>
        <w:t>кВ.</w:t>
      </w:r>
      <w:proofErr w:type="spellEnd"/>
      <w:r w:rsidRPr="007E1D74">
        <w:rPr>
          <w:sz w:val="26"/>
          <w:szCs w:val="26"/>
          <w:lang w:val="ru-RU"/>
        </w:rPr>
        <w:t xml:space="preserve"> </w:t>
      </w:r>
      <w:proofErr w:type="spellStart"/>
      <w:r w:rsidRPr="007E1D74">
        <w:rPr>
          <w:sz w:val="26"/>
          <w:szCs w:val="26"/>
          <w:lang w:val="ru-RU"/>
        </w:rPr>
        <w:t>Ответвительная</w:t>
      </w:r>
      <w:proofErr w:type="spellEnd"/>
      <w:r w:rsidRPr="007E1D74">
        <w:rPr>
          <w:sz w:val="26"/>
          <w:szCs w:val="26"/>
          <w:lang w:val="ru-RU"/>
        </w:rPr>
        <w:t xml:space="preserve"> арматура. Общие технические требования»;</w:t>
      </w:r>
    </w:p>
    <w:p w:rsidR="00A6171A" w:rsidRPr="007E1D74" w:rsidRDefault="00A6171A" w:rsidP="00A6171A">
      <w:pPr>
        <w:pStyle w:val="1"/>
        <w:numPr>
          <w:ilvl w:val="0"/>
          <w:numId w:val="0"/>
        </w:numPr>
        <w:spacing w:before="0" w:after="0"/>
        <w:ind w:firstLine="709"/>
        <w:rPr>
          <w:sz w:val="26"/>
          <w:szCs w:val="26"/>
          <w:lang w:val="ru-RU"/>
        </w:rPr>
      </w:pPr>
      <w:r w:rsidRPr="007E1D74">
        <w:rPr>
          <w:sz w:val="26"/>
          <w:szCs w:val="26"/>
          <w:lang w:val="ru-RU"/>
        </w:rPr>
        <w:t xml:space="preserve">- СТО 34.01-2.2-005-2015 «Арматура для воздушных линий электропередачи с самонесущими изолированными проводами напряжением до 1 </w:t>
      </w:r>
      <w:proofErr w:type="spellStart"/>
      <w:r w:rsidRPr="007E1D74">
        <w:rPr>
          <w:sz w:val="26"/>
          <w:szCs w:val="26"/>
          <w:lang w:val="ru-RU"/>
        </w:rPr>
        <w:t>кВ.</w:t>
      </w:r>
      <w:proofErr w:type="spellEnd"/>
      <w:r w:rsidRPr="007E1D74">
        <w:rPr>
          <w:sz w:val="26"/>
          <w:szCs w:val="26"/>
          <w:lang w:val="ru-RU"/>
        </w:rPr>
        <w:t xml:space="preserve"> Правила приемки и методы испытаний. Общие технические требования»;</w:t>
      </w:r>
    </w:p>
    <w:p w:rsidR="00A6171A" w:rsidRPr="007E1D74" w:rsidRDefault="00A6171A" w:rsidP="00A6171A">
      <w:pPr>
        <w:pStyle w:val="1"/>
        <w:numPr>
          <w:ilvl w:val="0"/>
          <w:numId w:val="0"/>
        </w:numPr>
        <w:spacing w:before="0" w:after="0"/>
        <w:ind w:firstLine="709"/>
        <w:rPr>
          <w:sz w:val="26"/>
          <w:szCs w:val="26"/>
          <w:lang w:val="ru-RU"/>
        </w:rPr>
      </w:pPr>
      <w:r w:rsidRPr="007E1D74">
        <w:rPr>
          <w:sz w:val="26"/>
          <w:szCs w:val="26"/>
          <w:lang w:val="ru-RU"/>
        </w:rPr>
        <w:lastRenderedPageBreak/>
        <w:t xml:space="preserve">- СТО 34.01-2.2-006-2015 «Арматура для воздушных линий электропередачи с самонесущими изолированными проводами напряжением до 1 </w:t>
      </w:r>
      <w:proofErr w:type="spellStart"/>
      <w:r w:rsidRPr="007E1D74">
        <w:rPr>
          <w:sz w:val="26"/>
          <w:szCs w:val="26"/>
          <w:lang w:val="ru-RU"/>
        </w:rPr>
        <w:t>кВ.</w:t>
      </w:r>
      <w:proofErr w:type="spellEnd"/>
      <w:r w:rsidRPr="007E1D74">
        <w:rPr>
          <w:sz w:val="26"/>
          <w:szCs w:val="26"/>
          <w:lang w:val="ru-RU"/>
        </w:rPr>
        <w:t xml:space="preserve"> Соединительная арматура. Общие технические требования»;</w:t>
      </w:r>
    </w:p>
    <w:p w:rsidR="00A6171A" w:rsidRPr="007E1D74" w:rsidRDefault="00A6171A" w:rsidP="00A6171A">
      <w:pPr>
        <w:pStyle w:val="1"/>
        <w:numPr>
          <w:ilvl w:val="0"/>
          <w:numId w:val="0"/>
        </w:numPr>
        <w:spacing w:before="0" w:after="0"/>
        <w:ind w:firstLine="709"/>
        <w:rPr>
          <w:sz w:val="26"/>
          <w:szCs w:val="26"/>
          <w:lang w:val="ru-RU"/>
        </w:rPr>
      </w:pPr>
      <w:r w:rsidRPr="007E1D74">
        <w:rPr>
          <w:sz w:val="26"/>
          <w:szCs w:val="26"/>
          <w:lang w:val="ru-RU"/>
        </w:rPr>
        <w:t xml:space="preserve">- СТО 34.01-2.2-007-2015 «Арматура для воздушных линий электропередачи с самонесущими изолированными проводами напряжением до 1 </w:t>
      </w:r>
      <w:proofErr w:type="spellStart"/>
      <w:r w:rsidRPr="007E1D74">
        <w:rPr>
          <w:sz w:val="26"/>
          <w:szCs w:val="26"/>
          <w:lang w:val="ru-RU"/>
        </w:rPr>
        <w:t>кВ.</w:t>
      </w:r>
      <w:proofErr w:type="spellEnd"/>
      <w:r w:rsidRPr="007E1D74">
        <w:rPr>
          <w:sz w:val="26"/>
          <w:szCs w:val="26"/>
          <w:lang w:val="ru-RU"/>
        </w:rPr>
        <w:t xml:space="preserve"> Анкерная и поддерживающая арматура для СИП-4. Общие технические требования»;</w:t>
      </w:r>
    </w:p>
    <w:p w:rsidR="00A6171A" w:rsidRPr="007E1D74" w:rsidRDefault="00A6171A" w:rsidP="00A6171A">
      <w:pPr>
        <w:pStyle w:val="1"/>
        <w:numPr>
          <w:ilvl w:val="0"/>
          <w:numId w:val="0"/>
        </w:numPr>
        <w:spacing w:before="0" w:after="0"/>
        <w:ind w:firstLine="709"/>
        <w:rPr>
          <w:sz w:val="26"/>
          <w:szCs w:val="26"/>
          <w:lang w:val="ru-RU"/>
        </w:rPr>
      </w:pPr>
      <w:r w:rsidRPr="007E1D74">
        <w:rPr>
          <w:sz w:val="26"/>
          <w:szCs w:val="26"/>
          <w:lang w:val="ru-RU"/>
        </w:rPr>
        <w:t>- ГОСТ 10434–82 «Соединения контактные электрические. Классификация. Общие технические требования»;</w:t>
      </w:r>
    </w:p>
    <w:p w:rsidR="00A6171A" w:rsidRPr="007E1D74" w:rsidRDefault="00A6171A" w:rsidP="00A6171A">
      <w:pPr>
        <w:pStyle w:val="1"/>
        <w:numPr>
          <w:ilvl w:val="0"/>
          <w:numId w:val="0"/>
        </w:numPr>
        <w:spacing w:before="0" w:after="0"/>
        <w:ind w:firstLine="709"/>
        <w:rPr>
          <w:sz w:val="26"/>
          <w:szCs w:val="26"/>
          <w:lang w:val="ru-RU"/>
        </w:rPr>
      </w:pPr>
      <w:r w:rsidRPr="007E1D74">
        <w:rPr>
          <w:sz w:val="26"/>
          <w:szCs w:val="26"/>
          <w:lang w:val="ru-RU"/>
        </w:rPr>
        <w:t>- ГОСТ 15150-69 «Машины,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w:t>
      </w:r>
    </w:p>
    <w:p w:rsidR="00A6171A" w:rsidRDefault="00A6171A" w:rsidP="00A6171A">
      <w:pPr>
        <w:pStyle w:val="1"/>
        <w:numPr>
          <w:ilvl w:val="0"/>
          <w:numId w:val="0"/>
        </w:numPr>
        <w:spacing w:before="0" w:after="0"/>
        <w:ind w:firstLine="709"/>
        <w:rPr>
          <w:sz w:val="26"/>
          <w:szCs w:val="26"/>
          <w:lang w:val="ru-RU"/>
        </w:rPr>
      </w:pPr>
      <w:r w:rsidRPr="007E1D74">
        <w:rPr>
          <w:sz w:val="26"/>
          <w:szCs w:val="26"/>
          <w:lang w:val="ru-RU"/>
        </w:rPr>
        <w:t>- ГОСТ 15543.1-89 «Изделия электротехнические. Общие требования в части стойкости к климатическим внешним воздействующим факторам»</w:t>
      </w:r>
      <w:r>
        <w:rPr>
          <w:sz w:val="26"/>
          <w:szCs w:val="26"/>
          <w:lang w:val="ru-RU"/>
        </w:rPr>
        <w:t>.</w:t>
      </w:r>
    </w:p>
    <w:p w:rsidR="00A6171A" w:rsidRPr="007E1D74" w:rsidRDefault="00A6171A" w:rsidP="00A6171A">
      <w:pPr>
        <w:pStyle w:val="1"/>
        <w:numPr>
          <w:ilvl w:val="0"/>
          <w:numId w:val="0"/>
        </w:numPr>
        <w:spacing w:before="0" w:after="0"/>
        <w:ind w:firstLine="993"/>
        <w:rPr>
          <w:sz w:val="26"/>
          <w:szCs w:val="26"/>
          <w:lang w:val="ru-RU"/>
        </w:rPr>
      </w:pPr>
      <w:r w:rsidRPr="007E1D74">
        <w:rPr>
          <w:sz w:val="26"/>
          <w:szCs w:val="26"/>
          <w:lang w:val="ru-RU"/>
        </w:rPr>
        <w:t xml:space="preserve">Наличие заключения о возможности совместного использования арматуры с СИП российского производства, выполненными </w:t>
      </w:r>
      <w:r>
        <w:rPr>
          <w:sz w:val="26"/>
          <w:szCs w:val="26"/>
          <w:lang w:val="ru-RU"/>
        </w:rPr>
        <w:t>по стандарту РФ ГОСТ 31946-2012.</w:t>
      </w:r>
    </w:p>
    <w:p w:rsidR="00A6171A" w:rsidRPr="007E1D74" w:rsidRDefault="00A6171A" w:rsidP="00A6171A">
      <w:pPr>
        <w:pStyle w:val="1"/>
        <w:numPr>
          <w:ilvl w:val="0"/>
          <w:numId w:val="0"/>
        </w:numPr>
        <w:spacing w:before="0" w:after="0"/>
        <w:ind w:firstLine="709"/>
        <w:rPr>
          <w:sz w:val="26"/>
          <w:szCs w:val="26"/>
          <w:lang w:val="ru-RU"/>
        </w:rPr>
      </w:pPr>
      <w:r>
        <w:rPr>
          <w:sz w:val="26"/>
          <w:szCs w:val="26"/>
          <w:lang w:val="ru-RU"/>
        </w:rPr>
        <w:t xml:space="preserve">    </w:t>
      </w:r>
      <w:proofErr w:type="gramStart"/>
      <w:r w:rsidRPr="007E1D74">
        <w:rPr>
          <w:sz w:val="26"/>
          <w:szCs w:val="26"/>
          <w:lang w:val="ru-RU"/>
        </w:rPr>
        <w:t>К использованию допускается арматура к СИП, отвечающая следующим требованиям:</w:t>
      </w:r>
      <w:proofErr w:type="gramEnd"/>
    </w:p>
    <w:p w:rsidR="00A6171A" w:rsidRPr="007E1D74" w:rsidRDefault="00A6171A" w:rsidP="00A6171A">
      <w:pPr>
        <w:pStyle w:val="1"/>
        <w:numPr>
          <w:ilvl w:val="0"/>
          <w:numId w:val="0"/>
        </w:numPr>
        <w:spacing w:before="0" w:after="0"/>
        <w:ind w:firstLine="709"/>
        <w:rPr>
          <w:sz w:val="26"/>
          <w:szCs w:val="26"/>
          <w:lang w:val="ru-RU"/>
        </w:rPr>
      </w:pPr>
      <w:r>
        <w:rPr>
          <w:sz w:val="26"/>
          <w:szCs w:val="26"/>
          <w:lang w:val="ru-RU"/>
        </w:rPr>
        <w:t xml:space="preserve">-   </w:t>
      </w:r>
      <w:r w:rsidRPr="007E1D74">
        <w:rPr>
          <w:sz w:val="26"/>
          <w:szCs w:val="26"/>
          <w:lang w:val="ru-RU"/>
        </w:rPr>
        <w:t>продукция должна быть новой, ранее не использованной;</w:t>
      </w:r>
    </w:p>
    <w:p w:rsidR="00A6171A" w:rsidRPr="007E1D74" w:rsidRDefault="00A6171A" w:rsidP="00A6171A">
      <w:pPr>
        <w:pStyle w:val="1"/>
        <w:numPr>
          <w:ilvl w:val="0"/>
          <w:numId w:val="0"/>
        </w:numPr>
        <w:spacing w:before="0" w:after="0"/>
        <w:ind w:firstLine="709"/>
        <w:rPr>
          <w:sz w:val="26"/>
          <w:szCs w:val="26"/>
          <w:lang w:val="ru-RU"/>
        </w:rPr>
      </w:pPr>
      <w:r>
        <w:rPr>
          <w:sz w:val="26"/>
          <w:szCs w:val="26"/>
          <w:lang w:val="ru-RU"/>
        </w:rPr>
        <w:t xml:space="preserve">- </w:t>
      </w:r>
      <w:r w:rsidRPr="007E1D74">
        <w:rPr>
          <w:sz w:val="26"/>
          <w:szCs w:val="26"/>
          <w:lang w:val="ru-RU"/>
        </w:rPr>
        <w:t>продукция должна иметь заключение аттестационной комиссии ПАО «</w:t>
      </w:r>
      <w:proofErr w:type="spellStart"/>
      <w:r w:rsidRPr="007E1D74">
        <w:rPr>
          <w:sz w:val="26"/>
          <w:szCs w:val="26"/>
          <w:lang w:val="ru-RU"/>
        </w:rPr>
        <w:t>Россети</w:t>
      </w:r>
      <w:proofErr w:type="spellEnd"/>
      <w:r w:rsidRPr="007E1D74">
        <w:rPr>
          <w:sz w:val="26"/>
          <w:szCs w:val="26"/>
          <w:lang w:val="ru-RU"/>
        </w:rPr>
        <w:t>», а при его отсутствии протоколы испытаний изделий, подтверждающие заявленные характеристики, соответствующие требованиям СТО 34.01-2.2-005- 2015 ПАО «</w:t>
      </w:r>
      <w:proofErr w:type="spellStart"/>
      <w:r w:rsidRPr="007E1D74">
        <w:rPr>
          <w:sz w:val="26"/>
          <w:szCs w:val="26"/>
          <w:lang w:val="ru-RU"/>
        </w:rPr>
        <w:t>Россети</w:t>
      </w:r>
      <w:proofErr w:type="spellEnd"/>
      <w:r w:rsidRPr="007E1D74">
        <w:rPr>
          <w:sz w:val="26"/>
          <w:szCs w:val="26"/>
          <w:lang w:val="ru-RU"/>
        </w:rPr>
        <w:t xml:space="preserve">». Протоколы испытаний должны быть на русском языке, оформлены в соответствии с требованиями ГОСТ </w:t>
      </w:r>
      <w:proofErr w:type="gramStart"/>
      <w:r w:rsidRPr="007E1D74">
        <w:rPr>
          <w:sz w:val="26"/>
          <w:szCs w:val="26"/>
          <w:lang w:val="ru-RU"/>
        </w:rPr>
        <w:t>Р</w:t>
      </w:r>
      <w:proofErr w:type="gramEnd"/>
      <w:r w:rsidRPr="007E1D74">
        <w:rPr>
          <w:sz w:val="26"/>
          <w:szCs w:val="26"/>
          <w:lang w:val="ru-RU"/>
        </w:rPr>
        <w:t xml:space="preserve"> ИСО/МЭК 17025-2006 и выполнены аккредитованными в «</w:t>
      </w:r>
      <w:proofErr w:type="spellStart"/>
      <w:r w:rsidRPr="007E1D74">
        <w:rPr>
          <w:sz w:val="26"/>
          <w:szCs w:val="26"/>
          <w:lang w:val="ru-RU"/>
        </w:rPr>
        <w:t>Росаккредитация</w:t>
      </w:r>
      <w:proofErr w:type="spellEnd"/>
      <w:r w:rsidRPr="007E1D74">
        <w:rPr>
          <w:sz w:val="26"/>
          <w:szCs w:val="26"/>
          <w:lang w:val="ru-RU"/>
        </w:rPr>
        <w:t>» испытательными центрами, имеющими соответствующую область аккредитации. К протоколам испытаний должны быть приложены документы, подтверждающие аккредитацию испытательного центра, в котором были проведены испытания, а также сведения об области аккредитации испытательного центра и таблица привязки протоколов испытаний к изделиям, предлагаемым к поставке согласно техническому заданию.</w:t>
      </w:r>
    </w:p>
    <w:p w:rsidR="00A6171A" w:rsidRDefault="00A6171A" w:rsidP="00A6171A">
      <w:pPr>
        <w:pStyle w:val="1"/>
        <w:numPr>
          <w:ilvl w:val="0"/>
          <w:numId w:val="0"/>
        </w:numPr>
        <w:spacing w:before="0" w:after="0"/>
        <w:ind w:firstLine="709"/>
        <w:rPr>
          <w:sz w:val="26"/>
          <w:szCs w:val="26"/>
          <w:lang w:val="ru-RU"/>
        </w:rPr>
      </w:pPr>
      <w:r>
        <w:rPr>
          <w:sz w:val="26"/>
          <w:szCs w:val="26"/>
          <w:lang w:val="ru-RU"/>
        </w:rPr>
        <w:t xml:space="preserve"> </w:t>
      </w:r>
      <w:r w:rsidRPr="007E1D74">
        <w:rPr>
          <w:sz w:val="26"/>
          <w:szCs w:val="26"/>
          <w:lang w:val="ru-RU"/>
        </w:rPr>
        <w:t xml:space="preserve">По всем видам арматуры </w:t>
      </w:r>
      <w:proofErr w:type="gramStart"/>
      <w:r w:rsidRPr="007E1D74">
        <w:rPr>
          <w:sz w:val="26"/>
          <w:szCs w:val="26"/>
          <w:lang w:val="ru-RU"/>
        </w:rPr>
        <w:t>к</w:t>
      </w:r>
      <w:proofErr w:type="gramEnd"/>
      <w:r w:rsidRPr="007E1D74">
        <w:rPr>
          <w:sz w:val="26"/>
          <w:szCs w:val="26"/>
          <w:lang w:val="ru-RU"/>
        </w:rPr>
        <w:t xml:space="preserve"> </w:t>
      </w:r>
      <w:proofErr w:type="gramStart"/>
      <w:r w:rsidRPr="007E1D74">
        <w:rPr>
          <w:sz w:val="26"/>
          <w:szCs w:val="26"/>
          <w:lang w:val="ru-RU"/>
        </w:rPr>
        <w:t>СИП</w:t>
      </w:r>
      <w:proofErr w:type="gramEnd"/>
      <w:r w:rsidRPr="007E1D74">
        <w:rPr>
          <w:sz w:val="26"/>
          <w:szCs w:val="26"/>
          <w:lang w:val="ru-RU"/>
        </w:rPr>
        <w:t xml:space="preserve"> Поставщик должен предоставить полный комплект технической и эксплуатационной документации на русском языке, подготовленной в соответствии с СТО ПАО «</w:t>
      </w:r>
      <w:proofErr w:type="spellStart"/>
      <w:r w:rsidRPr="007E1D74">
        <w:rPr>
          <w:sz w:val="26"/>
          <w:szCs w:val="26"/>
          <w:lang w:val="ru-RU"/>
        </w:rPr>
        <w:t>Россети</w:t>
      </w:r>
      <w:proofErr w:type="spellEnd"/>
      <w:r w:rsidRPr="007E1D74">
        <w:rPr>
          <w:sz w:val="26"/>
          <w:szCs w:val="26"/>
          <w:lang w:val="ru-RU"/>
        </w:rPr>
        <w:t>».</w:t>
      </w:r>
    </w:p>
    <w:p w:rsidR="00A6171A" w:rsidRPr="00A6171A" w:rsidRDefault="00A6171A" w:rsidP="006229CE">
      <w:pPr>
        <w:pStyle w:val="1"/>
        <w:numPr>
          <w:ilvl w:val="0"/>
          <w:numId w:val="0"/>
        </w:numPr>
        <w:spacing w:before="0" w:after="0"/>
        <w:ind w:firstLine="709"/>
        <w:rPr>
          <w:sz w:val="26"/>
          <w:szCs w:val="26"/>
          <w:lang w:val="ru-RU"/>
        </w:rPr>
      </w:pPr>
    </w:p>
    <w:p w:rsidR="005754F3" w:rsidRPr="00214537" w:rsidRDefault="005754F3" w:rsidP="005754F3">
      <w:pPr>
        <w:pStyle w:val="22"/>
        <w:spacing w:before="0" w:after="0"/>
        <w:ind w:firstLine="709"/>
        <w:rPr>
          <w:rFonts w:ascii="Times New Roman" w:hAnsi="Times New Roman"/>
          <w:sz w:val="26"/>
          <w:szCs w:val="26"/>
          <w:lang w:val="ru-RU"/>
        </w:rPr>
      </w:pPr>
      <w:bookmarkStart w:id="85" w:name="_Toc14335935"/>
      <w:bookmarkStart w:id="86" w:name="_Toc16156691"/>
      <w:r w:rsidRPr="00214537">
        <w:rPr>
          <w:rFonts w:ascii="Times New Roman" w:hAnsi="Times New Roman"/>
          <w:sz w:val="26"/>
          <w:szCs w:val="26"/>
        </w:rPr>
        <w:t>4.</w:t>
      </w:r>
      <w:r w:rsidR="00BA0C30">
        <w:rPr>
          <w:rFonts w:ascii="Times New Roman" w:hAnsi="Times New Roman"/>
          <w:sz w:val="26"/>
          <w:szCs w:val="26"/>
          <w:lang w:val="ru-RU"/>
        </w:rPr>
        <w:t>9</w:t>
      </w:r>
      <w:r w:rsidRPr="00214537">
        <w:rPr>
          <w:rFonts w:ascii="Times New Roman" w:hAnsi="Times New Roman"/>
          <w:sz w:val="26"/>
          <w:szCs w:val="26"/>
        </w:rPr>
        <w:t>. Требования к каналам связи</w:t>
      </w:r>
      <w:bookmarkEnd w:id="85"/>
      <w:bookmarkEnd w:id="86"/>
    </w:p>
    <w:p w:rsidR="005754F3" w:rsidRPr="00214537" w:rsidRDefault="005754F3" w:rsidP="002A7EFB">
      <w:pPr>
        <w:pStyle w:val="1"/>
        <w:numPr>
          <w:ilvl w:val="0"/>
          <w:numId w:val="23"/>
        </w:numPr>
        <w:tabs>
          <w:tab w:val="clear" w:pos="720"/>
          <w:tab w:val="num" w:pos="993"/>
        </w:tabs>
        <w:spacing w:before="0" w:after="0"/>
        <w:ind w:left="0" w:firstLine="567"/>
        <w:rPr>
          <w:sz w:val="26"/>
          <w:szCs w:val="26"/>
        </w:rPr>
      </w:pPr>
      <w:r w:rsidRPr="00214537">
        <w:rPr>
          <w:sz w:val="26"/>
          <w:szCs w:val="26"/>
        </w:rPr>
        <w:t>при удаленном сборе данных учета</w:t>
      </w:r>
      <w:r w:rsidR="006A1513">
        <w:rPr>
          <w:sz w:val="26"/>
          <w:szCs w:val="26"/>
          <w:lang w:val="ru-RU"/>
        </w:rPr>
        <w:t xml:space="preserve"> их</w:t>
      </w:r>
      <w:r w:rsidRPr="00214537">
        <w:rPr>
          <w:sz w:val="26"/>
          <w:szCs w:val="26"/>
        </w:rPr>
        <w:t xml:space="preserve"> данных должна осуществляться по каналам связи, обеспечивающим сбор и обмен данными по стандартным интерфейсам и протоколам обмена типа «запрос-ответ» в автоматическом и в автоматизированном (по запросу) режимах. Выбор интерфейсов и каналов передачи данных определяется ПД;</w:t>
      </w:r>
    </w:p>
    <w:p w:rsidR="005754F3" w:rsidRPr="009A5063" w:rsidRDefault="005754F3" w:rsidP="002A7EFB">
      <w:pPr>
        <w:pStyle w:val="1"/>
        <w:numPr>
          <w:ilvl w:val="0"/>
          <w:numId w:val="23"/>
        </w:numPr>
        <w:tabs>
          <w:tab w:val="clear" w:pos="720"/>
          <w:tab w:val="num" w:pos="993"/>
        </w:tabs>
        <w:spacing w:before="0" w:after="0"/>
        <w:ind w:left="0" w:firstLine="567"/>
        <w:rPr>
          <w:sz w:val="26"/>
          <w:szCs w:val="26"/>
        </w:rPr>
      </w:pPr>
      <w:r w:rsidRPr="00214537">
        <w:rPr>
          <w:sz w:val="26"/>
          <w:szCs w:val="26"/>
        </w:rPr>
        <w:t xml:space="preserve">должна обеспечиваться передача данных с приборов учета электроэнергии (уровня ИИК) </w:t>
      </w:r>
      <w:r w:rsidR="006A1513">
        <w:rPr>
          <w:sz w:val="26"/>
          <w:szCs w:val="26"/>
          <w:lang w:val="ru-RU"/>
        </w:rPr>
        <w:t>в ИВК</w:t>
      </w:r>
      <w:r w:rsidRPr="00214537">
        <w:rPr>
          <w:sz w:val="26"/>
          <w:szCs w:val="26"/>
        </w:rPr>
        <w:t xml:space="preserve"> с временной задержкой, не превышающей 12 часов</w:t>
      </w:r>
      <w:r w:rsidR="006A1513">
        <w:rPr>
          <w:sz w:val="26"/>
          <w:szCs w:val="26"/>
          <w:lang w:val="ru-RU"/>
        </w:rPr>
        <w:t>;</w:t>
      </w:r>
    </w:p>
    <w:p w:rsidR="006A1513" w:rsidRPr="00214537" w:rsidRDefault="006A1513" w:rsidP="002A7EFB">
      <w:pPr>
        <w:pStyle w:val="1"/>
        <w:numPr>
          <w:ilvl w:val="0"/>
          <w:numId w:val="23"/>
        </w:numPr>
        <w:tabs>
          <w:tab w:val="clear" w:pos="720"/>
          <w:tab w:val="num" w:pos="993"/>
        </w:tabs>
        <w:spacing w:before="0" w:after="0"/>
        <w:ind w:left="0" w:firstLine="567"/>
        <w:rPr>
          <w:sz w:val="26"/>
          <w:szCs w:val="26"/>
        </w:rPr>
      </w:pPr>
      <w:r w:rsidRPr="00214537">
        <w:rPr>
          <w:sz w:val="26"/>
          <w:szCs w:val="26"/>
        </w:rPr>
        <w:t>должна обеспечиваться передача данных с приборов учета</w:t>
      </w:r>
      <w:r>
        <w:rPr>
          <w:sz w:val="26"/>
          <w:szCs w:val="26"/>
          <w:lang w:val="ru-RU"/>
        </w:rPr>
        <w:t xml:space="preserve"> (на объектах без УСПД/контроллеров) и </w:t>
      </w:r>
      <w:r w:rsidR="00EB36A9">
        <w:rPr>
          <w:sz w:val="26"/>
          <w:szCs w:val="26"/>
          <w:lang w:val="ru-RU"/>
        </w:rPr>
        <w:t xml:space="preserve">с </w:t>
      </w:r>
      <w:r>
        <w:rPr>
          <w:sz w:val="26"/>
          <w:szCs w:val="26"/>
          <w:lang w:val="ru-RU"/>
        </w:rPr>
        <w:t>УСПД</w:t>
      </w:r>
      <w:r w:rsidRPr="00214537">
        <w:rPr>
          <w:sz w:val="26"/>
          <w:szCs w:val="26"/>
        </w:rPr>
        <w:t xml:space="preserve"> </w:t>
      </w:r>
      <w:r>
        <w:rPr>
          <w:sz w:val="26"/>
          <w:szCs w:val="26"/>
          <w:lang w:val="ru-RU"/>
        </w:rPr>
        <w:t>в ОИК Заказчика</w:t>
      </w:r>
      <w:r w:rsidRPr="00214537">
        <w:rPr>
          <w:sz w:val="26"/>
          <w:szCs w:val="26"/>
        </w:rPr>
        <w:t xml:space="preserve"> </w:t>
      </w:r>
      <w:r>
        <w:rPr>
          <w:sz w:val="26"/>
          <w:szCs w:val="26"/>
          <w:lang w:val="ru-RU"/>
        </w:rPr>
        <w:t>в режиме реального времени;</w:t>
      </w:r>
    </w:p>
    <w:p w:rsidR="005754F3" w:rsidRPr="00214537" w:rsidRDefault="005754F3" w:rsidP="002A7EFB">
      <w:pPr>
        <w:pStyle w:val="1"/>
        <w:numPr>
          <w:ilvl w:val="0"/>
          <w:numId w:val="23"/>
        </w:numPr>
        <w:tabs>
          <w:tab w:val="clear" w:pos="720"/>
          <w:tab w:val="num" w:pos="993"/>
        </w:tabs>
        <w:spacing w:before="0" w:after="0"/>
        <w:ind w:left="0" w:firstLine="567"/>
        <w:rPr>
          <w:sz w:val="26"/>
          <w:szCs w:val="26"/>
        </w:rPr>
      </w:pPr>
      <w:r w:rsidRPr="00214537">
        <w:rPr>
          <w:sz w:val="26"/>
          <w:szCs w:val="26"/>
        </w:rPr>
        <w:t>задержка в передаче данных единичного запроса не должна превышать 30 минут;</w:t>
      </w:r>
    </w:p>
    <w:p w:rsidR="005754F3" w:rsidRDefault="00FC6B5D" w:rsidP="002A7EFB">
      <w:pPr>
        <w:pStyle w:val="1"/>
        <w:numPr>
          <w:ilvl w:val="0"/>
          <w:numId w:val="23"/>
        </w:numPr>
        <w:tabs>
          <w:tab w:val="clear" w:pos="720"/>
          <w:tab w:val="num" w:pos="993"/>
        </w:tabs>
        <w:spacing w:before="0" w:after="0"/>
        <w:ind w:left="0" w:firstLine="567"/>
        <w:rPr>
          <w:sz w:val="26"/>
          <w:szCs w:val="26"/>
        </w:rPr>
      </w:pPr>
      <w:r w:rsidRPr="00541D8E">
        <w:rPr>
          <w:sz w:val="26"/>
          <w:szCs w:val="26"/>
        </w:rPr>
        <w:lastRenderedPageBreak/>
        <w:t>передача информации от ИВКЭ до ИВК может осуществляется по радиоканалам в сетях подвижной радиотелефонной связи (GSM) в стандарте GPRS/LTE/UMTS, а так же по каналам проводной связи в стандарте TCP/IP</w:t>
      </w:r>
      <w:r w:rsidR="005754F3" w:rsidRPr="00214537">
        <w:rPr>
          <w:sz w:val="26"/>
          <w:szCs w:val="26"/>
        </w:rPr>
        <w:t>;</w:t>
      </w:r>
    </w:p>
    <w:p w:rsidR="00FC6B5D" w:rsidRPr="00541D8E" w:rsidRDefault="00FC6B5D" w:rsidP="002A7EFB">
      <w:pPr>
        <w:pStyle w:val="1"/>
        <w:numPr>
          <w:ilvl w:val="0"/>
          <w:numId w:val="23"/>
        </w:numPr>
        <w:tabs>
          <w:tab w:val="clear" w:pos="720"/>
          <w:tab w:val="num" w:pos="993"/>
        </w:tabs>
        <w:spacing w:before="0" w:after="0"/>
        <w:ind w:left="0" w:firstLine="567"/>
        <w:rPr>
          <w:sz w:val="26"/>
          <w:szCs w:val="26"/>
        </w:rPr>
      </w:pPr>
      <w:r w:rsidRPr="00541D8E">
        <w:rPr>
          <w:sz w:val="26"/>
          <w:szCs w:val="26"/>
        </w:rPr>
        <w:t>передача данных по каналам GSM осуществляется только с использованием выделенной оператором связи APN</w:t>
      </w:r>
      <w:r w:rsidR="00F343C0">
        <w:rPr>
          <w:sz w:val="26"/>
          <w:szCs w:val="26"/>
          <w:lang w:val="ru-RU"/>
        </w:rPr>
        <w:t xml:space="preserve"> </w:t>
      </w:r>
      <w:r w:rsidR="00F343C0" w:rsidRPr="00F611F8">
        <w:rPr>
          <w:sz w:val="26"/>
          <w:szCs w:val="26"/>
        </w:rPr>
        <w:t>(</w:t>
      </w:r>
      <w:proofErr w:type="spellStart"/>
      <w:r w:rsidR="00F343C0" w:rsidRPr="00F611F8">
        <w:rPr>
          <w:sz w:val="26"/>
          <w:szCs w:val="26"/>
        </w:rPr>
        <w:t>Access</w:t>
      </w:r>
      <w:proofErr w:type="spellEnd"/>
      <w:r w:rsidR="00F343C0" w:rsidRPr="00F611F8">
        <w:rPr>
          <w:sz w:val="26"/>
          <w:szCs w:val="26"/>
        </w:rPr>
        <w:t xml:space="preserve"> </w:t>
      </w:r>
      <w:proofErr w:type="spellStart"/>
      <w:r w:rsidR="00F343C0" w:rsidRPr="00F611F8">
        <w:rPr>
          <w:sz w:val="26"/>
          <w:szCs w:val="26"/>
        </w:rPr>
        <w:t>Point</w:t>
      </w:r>
      <w:proofErr w:type="spellEnd"/>
      <w:r w:rsidR="00F343C0" w:rsidRPr="00F611F8">
        <w:rPr>
          <w:sz w:val="26"/>
          <w:szCs w:val="26"/>
        </w:rPr>
        <w:t xml:space="preserve"> </w:t>
      </w:r>
      <w:proofErr w:type="spellStart"/>
      <w:r w:rsidR="00F343C0" w:rsidRPr="00F611F8">
        <w:rPr>
          <w:sz w:val="26"/>
          <w:szCs w:val="26"/>
        </w:rPr>
        <w:t>Name</w:t>
      </w:r>
      <w:proofErr w:type="spellEnd"/>
      <w:r w:rsidR="00F343C0" w:rsidRPr="00F611F8">
        <w:rPr>
          <w:sz w:val="26"/>
          <w:szCs w:val="26"/>
        </w:rPr>
        <w:t>)</w:t>
      </w:r>
      <w:r w:rsidRPr="00541D8E">
        <w:rPr>
          <w:sz w:val="26"/>
          <w:szCs w:val="26"/>
        </w:rPr>
        <w:t xml:space="preserve"> для сетевой организации</w:t>
      </w:r>
      <w:r w:rsidR="00F343C0">
        <w:rPr>
          <w:sz w:val="26"/>
          <w:szCs w:val="26"/>
          <w:lang w:val="ru-RU"/>
        </w:rPr>
        <w:t xml:space="preserve"> </w:t>
      </w:r>
      <w:r w:rsidR="00F343C0" w:rsidRPr="00F611F8">
        <w:rPr>
          <w:sz w:val="26"/>
          <w:szCs w:val="26"/>
        </w:rPr>
        <w:t>с аутентификацией доступа</w:t>
      </w:r>
      <w:r w:rsidRPr="00541D8E">
        <w:rPr>
          <w:sz w:val="26"/>
          <w:szCs w:val="26"/>
        </w:rPr>
        <w:t xml:space="preserve">, не допускается использование для передачи данных сети </w:t>
      </w:r>
      <w:proofErr w:type="spellStart"/>
      <w:r w:rsidRPr="00541D8E">
        <w:rPr>
          <w:sz w:val="26"/>
          <w:szCs w:val="26"/>
        </w:rPr>
        <w:t>Internet</w:t>
      </w:r>
      <w:proofErr w:type="spellEnd"/>
      <w:r w:rsidRPr="00541D8E">
        <w:rPr>
          <w:sz w:val="26"/>
          <w:szCs w:val="26"/>
        </w:rPr>
        <w:t>;</w:t>
      </w:r>
    </w:p>
    <w:p w:rsidR="005754F3" w:rsidRPr="00214537" w:rsidRDefault="005754F3" w:rsidP="002A7EFB">
      <w:pPr>
        <w:pStyle w:val="1"/>
        <w:numPr>
          <w:ilvl w:val="0"/>
          <w:numId w:val="23"/>
        </w:numPr>
        <w:tabs>
          <w:tab w:val="clear" w:pos="720"/>
          <w:tab w:val="num" w:pos="993"/>
        </w:tabs>
        <w:spacing w:before="0" w:after="0"/>
        <w:ind w:left="0" w:firstLine="567"/>
        <w:rPr>
          <w:sz w:val="26"/>
          <w:szCs w:val="26"/>
        </w:rPr>
      </w:pPr>
      <w:r w:rsidRPr="00541D8E">
        <w:rPr>
          <w:sz w:val="26"/>
          <w:szCs w:val="26"/>
        </w:rPr>
        <w:t>технические характеристики</w:t>
      </w:r>
      <w:r w:rsidRPr="00214537">
        <w:rPr>
          <w:sz w:val="26"/>
          <w:szCs w:val="26"/>
        </w:rPr>
        <w:t xml:space="preserve"> каналообразующей аппаратуры должны обеспечивать скорость передачи информации в канале в соответствии с регламентом сбора данных, но не менее 2400 бит/с;</w:t>
      </w:r>
    </w:p>
    <w:p w:rsidR="005754F3" w:rsidRPr="00214537" w:rsidRDefault="005754F3" w:rsidP="002A7EFB">
      <w:pPr>
        <w:pStyle w:val="1"/>
        <w:numPr>
          <w:ilvl w:val="0"/>
          <w:numId w:val="23"/>
        </w:numPr>
        <w:tabs>
          <w:tab w:val="clear" w:pos="720"/>
          <w:tab w:val="num" w:pos="993"/>
        </w:tabs>
        <w:spacing w:before="0" w:after="0"/>
        <w:ind w:left="0" w:firstLine="567"/>
        <w:rPr>
          <w:sz w:val="26"/>
          <w:szCs w:val="26"/>
        </w:rPr>
      </w:pPr>
      <w:r w:rsidRPr="00214537">
        <w:rPr>
          <w:sz w:val="26"/>
          <w:szCs w:val="26"/>
        </w:rPr>
        <w:t>выбор оборудования и канала передачи данных должен производиться с учетом обеспечения надежности и экономичности (наименьших затрат) передачи данных;</w:t>
      </w:r>
    </w:p>
    <w:p w:rsidR="005754F3" w:rsidRPr="00214537" w:rsidRDefault="005754F3" w:rsidP="002A7EFB">
      <w:pPr>
        <w:pStyle w:val="1"/>
        <w:numPr>
          <w:ilvl w:val="0"/>
          <w:numId w:val="23"/>
        </w:numPr>
        <w:tabs>
          <w:tab w:val="clear" w:pos="720"/>
          <w:tab w:val="num" w:pos="993"/>
        </w:tabs>
        <w:spacing w:before="0" w:after="0"/>
        <w:ind w:left="0" w:firstLine="567"/>
        <w:rPr>
          <w:sz w:val="26"/>
          <w:szCs w:val="26"/>
        </w:rPr>
      </w:pPr>
      <w:r w:rsidRPr="00214537">
        <w:rPr>
          <w:sz w:val="26"/>
          <w:szCs w:val="26"/>
        </w:rPr>
        <w:t>при использовании каналов связи сети GSM</w:t>
      </w:r>
      <w:r w:rsidRPr="00214537">
        <w:rPr>
          <w:sz w:val="26"/>
          <w:szCs w:val="26"/>
          <w:lang w:val="ru-RU"/>
        </w:rPr>
        <w:t> </w:t>
      </w:r>
      <w:r w:rsidRPr="00214537">
        <w:rPr>
          <w:sz w:val="26"/>
          <w:szCs w:val="26"/>
        </w:rPr>
        <w:t>/</w:t>
      </w:r>
      <w:r w:rsidRPr="00214537">
        <w:rPr>
          <w:sz w:val="26"/>
          <w:szCs w:val="26"/>
          <w:lang w:val="ru-RU"/>
        </w:rPr>
        <w:t> </w:t>
      </w:r>
      <w:r w:rsidRPr="00214537">
        <w:rPr>
          <w:sz w:val="26"/>
          <w:szCs w:val="26"/>
        </w:rPr>
        <w:t>LTE для передачи данных с приборов учета, модем должен обеспечивать в базовом режиме работу по надстройке GPRS</w:t>
      </w:r>
      <w:r w:rsidRPr="00214537" w:rsidDel="00A4728C">
        <w:rPr>
          <w:sz w:val="26"/>
          <w:szCs w:val="26"/>
        </w:rPr>
        <w:t xml:space="preserve"> </w:t>
      </w:r>
      <w:r w:rsidRPr="00214537">
        <w:rPr>
          <w:sz w:val="26"/>
          <w:szCs w:val="26"/>
        </w:rPr>
        <w:t>и технологии UMTS в сети одного из операторов связи, а в резервном режиме - по надстройке GPRS и технологии UMTS в сети другого оператора связи, при этом должна обеспечиваться возможность использования стандартных SIM карт любого оператора связи сети стандарта  GSM;</w:t>
      </w:r>
    </w:p>
    <w:p w:rsidR="006229CE" w:rsidRPr="00F611F8" w:rsidRDefault="006229CE" w:rsidP="002A7EFB">
      <w:pPr>
        <w:pStyle w:val="1"/>
        <w:numPr>
          <w:ilvl w:val="0"/>
          <w:numId w:val="23"/>
        </w:numPr>
        <w:tabs>
          <w:tab w:val="clear" w:pos="720"/>
          <w:tab w:val="num" w:pos="993"/>
        </w:tabs>
        <w:spacing w:before="0" w:after="0"/>
        <w:ind w:left="0" w:firstLine="567"/>
        <w:rPr>
          <w:sz w:val="26"/>
          <w:szCs w:val="26"/>
        </w:rPr>
      </w:pPr>
      <w:r w:rsidRPr="00F611F8">
        <w:rPr>
          <w:sz w:val="26"/>
          <w:szCs w:val="26"/>
        </w:rPr>
        <w:t xml:space="preserve">при использовании для передачи данных от приборов учета радиоканала в </w:t>
      </w:r>
      <w:proofErr w:type="spellStart"/>
      <w:r w:rsidRPr="00F611F8">
        <w:rPr>
          <w:sz w:val="26"/>
          <w:szCs w:val="26"/>
        </w:rPr>
        <w:t>нелицензируемом</w:t>
      </w:r>
      <w:proofErr w:type="spellEnd"/>
      <w:r w:rsidRPr="00F611F8">
        <w:rPr>
          <w:sz w:val="26"/>
          <w:szCs w:val="26"/>
        </w:rPr>
        <w:t xml:space="preserve"> диапазоне радиочастот (RF) модем должен обеспечивать работу в сетях с автоматической маршрутизацией передаваемых пакетов данных и автоматическом изменении конфигурации сети; ручное задание маршрутов передачи данных от приборов учета до УСПД/</w:t>
      </w:r>
      <w:proofErr w:type="spellStart"/>
      <w:r w:rsidRPr="00F611F8">
        <w:rPr>
          <w:sz w:val="26"/>
          <w:szCs w:val="26"/>
        </w:rPr>
        <w:t>промконтроллера</w:t>
      </w:r>
      <w:proofErr w:type="spellEnd"/>
      <w:r w:rsidRPr="00F611F8">
        <w:rPr>
          <w:sz w:val="26"/>
          <w:szCs w:val="26"/>
        </w:rPr>
        <w:t xml:space="preserve"> запрещено;</w:t>
      </w:r>
    </w:p>
    <w:p w:rsidR="006229CE" w:rsidRPr="004B085C" w:rsidRDefault="006229CE" w:rsidP="002A7EFB">
      <w:pPr>
        <w:pStyle w:val="1"/>
        <w:numPr>
          <w:ilvl w:val="0"/>
          <w:numId w:val="23"/>
        </w:numPr>
        <w:tabs>
          <w:tab w:val="clear" w:pos="720"/>
          <w:tab w:val="num" w:pos="993"/>
        </w:tabs>
        <w:spacing w:before="0" w:after="0"/>
        <w:ind w:left="0" w:firstLine="567"/>
        <w:rPr>
          <w:sz w:val="26"/>
          <w:szCs w:val="26"/>
          <w:lang w:val="ru-RU"/>
        </w:rPr>
      </w:pPr>
      <w:r w:rsidRPr="00F611F8">
        <w:rPr>
          <w:sz w:val="26"/>
          <w:szCs w:val="26"/>
          <w:lang w:val="ru-RU"/>
        </w:rPr>
        <w:t xml:space="preserve">время на передачу телеметрической информации от ИВКЭ </w:t>
      </w:r>
      <w:proofErr w:type="gramStart"/>
      <w:r w:rsidRPr="00F611F8">
        <w:rPr>
          <w:sz w:val="26"/>
          <w:szCs w:val="26"/>
          <w:lang w:val="ru-RU"/>
        </w:rPr>
        <w:t>до</w:t>
      </w:r>
      <w:proofErr w:type="gramEnd"/>
      <w:r w:rsidRPr="00F611F8">
        <w:rPr>
          <w:sz w:val="26"/>
          <w:szCs w:val="26"/>
          <w:lang w:val="ru-RU"/>
        </w:rPr>
        <w:t xml:space="preserve"> </w:t>
      </w:r>
      <w:proofErr w:type="gramStart"/>
      <w:r w:rsidRPr="00F611F8">
        <w:rPr>
          <w:sz w:val="26"/>
          <w:szCs w:val="26"/>
          <w:lang w:val="ru-RU"/>
        </w:rPr>
        <w:t>ОИК</w:t>
      </w:r>
      <w:proofErr w:type="gramEnd"/>
      <w:r w:rsidRPr="00F611F8">
        <w:rPr>
          <w:sz w:val="26"/>
          <w:szCs w:val="26"/>
          <w:lang w:val="ru-RU"/>
        </w:rPr>
        <w:t xml:space="preserve"> должно соответствовать требованиям </w:t>
      </w:r>
      <w:r w:rsidRPr="00F611F8">
        <w:rPr>
          <w:sz w:val="26"/>
          <w:szCs w:val="26"/>
        </w:rPr>
        <w:t>СТО 34.01-6.1-001-</w:t>
      </w:r>
      <w:r w:rsidRPr="004B085C">
        <w:rPr>
          <w:sz w:val="26"/>
          <w:szCs w:val="26"/>
          <w:lang w:val="ru-RU"/>
        </w:rPr>
        <w:t>2016</w:t>
      </w:r>
      <w:r w:rsidR="004B085C">
        <w:rPr>
          <w:sz w:val="26"/>
          <w:szCs w:val="26"/>
          <w:lang w:val="ru-RU"/>
        </w:rPr>
        <w:t xml:space="preserve"> «</w:t>
      </w:r>
      <w:r w:rsidR="004B085C" w:rsidRPr="004B085C">
        <w:rPr>
          <w:sz w:val="26"/>
          <w:szCs w:val="26"/>
          <w:lang w:val="ru-RU"/>
        </w:rPr>
        <w:t xml:space="preserve">Программно-технические комплексы подстанций 6-10 (20) </w:t>
      </w:r>
      <w:proofErr w:type="spellStart"/>
      <w:r w:rsidR="004B085C">
        <w:rPr>
          <w:sz w:val="26"/>
          <w:szCs w:val="26"/>
          <w:lang w:val="ru-RU"/>
        </w:rPr>
        <w:t>кВ</w:t>
      </w:r>
      <w:r w:rsidR="004B085C" w:rsidRPr="004B085C">
        <w:rPr>
          <w:sz w:val="26"/>
          <w:szCs w:val="26"/>
          <w:lang w:val="ru-RU"/>
        </w:rPr>
        <w:t>.</w:t>
      </w:r>
      <w:proofErr w:type="spellEnd"/>
      <w:r w:rsidR="004B085C" w:rsidRPr="004B085C">
        <w:rPr>
          <w:sz w:val="26"/>
          <w:szCs w:val="26"/>
          <w:lang w:val="ru-RU"/>
        </w:rPr>
        <w:t xml:space="preserve"> Общие технические требования</w:t>
      </w:r>
      <w:r w:rsidR="004B085C">
        <w:rPr>
          <w:sz w:val="26"/>
          <w:szCs w:val="26"/>
          <w:lang w:val="ru-RU"/>
        </w:rPr>
        <w:t>»</w:t>
      </w:r>
      <w:r w:rsidRPr="004B085C">
        <w:rPr>
          <w:sz w:val="26"/>
          <w:szCs w:val="26"/>
          <w:lang w:val="ru-RU"/>
        </w:rPr>
        <w:t xml:space="preserve"> и</w:t>
      </w:r>
      <w:r w:rsidRPr="00F611F8">
        <w:rPr>
          <w:sz w:val="26"/>
          <w:szCs w:val="26"/>
        </w:rPr>
        <w:t xml:space="preserve"> СТО 34.01-6.1-002-</w:t>
      </w:r>
      <w:r w:rsidRPr="004B085C">
        <w:rPr>
          <w:sz w:val="26"/>
          <w:szCs w:val="26"/>
          <w:lang w:val="ru-RU"/>
        </w:rPr>
        <w:t>2016</w:t>
      </w:r>
      <w:r w:rsidR="004B085C">
        <w:rPr>
          <w:sz w:val="26"/>
          <w:szCs w:val="26"/>
          <w:lang w:val="ru-RU"/>
        </w:rPr>
        <w:t xml:space="preserve"> «</w:t>
      </w:r>
      <w:r w:rsidR="004B085C" w:rsidRPr="004B085C">
        <w:rPr>
          <w:sz w:val="26"/>
          <w:szCs w:val="26"/>
          <w:lang w:val="ru-RU"/>
        </w:rPr>
        <w:t xml:space="preserve">Программно-технические комплексы подстанций 35-110 (150) </w:t>
      </w:r>
      <w:proofErr w:type="spellStart"/>
      <w:r w:rsidR="004B085C">
        <w:rPr>
          <w:sz w:val="26"/>
          <w:szCs w:val="26"/>
          <w:lang w:val="ru-RU"/>
        </w:rPr>
        <w:t>кВ</w:t>
      </w:r>
      <w:r w:rsidR="004B085C" w:rsidRPr="004B085C">
        <w:rPr>
          <w:sz w:val="26"/>
          <w:szCs w:val="26"/>
          <w:lang w:val="ru-RU"/>
        </w:rPr>
        <w:t>.</w:t>
      </w:r>
      <w:proofErr w:type="spellEnd"/>
      <w:r w:rsidR="004B085C" w:rsidRPr="004B085C">
        <w:rPr>
          <w:sz w:val="26"/>
          <w:szCs w:val="26"/>
          <w:lang w:val="ru-RU"/>
        </w:rPr>
        <w:t xml:space="preserve"> Общие технические требования</w:t>
      </w:r>
      <w:r w:rsidR="004B085C">
        <w:rPr>
          <w:sz w:val="26"/>
          <w:szCs w:val="26"/>
          <w:lang w:val="ru-RU"/>
        </w:rPr>
        <w:t>»</w:t>
      </w:r>
      <w:r w:rsidRPr="00F611F8">
        <w:rPr>
          <w:sz w:val="26"/>
          <w:szCs w:val="26"/>
          <w:lang w:val="ru-RU"/>
        </w:rPr>
        <w:t>;</w:t>
      </w:r>
    </w:p>
    <w:p w:rsidR="006229CE" w:rsidRPr="00F611F8" w:rsidRDefault="006229CE" w:rsidP="002A7EFB">
      <w:pPr>
        <w:pStyle w:val="1"/>
        <w:numPr>
          <w:ilvl w:val="0"/>
          <w:numId w:val="23"/>
        </w:numPr>
        <w:tabs>
          <w:tab w:val="clear" w:pos="720"/>
          <w:tab w:val="num" w:pos="851"/>
          <w:tab w:val="num" w:pos="993"/>
        </w:tabs>
        <w:spacing w:before="0" w:after="0"/>
        <w:ind w:left="0" w:firstLine="567"/>
        <w:rPr>
          <w:sz w:val="26"/>
          <w:szCs w:val="26"/>
        </w:rPr>
      </w:pPr>
      <w:r w:rsidRPr="00F611F8">
        <w:rPr>
          <w:sz w:val="26"/>
          <w:szCs w:val="26"/>
        </w:rPr>
        <w:t>При организации передачи данных в</w:t>
      </w:r>
      <w:r w:rsidR="00475706" w:rsidRPr="00F611F8">
        <w:rPr>
          <w:sz w:val="26"/>
          <w:szCs w:val="26"/>
          <w:lang w:val="ru-RU"/>
        </w:rPr>
        <w:t xml:space="preserve"> ОИК по протоколам</w:t>
      </w:r>
      <w:r w:rsidRPr="00F611F8">
        <w:rPr>
          <w:sz w:val="26"/>
          <w:szCs w:val="26"/>
        </w:rPr>
        <w:t xml:space="preserve"> МЭК 60870-5-104</w:t>
      </w:r>
      <w:r w:rsidR="00475706" w:rsidRPr="00F611F8">
        <w:rPr>
          <w:sz w:val="26"/>
          <w:szCs w:val="26"/>
          <w:lang w:val="ru-RU"/>
        </w:rPr>
        <w:t xml:space="preserve"> и </w:t>
      </w:r>
      <w:r w:rsidR="00F343C0">
        <w:rPr>
          <w:sz w:val="26"/>
          <w:szCs w:val="26"/>
          <w:lang w:val="ru-RU"/>
        </w:rPr>
        <w:t xml:space="preserve">в соответствии с </w:t>
      </w:r>
      <w:r w:rsidR="00475706" w:rsidRPr="00F611F8">
        <w:rPr>
          <w:sz w:val="26"/>
          <w:szCs w:val="26"/>
          <w:lang w:val="ru-RU"/>
        </w:rPr>
        <w:t>МЭК 61850</w:t>
      </w:r>
      <w:r w:rsidRPr="00F611F8">
        <w:rPr>
          <w:sz w:val="26"/>
          <w:szCs w:val="26"/>
        </w:rPr>
        <w:t xml:space="preserve"> без промежуточной конвертации</w:t>
      </w:r>
      <w:r w:rsidR="00F343C0">
        <w:rPr>
          <w:sz w:val="26"/>
          <w:szCs w:val="26"/>
          <w:lang w:val="ru-RU"/>
        </w:rPr>
        <w:t xml:space="preserve"> </w:t>
      </w:r>
      <w:r w:rsidR="00F343C0" w:rsidRPr="00F611F8">
        <w:rPr>
          <w:sz w:val="26"/>
          <w:szCs w:val="26"/>
        </w:rPr>
        <w:t>предусмотреть организацию каналов связи до ближайшей точки концентрации трафика Заказчика</w:t>
      </w:r>
      <w:r w:rsidR="00F343C0">
        <w:rPr>
          <w:sz w:val="26"/>
          <w:szCs w:val="26"/>
          <w:lang w:val="ru-RU"/>
        </w:rPr>
        <w:t xml:space="preserve"> и </w:t>
      </w:r>
      <w:r w:rsidR="00F343C0" w:rsidRPr="00F611F8">
        <w:rPr>
          <w:sz w:val="26"/>
          <w:szCs w:val="26"/>
        </w:rPr>
        <w:t>сегментирование трафика на основании функционального назначения, определенного Заказчиком</w:t>
      </w:r>
      <w:r w:rsidR="00F343C0">
        <w:rPr>
          <w:sz w:val="26"/>
          <w:szCs w:val="26"/>
          <w:lang w:val="ru-RU"/>
        </w:rPr>
        <w:t>.</w:t>
      </w:r>
    </w:p>
    <w:p w:rsidR="006229CE" w:rsidRPr="00F611F8" w:rsidRDefault="006229CE" w:rsidP="002A7EFB">
      <w:pPr>
        <w:pStyle w:val="1"/>
        <w:numPr>
          <w:ilvl w:val="0"/>
          <w:numId w:val="0"/>
        </w:numPr>
        <w:tabs>
          <w:tab w:val="num" w:pos="993"/>
        </w:tabs>
        <w:ind w:firstLine="567"/>
        <w:rPr>
          <w:sz w:val="26"/>
          <w:szCs w:val="26"/>
        </w:rPr>
      </w:pPr>
      <w:r w:rsidRPr="00F611F8">
        <w:rPr>
          <w:sz w:val="26"/>
          <w:szCs w:val="26"/>
        </w:rPr>
        <w:t>Определить и согласовать с Заказчиком схемы коммутации оборудования с обозначениями используемых интерфейсов и каналообразующего оборудования.</w:t>
      </w:r>
    </w:p>
    <w:p w:rsidR="005754F3" w:rsidRDefault="005754F3" w:rsidP="002A7EFB">
      <w:pPr>
        <w:pStyle w:val="1"/>
        <w:widowControl w:val="0"/>
        <w:numPr>
          <w:ilvl w:val="0"/>
          <w:numId w:val="0"/>
        </w:numPr>
        <w:tabs>
          <w:tab w:val="num" w:pos="993"/>
        </w:tabs>
        <w:spacing w:before="0" w:after="0"/>
        <w:ind w:firstLine="567"/>
        <w:rPr>
          <w:sz w:val="26"/>
          <w:szCs w:val="26"/>
          <w:lang w:val="ru-RU"/>
        </w:rPr>
      </w:pPr>
      <w:r w:rsidRPr="00214537">
        <w:rPr>
          <w:sz w:val="26"/>
          <w:szCs w:val="26"/>
        </w:rPr>
        <w:t>При определении типов каналов связи в каждом конкретном случае следует исходить из территориального расположения субъектов и объектов учета и максимального использования собственных телекоммуникационных связей.</w:t>
      </w:r>
    </w:p>
    <w:p w:rsidR="000F3FDE" w:rsidRPr="00D866A1" w:rsidRDefault="000F3FDE" w:rsidP="002A7EFB">
      <w:pPr>
        <w:pStyle w:val="1"/>
        <w:widowControl w:val="0"/>
        <w:numPr>
          <w:ilvl w:val="0"/>
          <w:numId w:val="0"/>
        </w:numPr>
        <w:tabs>
          <w:tab w:val="num" w:pos="993"/>
        </w:tabs>
        <w:spacing w:before="0" w:after="0"/>
        <w:ind w:firstLine="567"/>
        <w:rPr>
          <w:sz w:val="26"/>
          <w:szCs w:val="26"/>
          <w:lang w:val="ru-RU"/>
        </w:rPr>
      </w:pPr>
    </w:p>
    <w:p w:rsidR="005754F3" w:rsidRPr="00214537" w:rsidRDefault="005754F3" w:rsidP="005754F3">
      <w:pPr>
        <w:pStyle w:val="22"/>
        <w:spacing w:before="0" w:after="0"/>
        <w:ind w:firstLine="709"/>
        <w:rPr>
          <w:rFonts w:ascii="Times New Roman" w:hAnsi="Times New Roman"/>
          <w:sz w:val="26"/>
          <w:szCs w:val="26"/>
          <w:lang w:val="ru-RU"/>
        </w:rPr>
      </w:pPr>
      <w:bookmarkStart w:id="87" w:name="_Toc14335936"/>
      <w:bookmarkStart w:id="88" w:name="_Toc16156692"/>
      <w:r w:rsidRPr="00214537">
        <w:rPr>
          <w:rFonts w:ascii="Times New Roman" w:hAnsi="Times New Roman"/>
          <w:sz w:val="26"/>
          <w:szCs w:val="26"/>
        </w:rPr>
        <w:t>4.</w:t>
      </w:r>
      <w:r w:rsidR="000428DB">
        <w:rPr>
          <w:rFonts w:ascii="Times New Roman" w:hAnsi="Times New Roman"/>
          <w:sz w:val="26"/>
          <w:szCs w:val="26"/>
          <w:lang w:val="ru-RU"/>
        </w:rPr>
        <w:t>10</w:t>
      </w:r>
      <w:r w:rsidRPr="00214537">
        <w:rPr>
          <w:rFonts w:ascii="Times New Roman" w:hAnsi="Times New Roman"/>
          <w:sz w:val="26"/>
          <w:szCs w:val="26"/>
        </w:rPr>
        <w:t>. Требования к надежности</w:t>
      </w:r>
      <w:r w:rsidRPr="00214537">
        <w:rPr>
          <w:rFonts w:ascii="Times New Roman" w:hAnsi="Times New Roman"/>
          <w:sz w:val="26"/>
          <w:szCs w:val="26"/>
          <w:lang w:val="ru-RU"/>
        </w:rPr>
        <w:t xml:space="preserve"> и безопасности</w:t>
      </w:r>
      <w:bookmarkEnd w:id="87"/>
      <w:bookmarkEnd w:id="88"/>
    </w:p>
    <w:p w:rsidR="005754F3" w:rsidRPr="00214537" w:rsidRDefault="00F343C0" w:rsidP="005754F3">
      <w:pPr>
        <w:tabs>
          <w:tab w:val="left" w:pos="4248"/>
          <w:tab w:val="left" w:pos="6048"/>
          <w:tab w:val="left" w:pos="7144"/>
          <w:tab w:val="left" w:pos="10182"/>
          <w:tab w:val="left" w:pos="11203"/>
          <w:tab w:val="left" w:pos="13807"/>
          <w:tab w:val="left" w:pos="15354"/>
        </w:tabs>
        <w:ind w:firstLine="709"/>
        <w:jc w:val="both"/>
        <w:rPr>
          <w:sz w:val="26"/>
          <w:szCs w:val="26"/>
        </w:rPr>
      </w:pPr>
      <w:r>
        <w:rPr>
          <w:sz w:val="26"/>
          <w:szCs w:val="26"/>
        </w:rPr>
        <w:t>Компоненты АСУЭ и СТМ</w:t>
      </w:r>
      <w:r w:rsidR="005754F3" w:rsidRPr="00214537">
        <w:rPr>
          <w:sz w:val="26"/>
          <w:szCs w:val="26"/>
        </w:rPr>
        <w:t xml:space="preserve"> по показателям надежности должны</w:t>
      </w:r>
      <w:r w:rsidR="005754F3" w:rsidRPr="00214537">
        <w:rPr>
          <w:snapToGrid w:val="0"/>
          <w:sz w:val="26"/>
          <w:szCs w:val="26"/>
        </w:rPr>
        <w:t xml:space="preserve"> соответствовать требованиям ГОСТ 27883-88 и </w:t>
      </w:r>
      <w:r w:rsidR="005754F3" w:rsidRPr="00214537">
        <w:rPr>
          <w:sz w:val="26"/>
          <w:szCs w:val="26"/>
        </w:rPr>
        <w:t>требованиям технического регламента Таможенного союза ТС 004/2011 «О безопасности низковольтного оборудования»</w:t>
      </w:r>
      <w:r w:rsidR="005754F3" w:rsidRPr="00214537">
        <w:rPr>
          <w:snapToGrid w:val="0"/>
          <w:sz w:val="26"/>
          <w:szCs w:val="26"/>
        </w:rPr>
        <w:t>.</w:t>
      </w:r>
    </w:p>
    <w:p w:rsidR="005754F3" w:rsidRPr="00214537" w:rsidRDefault="005754F3" w:rsidP="005754F3">
      <w:pPr>
        <w:pStyle w:val="1"/>
        <w:numPr>
          <w:ilvl w:val="0"/>
          <w:numId w:val="0"/>
        </w:numPr>
        <w:tabs>
          <w:tab w:val="left" w:pos="709"/>
        </w:tabs>
        <w:spacing w:before="0" w:after="0"/>
        <w:rPr>
          <w:sz w:val="26"/>
          <w:szCs w:val="26"/>
        </w:rPr>
      </w:pPr>
      <w:r w:rsidRPr="00214537">
        <w:rPr>
          <w:sz w:val="26"/>
          <w:szCs w:val="26"/>
          <w:lang w:val="ru-RU"/>
        </w:rPr>
        <w:tab/>
      </w:r>
      <w:r w:rsidRPr="00214537">
        <w:rPr>
          <w:sz w:val="26"/>
          <w:szCs w:val="26"/>
        </w:rPr>
        <w:t>Система учета</w:t>
      </w:r>
      <w:r w:rsidRPr="00214537">
        <w:rPr>
          <w:sz w:val="26"/>
          <w:szCs w:val="26"/>
          <w:lang w:val="ru-RU"/>
        </w:rPr>
        <w:t xml:space="preserve"> электроэнергии</w:t>
      </w:r>
      <w:r w:rsidR="00F343C0">
        <w:rPr>
          <w:sz w:val="26"/>
          <w:szCs w:val="26"/>
          <w:lang w:val="ru-RU"/>
        </w:rPr>
        <w:t xml:space="preserve"> и система ТМ</w:t>
      </w:r>
      <w:r w:rsidRPr="00214537">
        <w:rPr>
          <w:sz w:val="26"/>
          <w:szCs w:val="26"/>
        </w:rPr>
        <w:t xml:space="preserve"> должна удовлетворять требованиям международных и российских нормативных документов по безопасности</w:t>
      </w:r>
      <w:r w:rsidRPr="00214537">
        <w:rPr>
          <w:sz w:val="26"/>
          <w:szCs w:val="26"/>
          <w:lang w:val="ru-RU"/>
        </w:rPr>
        <w:t>.</w:t>
      </w:r>
    </w:p>
    <w:p w:rsidR="005754F3" w:rsidRPr="00214537" w:rsidRDefault="005754F3" w:rsidP="005754F3">
      <w:pPr>
        <w:tabs>
          <w:tab w:val="left" w:pos="4248"/>
          <w:tab w:val="left" w:pos="6048"/>
          <w:tab w:val="left" w:pos="7144"/>
          <w:tab w:val="left" w:pos="10182"/>
          <w:tab w:val="left" w:pos="11203"/>
          <w:tab w:val="left" w:pos="13807"/>
          <w:tab w:val="left" w:pos="15354"/>
        </w:tabs>
        <w:ind w:firstLine="709"/>
        <w:jc w:val="both"/>
        <w:rPr>
          <w:sz w:val="26"/>
          <w:szCs w:val="26"/>
        </w:rPr>
      </w:pPr>
      <w:r w:rsidRPr="00214537">
        <w:rPr>
          <w:sz w:val="26"/>
          <w:szCs w:val="26"/>
        </w:rPr>
        <w:t>Все элементы систем должны быть защищены:</w:t>
      </w:r>
    </w:p>
    <w:p w:rsidR="005754F3" w:rsidRPr="00214537" w:rsidRDefault="005754F3" w:rsidP="005754F3">
      <w:pPr>
        <w:pStyle w:val="1"/>
        <w:numPr>
          <w:ilvl w:val="0"/>
          <w:numId w:val="23"/>
        </w:numPr>
        <w:tabs>
          <w:tab w:val="left" w:pos="993"/>
        </w:tabs>
        <w:spacing w:before="0" w:after="0"/>
        <w:ind w:left="0" w:firstLine="680"/>
        <w:rPr>
          <w:sz w:val="26"/>
          <w:szCs w:val="26"/>
        </w:rPr>
      </w:pPr>
      <w:r w:rsidRPr="00214537">
        <w:rPr>
          <w:sz w:val="26"/>
          <w:szCs w:val="26"/>
        </w:rPr>
        <w:lastRenderedPageBreak/>
        <w:t>от внезапных отключений напряжения питания аппаратуры;</w:t>
      </w:r>
    </w:p>
    <w:p w:rsidR="005754F3" w:rsidRPr="00214537" w:rsidRDefault="005754F3" w:rsidP="005754F3">
      <w:pPr>
        <w:pStyle w:val="1"/>
        <w:numPr>
          <w:ilvl w:val="0"/>
          <w:numId w:val="23"/>
        </w:numPr>
        <w:tabs>
          <w:tab w:val="left" w:pos="993"/>
        </w:tabs>
        <w:spacing w:before="0" w:after="0"/>
        <w:ind w:left="0" w:firstLine="680"/>
        <w:rPr>
          <w:sz w:val="26"/>
          <w:szCs w:val="26"/>
        </w:rPr>
      </w:pPr>
      <w:r w:rsidRPr="00214537">
        <w:rPr>
          <w:sz w:val="26"/>
          <w:szCs w:val="26"/>
        </w:rPr>
        <w:t>от помех и искажений при передаче информации;</w:t>
      </w:r>
    </w:p>
    <w:p w:rsidR="005754F3" w:rsidRPr="00214537" w:rsidRDefault="005754F3" w:rsidP="005754F3">
      <w:pPr>
        <w:pStyle w:val="1"/>
        <w:numPr>
          <w:ilvl w:val="0"/>
          <w:numId w:val="23"/>
        </w:numPr>
        <w:tabs>
          <w:tab w:val="left" w:pos="993"/>
        </w:tabs>
        <w:spacing w:before="0" w:after="0"/>
        <w:ind w:left="0" w:firstLine="680"/>
        <w:rPr>
          <w:sz w:val="26"/>
          <w:szCs w:val="26"/>
        </w:rPr>
      </w:pPr>
      <w:r w:rsidRPr="00214537">
        <w:rPr>
          <w:sz w:val="26"/>
          <w:szCs w:val="26"/>
        </w:rPr>
        <w:t>от влияния отклонений температурных параметров, влажности, электромагнитных полей по условиям работы аппаратуры;</w:t>
      </w:r>
    </w:p>
    <w:p w:rsidR="005754F3" w:rsidRDefault="005754F3" w:rsidP="005754F3">
      <w:pPr>
        <w:pStyle w:val="1"/>
        <w:numPr>
          <w:ilvl w:val="0"/>
          <w:numId w:val="23"/>
        </w:numPr>
        <w:tabs>
          <w:tab w:val="left" w:pos="993"/>
        </w:tabs>
        <w:spacing w:before="0" w:after="0"/>
        <w:ind w:left="0" w:firstLine="680"/>
        <w:rPr>
          <w:sz w:val="26"/>
          <w:szCs w:val="26"/>
        </w:rPr>
      </w:pPr>
      <w:r w:rsidRPr="00214537">
        <w:rPr>
          <w:sz w:val="26"/>
          <w:szCs w:val="26"/>
        </w:rPr>
        <w:t>от несанкционированного доступа.</w:t>
      </w:r>
    </w:p>
    <w:p w:rsidR="008142DE" w:rsidRDefault="008142DE" w:rsidP="008142DE">
      <w:pPr>
        <w:pStyle w:val="1"/>
        <w:numPr>
          <w:ilvl w:val="0"/>
          <w:numId w:val="0"/>
        </w:numPr>
        <w:tabs>
          <w:tab w:val="left" w:pos="708"/>
        </w:tabs>
      </w:pPr>
      <w:r>
        <w:t xml:space="preserve">Требования к надежности и живучести оборудования </w:t>
      </w:r>
      <w:r w:rsidR="00F343C0">
        <w:rPr>
          <w:lang w:val="ru-RU"/>
        </w:rPr>
        <w:t>системы телемеханики</w:t>
      </w:r>
      <w:r>
        <w:t>:</w:t>
      </w:r>
    </w:p>
    <w:p w:rsidR="008142DE" w:rsidRPr="00F611F8" w:rsidRDefault="008142DE" w:rsidP="00F611F8">
      <w:pPr>
        <w:pStyle w:val="1"/>
        <w:numPr>
          <w:ilvl w:val="0"/>
          <w:numId w:val="23"/>
        </w:numPr>
        <w:tabs>
          <w:tab w:val="left" w:pos="993"/>
        </w:tabs>
        <w:spacing w:before="0" w:after="0"/>
        <w:ind w:left="0" w:firstLine="680"/>
        <w:rPr>
          <w:sz w:val="26"/>
          <w:szCs w:val="26"/>
        </w:rPr>
      </w:pPr>
      <w:r w:rsidRPr="00F611F8">
        <w:rPr>
          <w:sz w:val="26"/>
          <w:szCs w:val="26"/>
        </w:rPr>
        <w:t>Средняя наработка на отказ (по каналу ввода-вывода) – не менее 100 000 часов;</w:t>
      </w:r>
    </w:p>
    <w:p w:rsidR="008142DE" w:rsidRPr="00F611F8" w:rsidRDefault="008142DE" w:rsidP="00F611F8">
      <w:pPr>
        <w:pStyle w:val="1"/>
        <w:numPr>
          <w:ilvl w:val="0"/>
          <w:numId w:val="23"/>
        </w:numPr>
        <w:tabs>
          <w:tab w:val="left" w:pos="993"/>
        </w:tabs>
        <w:spacing w:before="0" w:after="0"/>
        <w:ind w:left="0" w:firstLine="680"/>
        <w:rPr>
          <w:sz w:val="26"/>
          <w:szCs w:val="26"/>
        </w:rPr>
      </w:pPr>
      <w:r w:rsidRPr="00F611F8">
        <w:rPr>
          <w:sz w:val="26"/>
          <w:szCs w:val="26"/>
        </w:rPr>
        <w:t xml:space="preserve">Среднее </w:t>
      </w:r>
      <w:r w:rsidR="00416344" w:rsidRPr="00F611F8">
        <w:rPr>
          <w:sz w:val="26"/>
          <w:szCs w:val="26"/>
        </w:rPr>
        <w:t>восстановление</w:t>
      </w:r>
      <w:r w:rsidRPr="00F611F8">
        <w:rPr>
          <w:sz w:val="26"/>
          <w:szCs w:val="26"/>
        </w:rPr>
        <w:t xml:space="preserve"> работоспособности системы по любой из выполняемых функций – не более 60 мин (при использовании комплекта ЗИП на объекте) и 36 часов в соответствии с классом ремонтопригодности М1 по ГОСТ Р МЭК 870-4 (с выездом специалиста на объект);</w:t>
      </w:r>
    </w:p>
    <w:p w:rsidR="008142DE" w:rsidRPr="00F611F8" w:rsidRDefault="008142DE" w:rsidP="00F611F8">
      <w:pPr>
        <w:pStyle w:val="1"/>
        <w:numPr>
          <w:ilvl w:val="0"/>
          <w:numId w:val="23"/>
        </w:numPr>
        <w:tabs>
          <w:tab w:val="left" w:pos="993"/>
        </w:tabs>
        <w:spacing w:before="0" w:after="0"/>
        <w:ind w:left="0" w:firstLine="680"/>
        <w:rPr>
          <w:sz w:val="26"/>
          <w:szCs w:val="26"/>
        </w:rPr>
      </w:pPr>
      <w:r w:rsidRPr="00F611F8">
        <w:rPr>
          <w:sz w:val="26"/>
          <w:szCs w:val="26"/>
        </w:rPr>
        <w:t>Срок службы не менее 20 лет;</w:t>
      </w:r>
    </w:p>
    <w:p w:rsidR="008142DE" w:rsidRPr="00F611F8" w:rsidRDefault="008142DE" w:rsidP="00F611F8">
      <w:pPr>
        <w:pStyle w:val="1"/>
        <w:numPr>
          <w:ilvl w:val="0"/>
          <w:numId w:val="23"/>
        </w:numPr>
        <w:tabs>
          <w:tab w:val="left" w:pos="993"/>
        </w:tabs>
        <w:spacing w:before="0" w:after="0"/>
        <w:ind w:left="0" w:firstLine="680"/>
        <w:rPr>
          <w:sz w:val="26"/>
          <w:szCs w:val="26"/>
        </w:rPr>
      </w:pPr>
      <w:r w:rsidRPr="00F611F8">
        <w:rPr>
          <w:sz w:val="26"/>
          <w:szCs w:val="26"/>
        </w:rPr>
        <w:t xml:space="preserve">Гарантийное сопровождение с момента ввода в эксплуатацию не менее </w:t>
      </w:r>
      <w:r w:rsidR="00F21F17">
        <w:rPr>
          <w:sz w:val="26"/>
          <w:szCs w:val="26"/>
          <w:lang w:val="ru-RU"/>
        </w:rPr>
        <w:t>60 месяцев</w:t>
      </w:r>
      <w:r w:rsidR="009E302F">
        <w:rPr>
          <w:sz w:val="26"/>
          <w:szCs w:val="26"/>
          <w:lang w:val="ru-RU"/>
        </w:rPr>
        <w:t>.</w:t>
      </w:r>
    </w:p>
    <w:p w:rsidR="005754F3" w:rsidRDefault="005754F3" w:rsidP="005754F3">
      <w:pPr>
        <w:pStyle w:val="1"/>
        <w:numPr>
          <w:ilvl w:val="0"/>
          <w:numId w:val="0"/>
        </w:numPr>
        <w:tabs>
          <w:tab w:val="left" w:pos="709"/>
        </w:tabs>
        <w:spacing w:before="0" w:after="0"/>
        <w:rPr>
          <w:sz w:val="26"/>
          <w:szCs w:val="26"/>
          <w:lang w:val="ru-RU"/>
        </w:rPr>
      </w:pPr>
      <w:r w:rsidRPr="00214537">
        <w:rPr>
          <w:sz w:val="26"/>
          <w:szCs w:val="26"/>
        </w:rPr>
        <w:tab/>
        <w:t>Программные средства должны обеспечивать многоуровневую систему защиты, как функционального программного обеспечения, так и защиты данных. Пользователи должны быть авторизованы, то есть каждый пользователь должен иметь идентификатор и пароль для входа в систему. Права пользователей должны быть строго разграничены и фиксированы.</w:t>
      </w:r>
    </w:p>
    <w:p w:rsidR="00541D8E" w:rsidRPr="00541D8E" w:rsidRDefault="00541D8E" w:rsidP="005754F3">
      <w:pPr>
        <w:pStyle w:val="1"/>
        <w:numPr>
          <w:ilvl w:val="0"/>
          <w:numId w:val="0"/>
        </w:numPr>
        <w:tabs>
          <w:tab w:val="left" w:pos="709"/>
        </w:tabs>
        <w:spacing w:before="0" w:after="0"/>
        <w:rPr>
          <w:sz w:val="26"/>
          <w:szCs w:val="26"/>
          <w:lang w:val="ru-RU"/>
        </w:rPr>
      </w:pPr>
    </w:p>
    <w:p w:rsidR="005754F3" w:rsidRPr="00214537" w:rsidRDefault="005754F3" w:rsidP="005754F3">
      <w:pPr>
        <w:pStyle w:val="22"/>
        <w:spacing w:before="0" w:after="0"/>
        <w:ind w:firstLine="709"/>
        <w:rPr>
          <w:rFonts w:ascii="Times New Roman" w:hAnsi="Times New Roman"/>
          <w:sz w:val="26"/>
          <w:szCs w:val="26"/>
        </w:rPr>
      </w:pPr>
      <w:bookmarkStart w:id="89" w:name="_Toc14335937"/>
      <w:bookmarkStart w:id="90" w:name="_Toc16156693"/>
      <w:r w:rsidRPr="00214537">
        <w:rPr>
          <w:rFonts w:ascii="Times New Roman" w:hAnsi="Times New Roman"/>
          <w:sz w:val="26"/>
          <w:szCs w:val="26"/>
        </w:rPr>
        <w:t>4.</w:t>
      </w:r>
      <w:r w:rsidR="000428DB">
        <w:rPr>
          <w:rFonts w:ascii="Times New Roman" w:hAnsi="Times New Roman"/>
          <w:sz w:val="26"/>
          <w:szCs w:val="26"/>
          <w:lang w:val="ru-RU"/>
        </w:rPr>
        <w:t>11</w:t>
      </w:r>
      <w:r w:rsidRPr="00214537">
        <w:rPr>
          <w:rFonts w:ascii="Times New Roman" w:hAnsi="Times New Roman"/>
          <w:sz w:val="26"/>
          <w:szCs w:val="26"/>
        </w:rPr>
        <w:t>. Метрологические и другие требования к оборудованию</w:t>
      </w:r>
      <w:bookmarkEnd w:id="89"/>
      <w:bookmarkEnd w:id="90"/>
    </w:p>
    <w:p w:rsidR="008142DE" w:rsidRPr="00541D8E" w:rsidRDefault="008142DE" w:rsidP="008142DE">
      <w:pPr>
        <w:tabs>
          <w:tab w:val="left" w:pos="4248"/>
          <w:tab w:val="left" w:pos="6048"/>
          <w:tab w:val="left" w:pos="7144"/>
          <w:tab w:val="left" w:pos="10182"/>
          <w:tab w:val="left" w:pos="11203"/>
          <w:tab w:val="left" w:pos="13807"/>
          <w:tab w:val="left" w:pos="15354"/>
        </w:tabs>
        <w:ind w:firstLine="709"/>
        <w:jc w:val="both"/>
        <w:rPr>
          <w:sz w:val="26"/>
          <w:szCs w:val="26"/>
        </w:rPr>
      </w:pPr>
      <w:r w:rsidRPr="00541D8E">
        <w:rPr>
          <w:sz w:val="26"/>
          <w:szCs w:val="26"/>
        </w:rPr>
        <w:t xml:space="preserve">Средства измерения входящие в состав системы </w:t>
      </w:r>
      <w:r w:rsidR="004B085C">
        <w:rPr>
          <w:sz w:val="26"/>
          <w:szCs w:val="26"/>
        </w:rPr>
        <w:t xml:space="preserve">учета электроэнергии </w:t>
      </w:r>
      <w:r w:rsidRPr="00541D8E">
        <w:rPr>
          <w:sz w:val="26"/>
          <w:szCs w:val="26"/>
        </w:rPr>
        <w:t>должны иметь:</w:t>
      </w:r>
    </w:p>
    <w:p w:rsidR="008142DE" w:rsidRPr="00541D8E" w:rsidRDefault="008142DE" w:rsidP="008142DE">
      <w:pPr>
        <w:pStyle w:val="1"/>
        <w:numPr>
          <w:ilvl w:val="0"/>
          <w:numId w:val="36"/>
        </w:numPr>
        <w:tabs>
          <w:tab w:val="clear" w:pos="720"/>
          <w:tab w:val="num" w:pos="644"/>
          <w:tab w:val="left" w:pos="993"/>
        </w:tabs>
        <w:spacing w:before="0" w:after="0"/>
        <w:ind w:left="0" w:firstLine="709"/>
        <w:rPr>
          <w:sz w:val="26"/>
          <w:szCs w:val="26"/>
        </w:rPr>
      </w:pPr>
      <w:r w:rsidRPr="00541D8E">
        <w:rPr>
          <w:sz w:val="26"/>
          <w:szCs w:val="26"/>
        </w:rPr>
        <w:t>свидетельство об утверждении типа средств измерений Федерального агентства по техническому регулированию и метрологии и описание типа средств измерений при вводе в опытную эксплуатацию;</w:t>
      </w:r>
    </w:p>
    <w:p w:rsidR="008142DE" w:rsidRPr="00541D8E" w:rsidRDefault="008142DE" w:rsidP="008142DE">
      <w:pPr>
        <w:pStyle w:val="1"/>
        <w:numPr>
          <w:ilvl w:val="0"/>
          <w:numId w:val="36"/>
        </w:numPr>
        <w:tabs>
          <w:tab w:val="clear" w:pos="720"/>
          <w:tab w:val="num" w:pos="644"/>
          <w:tab w:val="left" w:pos="993"/>
        </w:tabs>
        <w:spacing w:before="0" w:after="0"/>
        <w:ind w:left="0" w:firstLine="709"/>
        <w:rPr>
          <w:sz w:val="26"/>
          <w:szCs w:val="26"/>
        </w:rPr>
      </w:pPr>
      <w:r w:rsidRPr="00541D8E">
        <w:rPr>
          <w:sz w:val="26"/>
          <w:szCs w:val="26"/>
        </w:rPr>
        <w:t>паспорта</w:t>
      </w:r>
      <w:r w:rsidRPr="00541D8E">
        <w:rPr>
          <w:sz w:val="26"/>
          <w:szCs w:val="26"/>
          <w:lang w:val="ru-RU"/>
        </w:rPr>
        <w:t xml:space="preserve"> (формуляры)</w:t>
      </w:r>
      <w:r w:rsidRPr="00541D8E">
        <w:rPr>
          <w:sz w:val="26"/>
          <w:szCs w:val="26"/>
        </w:rPr>
        <w:t xml:space="preserve"> на приборы учета с указанием сроков поверки при вводе в опытную эксплуатацию;</w:t>
      </w:r>
    </w:p>
    <w:p w:rsidR="008142DE" w:rsidRPr="00541D8E" w:rsidRDefault="008142DE" w:rsidP="008142DE">
      <w:pPr>
        <w:pStyle w:val="1"/>
        <w:numPr>
          <w:ilvl w:val="0"/>
          <w:numId w:val="0"/>
        </w:numPr>
        <w:tabs>
          <w:tab w:val="left" w:pos="993"/>
        </w:tabs>
        <w:spacing w:before="0" w:after="0"/>
        <w:ind w:left="709"/>
        <w:rPr>
          <w:sz w:val="26"/>
          <w:szCs w:val="26"/>
        </w:rPr>
      </w:pPr>
      <w:r w:rsidRPr="00541D8E">
        <w:rPr>
          <w:sz w:val="26"/>
          <w:szCs w:val="26"/>
        </w:rPr>
        <w:t>так же в комплекте с поставляемым оборудованием, должны входить:</w:t>
      </w:r>
    </w:p>
    <w:p w:rsidR="008142DE" w:rsidRPr="00541D8E" w:rsidRDefault="008142DE" w:rsidP="008142DE">
      <w:pPr>
        <w:pStyle w:val="1"/>
        <w:numPr>
          <w:ilvl w:val="0"/>
          <w:numId w:val="36"/>
        </w:numPr>
        <w:tabs>
          <w:tab w:val="clear" w:pos="720"/>
          <w:tab w:val="num" w:pos="644"/>
          <w:tab w:val="left" w:pos="993"/>
        </w:tabs>
        <w:spacing w:before="0" w:after="0"/>
        <w:ind w:left="0" w:firstLine="709"/>
        <w:rPr>
          <w:sz w:val="26"/>
          <w:szCs w:val="26"/>
        </w:rPr>
      </w:pPr>
      <w:r w:rsidRPr="00541D8E">
        <w:rPr>
          <w:sz w:val="26"/>
          <w:szCs w:val="26"/>
        </w:rPr>
        <w:t>Руководство по каждому пакету ПО (допускается в одном документе)</w:t>
      </w:r>
      <w:r w:rsidR="00F343C0">
        <w:rPr>
          <w:sz w:val="26"/>
          <w:szCs w:val="26"/>
          <w:lang w:val="ru-RU"/>
        </w:rPr>
        <w:t>;</w:t>
      </w:r>
    </w:p>
    <w:p w:rsidR="008142DE" w:rsidRPr="00541D8E" w:rsidRDefault="008142DE" w:rsidP="008142DE">
      <w:pPr>
        <w:pStyle w:val="1"/>
        <w:numPr>
          <w:ilvl w:val="0"/>
          <w:numId w:val="36"/>
        </w:numPr>
        <w:tabs>
          <w:tab w:val="clear" w:pos="720"/>
          <w:tab w:val="num" w:pos="644"/>
          <w:tab w:val="left" w:pos="993"/>
        </w:tabs>
        <w:spacing w:before="0" w:after="0"/>
        <w:ind w:left="0" w:firstLine="709"/>
        <w:rPr>
          <w:sz w:val="26"/>
          <w:szCs w:val="26"/>
        </w:rPr>
      </w:pPr>
      <w:r w:rsidRPr="00541D8E">
        <w:rPr>
          <w:sz w:val="26"/>
          <w:szCs w:val="26"/>
        </w:rPr>
        <w:t>Руководство оператора по каждому пакету ПО (допускается в одном документе);</w:t>
      </w:r>
    </w:p>
    <w:p w:rsidR="008142DE" w:rsidRPr="00541D8E" w:rsidRDefault="008142DE" w:rsidP="008142DE">
      <w:pPr>
        <w:pStyle w:val="1"/>
        <w:numPr>
          <w:ilvl w:val="0"/>
          <w:numId w:val="36"/>
        </w:numPr>
        <w:tabs>
          <w:tab w:val="clear" w:pos="720"/>
          <w:tab w:val="num" w:pos="644"/>
          <w:tab w:val="left" w:pos="993"/>
        </w:tabs>
        <w:spacing w:before="0" w:after="0"/>
        <w:ind w:left="0" w:firstLine="709"/>
        <w:rPr>
          <w:sz w:val="26"/>
          <w:szCs w:val="26"/>
        </w:rPr>
      </w:pPr>
      <w:r w:rsidRPr="00541D8E">
        <w:rPr>
          <w:sz w:val="26"/>
          <w:szCs w:val="26"/>
        </w:rPr>
        <w:t>Ведомость ЗИП (допускается раздел в РЭ);</w:t>
      </w:r>
    </w:p>
    <w:p w:rsidR="008142DE" w:rsidRPr="00541D8E" w:rsidRDefault="008142DE" w:rsidP="008142DE">
      <w:pPr>
        <w:pStyle w:val="1"/>
        <w:numPr>
          <w:ilvl w:val="0"/>
          <w:numId w:val="36"/>
        </w:numPr>
        <w:tabs>
          <w:tab w:val="clear" w:pos="720"/>
          <w:tab w:val="num" w:pos="644"/>
          <w:tab w:val="left" w:pos="993"/>
        </w:tabs>
        <w:spacing w:before="0" w:after="0"/>
        <w:ind w:left="0" w:firstLine="709"/>
        <w:rPr>
          <w:sz w:val="26"/>
          <w:szCs w:val="26"/>
        </w:rPr>
      </w:pPr>
      <w:r w:rsidRPr="00541D8E">
        <w:rPr>
          <w:sz w:val="26"/>
          <w:szCs w:val="26"/>
        </w:rPr>
        <w:t>Инструкция по монтажу, пуску, настройке (допускается раздел в РЭ);</w:t>
      </w:r>
    </w:p>
    <w:p w:rsidR="008142DE" w:rsidRPr="00541D8E" w:rsidRDefault="008142DE" w:rsidP="008142DE">
      <w:pPr>
        <w:pStyle w:val="1"/>
        <w:numPr>
          <w:ilvl w:val="0"/>
          <w:numId w:val="36"/>
        </w:numPr>
        <w:tabs>
          <w:tab w:val="clear" w:pos="720"/>
          <w:tab w:val="num" w:pos="644"/>
          <w:tab w:val="left" w:pos="993"/>
        </w:tabs>
        <w:spacing w:before="0" w:after="0"/>
        <w:ind w:left="0" w:firstLine="709"/>
        <w:rPr>
          <w:sz w:val="26"/>
          <w:szCs w:val="26"/>
        </w:rPr>
      </w:pPr>
      <w:r w:rsidRPr="00541D8E">
        <w:rPr>
          <w:sz w:val="26"/>
          <w:szCs w:val="26"/>
        </w:rPr>
        <w:t>руководство по эксплуатации;</w:t>
      </w:r>
    </w:p>
    <w:p w:rsidR="008142DE" w:rsidRPr="00D866A1" w:rsidRDefault="008142DE" w:rsidP="008142DE">
      <w:pPr>
        <w:pStyle w:val="1"/>
        <w:numPr>
          <w:ilvl w:val="0"/>
          <w:numId w:val="36"/>
        </w:numPr>
        <w:tabs>
          <w:tab w:val="clear" w:pos="720"/>
          <w:tab w:val="num" w:pos="644"/>
          <w:tab w:val="left" w:pos="993"/>
        </w:tabs>
        <w:spacing w:before="0" w:after="0"/>
        <w:ind w:left="0" w:firstLine="709"/>
        <w:rPr>
          <w:sz w:val="26"/>
          <w:szCs w:val="26"/>
        </w:rPr>
      </w:pPr>
      <w:r w:rsidRPr="00541D8E">
        <w:rPr>
          <w:sz w:val="26"/>
          <w:szCs w:val="26"/>
        </w:rPr>
        <w:t>руководство пользователя (для программного обеспечения).</w:t>
      </w:r>
    </w:p>
    <w:p w:rsidR="000F3FDE" w:rsidRPr="00541D8E" w:rsidRDefault="000F3FDE" w:rsidP="00D866A1">
      <w:pPr>
        <w:pStyle w:val="1"/>
        <w:numPr>
          <w:ilvl w:val="0"/>
          <w:numId w:val="0"/>
        </w:numPr>
        <w:tabs>
          <w:tab w:val="left" w:pos="993"/>
        </w:tabs>
        <w:spacing w:before="0" w:after="0"/>
        <w:ind w:left="709"/>
        <w:rPr>
          <w:sz w:val="26"/>
          <w:szCs w:val="26"/>
        </w:rPr>
      </w:pPr>
    </w:p>
    <w:p w:rsidR="005754F3" w:rsidRPr="00214537" w:rsidRDefault="005754F3" w:rsidP="005754F3">
      <w:pPr>
        <w:pStyle w:val="22"/>
        <w:spacing w:before="0" w:after="0"/>
        <w:ind w:firstLine="709"/>
        <w:rPr>
          <w:rFonts w:ascii="Times New Roman" w:hAnsi="Times New Roman"/>
          <w:sz w:val="26"/>
          <w:szCs w:val="26"/>
        </w:rPr>
      </w:pPr>
      <w:bookmarkStart w:id="91" w:name="_Toc14335938"/>
      <w:bookmarkStart w:id="92" w:name="_Toc16156694"/>
      <w:r w:rsidRPr="00214537">
        <w:rPr>
          <w:rFonts w:ascii="Times New Roman" w:hAnsi="Times New Roman"/>
          <w:sz w:val="26"/>
          <w:szCs w:val="26"/>
        </w:rPr>
        <w:t>4.</w:t>
      </w:r>
      <w:r w:rsidR="000428DB">
        <w:rPr>
          <w:rFonts w:ascii="Times New Roman" w:hAnsi="Times New Roman"/>
          <w:sz w:val="26"/>
          <w:szCs w:val="26"/>
          <w:lang w:val="ru-RU"/>
        </w:rPr>
        <w:t>12</w:t>
      </w:r>
      <w:r w:rsidRPr="00214537">
        <w:rPr>
          <w:rFonts w:ascii="Times New Roman" w:hAnsi="Times New Roman"/>
          <w:sz w:val="26"/>
          <w:szCs w:val="26"/>
        </w:rPr>
        <w:t>. Требования к электромагнитной совместимости</w:t>
      </w:r>
      <w:bookmarkEnd w:id="91"/>
      <w:bookmarkEnd w:id="92"/>
    </w:p>
    <w:p w:rsidR="005754F3" w:rsidRDefault="005754F3" w:rsidP="005754F3">
      <w:pPr>
        <w:pStyle w:val="1"/>
        <w:numPr>
          <w:ilvl w:val="0"/>
          <w:numId w:val="0"/>
        </w:numPr>
        <w:spacing w:before="0" w:after="0"/>
        <w:ind w:firstLine="709"/>
        <w:rPr>
          <w:sz w:val="26"/>
          <w:szCs w:val="26"/>
        </w:rPr>
      </w:pPr>
      <w:r w:rsidRPr="00214537">
        <w:rPr>
          <w:sz w:val="26"/>
          <w:szCs w:val="26"/>
          <w:lang w:val="ru-RU"/>
        </w:rPr>
        <w:t>У</w:t>
      </w:r>
      <w:proofErr w:type="spellStart"/>
      <w:r w:rsidRPr="00214537">
        <w:rPr>
          <w:sz w:val="26"/>
          <w:szCs w:val="26"/>
        </w:rPr>
        <w:t>стройства</w:t>
      </w:r>
      <w:proofErr w:type="spellEnd"/>
      <w:r w:rsidRPr="00214537">
        <w:rPr>
          <w:sz w:val="26"/>
          <w:szCs w:val="26"/>
        </w:rPr>
        <w:t xml:space="preserve"> системы учета должны удовлетворять требованиям Технического регламента Таможенного союза </w:t>
      </w:r>
      <w:proofErr w:type="gramStart"/>
      <w:r w:rsidRPr="00214537">
        <w:rPr>
          <w:sz w:val="26"/>
          <w:szCs w:val="26"/>
        </w:rPr>
        <w:t>ТР</w:t>
      </w:r>
      <w:proofErr w:type="gramEnd"/>
      <w:r w:rsidRPr="00214537">
        <w:rPr>
          <w:sz w:val="26"/>
          <w:szCs w:val="26"/>
        </w:rPr>
        <w:t xml:space="preserve"> ТС 020/2011 «Электромагнитная совместимость технических средств».</w:t>
      </w:r>
    </w:p>
    <w:p w:rsidR="000428DB" w:rsidRPr="00D866A1" w:rsidRDefault="000428DB" w:rsidP="000428DB">
      <w:pPr>
        <w:pStyle w:val="1"/>
        <w:numPr>
          <w:ilvl w:val="0"/>
          <w:numId w:val="51"/>
        </w:numPr>
        <w:tabs>
          <w:tab w:val="clear" w:pos="720"/>
          <w:tab w:val="num" w:pos="644"/>
        </w:tabs>
        <w:spacing w:before="0" w:after="0"/>
        <w:ind w:left="0" w:firstLine="709"/>
        <w:rPr>
          <w:sz w:val="26"/>
          <w:szCs w:val="26"/>
        </w:rPr>
      </w:pPr>
      <w:r w:rsidRPr="00D866A1">
        <w:rPr>
          <w:sz w:val="26"/>
          <w:szCs w:val="26"/>
        </w:rPr>
        <w:t>ГОСТ 30804.4.2-2013 (IEC 61000-4-2:2008) Совместимость технических средств электромагнитная. Устойчивость к электростатическим разрядам. Требования и методы испытаний.</w:t>
      </w:r>
    </w:p>
    <w:p w:rsidR="000428DB" w:rsidRPr="00D866A1" w:rsidRDefault="000428DB" w:rsidP="000428DB">
      <w:pPr>
        <w:pStyle w:val="1"/>
        <w:numPr>
          <w:ilvl w:val="0"/>
          <w:numId w:val="51"/>
        </w:numPr>
        <w:tabs>
          <w:tab w:val="clear" w:pos="720"/>
          <w:tab w:val="num" w:pos="644"/>
        </w:tabs>
        <w:spacing w:before="0" w:after="0"/>
        <w:ind w:left="0" w:firstLine="709"/>
        <w:rPr>
          <w:sz w:val="26"/>
          <w:szCs w:val="26"/>
        </w:rPr>
      </w:pPr>
      <w:r w:rsidRPr="00D866A1">
        <w:rPr>
          <w:sz w:val="26"/>
          <w:szCs w:val="26"/>
        </w:rPr>
        <w:t xml:space="preserve">ГОСТ 30804.4.3-2013 (IEC 61000-4-3:2006) / [ГОСТ Р 51317.4.3-2006 (МЭК 61000-4-3:2006)] Совместимость технических средств электромагнитная. </w:t>
      </w:r>
      <w:r w:rsidRPr="00D866A1">
        <w:rPr>
          <w:sz w:val="26"/>
          <w:szCs w:val="26"/>
        </w:rPr>
        <w:lastRenderedPageBreak/>
        <w:t>Устойчивость к радиочастотному электромагнитному полю. Требования и методы испытаний.</w:t>
      </w:r>
    </w:p>
    <w:p w:rsidR="000428DB" w:rsidRPr="00D866A1" w:rsidRDefault="000428DB" w:rsidP="000428DB">
      <w:pPr>
        <w:pStyle w:val="1"/>
        <w:numPr>
          <w:ilvl w:val="0"/>
          <w:numId w:val="51"/>
        </w:numPr>
        <w:tabs>
          <w:tab w:val="clear" w:pos="720"/>
          <w:tab w:val="num" w:pos="644"/>
        </w:tabs>
        <w:spacing w:before="0" w:after="0"/>
        <w:ind w:left="0" w:firstLine="709"/>
        <w:rPr>
          <w:sz w:val="26"/>
          <w:szCs w:val="26"/>
        </w:rPr>
      </w:pPr>
      <w:r w:rsidRPr="00D866A1">
        <w:rPr>
          <w:sz w:val="26"/>
          <w:szCs w:val="26"/>
        </w:rPr>
        <w:t>ГОСТ 30804.4.4-2013 (IEC 61000-4-4:2004) Совместимость технических средств электромагнитная. Устойчивость к наносекундным импульсным помехам. Требования и методы испытаний.</w:t>
      </w:r>
    </w:p>
    <w:p w:rsidR="000428DB" w:rsidRPr="00D866A1" w:rsidRDefault="000428DB" w:rsidP="000428DB">
      <w:pPr>
        <w:pStyle w:val="1"/>
        <w:numPr>
          <w:ilvl w:val="0"/>
          <w:numId w:val="51"/>
        </w:numPr>
        <w:tabs>
          <w:tab w:val="clear" w:pos="720"/>
          <w:tab w:val="num" w:pos="644"/>
        </w:tabs>
        <w:spacing w:before="0" w:after="0"/>
        <w:ind w:left="0" w:firstLine="709"/>
        <w:rPr>
          <w:sz w:val="26"/>
          <w:szCs w:val="26"/>
        </w:rPr>
      </w:pPr>
      <w:r w:rsidRPr="00D866A1">
        <w:rPr>
          <w:sz w:val="26"/>
          <w:szCs w:val="26"/>
        </w:rPr>
        <w:t>ГОСТ 30804.4.11-2013 (IEC 61000-4-11:2004) / ГОСТ Р 51317.4.11-2007 (МЭК 61000-4-11:2004) Совместимость технических средств электромагнитная. Устойчивость к провалам, кратковременным прерываниям и изменениям напряжения электропитания. Требования и методы испытаний.</w:t>
      </w:r>
    </w:p>
    <w:p w:rsidR="000428DB" w:rsidRPr="00D866A1" w:rsidRDefault="000428DB" w:rsidP="000428DB">
      <w:pPr>
        <w:pStyle w:val="1"/>
        <w:numPr>
          <w:ilvl w:val="0"/>
          <w:numId w:val="51"/>
        </w:numPr>
        <w:tabs>
          <w:tab w:val="clear" w:pos="720"/>
          <w:tab w:val="num" w:pos="644"/>
        </w:tabs>
        <w:spacing w:before="0" w:after="0"/>
        <w:ind w:left="0" w:firstLine="709"/>
        <w:rPr>
          <w:sz w:val="26"/>
          <w:szCs w:val="26"/>
        </w:rPr>
      </w:pPr>
      <w:r w:rsidRPr="00D866A1">
        <w:rPr>
          <w:sz w:val="26"/>
          <w:szCs w:val="26"/>
        </w:rPr>
        <w:t xml:space="preserve">ГОСТ 30804.4.30-2013 (IEC 61000-4-30:2008) </w:t>
      </w:r>
      <w:proofErr w:type="spellStart"/>
      <w:r w:rsidRPr="00D866A1">
        <w:rPr>
          <w:sz w:val="26"/>
          <w:szCs w:val="26"/>
        </w:rPr>
        <w:t>Электри</w:t>
      </w:r>
      <w:r w:rsidRPr="00D866A1">
        <w:rPr>
          <w:sz w:val="26"/>
          <w:szCs w:val="26"/>
          <w:lang w:val="ru-RU"/>
        </w:rPr>
        <w:t>ч</w:t>
      </w:r>
      <w:r w:rsidRPr="00D866A1">
        <w:rPr>
          <w:sz w:val="26"/>
          <w:szCs w:val="26"/>
        </w:rPr>
        <w:t>еская</w:t>
      </w:r>
      <w:proofErr w:type="spellEnd"/>
      <w:r w:rsidRPr="00D866A1">
        <w:rPr>
          <w:sz w:val="26"/>
          <w:szCs w:val="26"/>
        </w:rPr>
        <w:t xml:space="preserve"> энергия. Совместимость технических средств электромагнитная. Методы измерений показателей качества электрической энергии</w:t>
      </w:r>
    </w:p>
    <w:p w:rsidR="000428DB" w:rsidRPr="00D866A1" w:rsidRDefault="000428DB" w:rsidP="000428DB">
      <w:pPr>
        <w:pStyle w:val="1"/>
        <w:numPr>
          <w:ilvl w:val="0"/>
          <w:numId w:val="51"/>
        </w:numPr>
        <w:tabs>
          <w:tab w:val="clear" w:pos="720"/>
          <w:tab w:val="num" w:pos="644"/>
        </w:tabs>
        <w:spacing w:before="0" w:after="0"/>
        <w:ind w:left="0" w:firstLine="709"/>
        <w:rPr>
          <w:sz w:val="26"/>
          <w:szCs w:val="26"/>
        </w:rPr>
      </w:pPr>
      <w:r w:rsidRPr="00D866A1">
        <w:rPr>
          <w:sz w:val="26"/>
          <w:szCs w:val="26"/>
        </w:rPr>
        <w:t>ГОСТ Р 51317.4.5-99 (МЭК 61000-4-5-95) Совместимость технических средств электромагнитная. Устойчивость к микросекундным импульсным помехам большой энергии. Требования и методы испытаний;</w:t>
      </w:r>
    </w:p>
    <w:p w:rsidR="000428DB" w:rsidRPr="00D866A1" w:rsidRDefault="000428DB" w:rsidP="000428DB">
      <w:pPr>
        <w:pStyle w:val="1"/>
        <w:numPr>
          <w:ilvl w:val="0"/>
          <w:numId w:val="51"/>
        </w:numPr>
        <w:tabs>
          <w:tab w:val="clear" w:pos="720"/>
          <w:tab w:val="num" w:pos="644"/>
        </w:tabs>
        <w:spacing w:before="0" w:after="0"/>
        <w:ind w:left="0" w:firstLine="709"/>
        <w:rPr>
          <w:sz w:val="26"/>
          <w:szCs w:val="26"/>
        </w:rPr>
      </w:pPr>
      <w:r w:rsidRPr="00D866A1">
        <w:rPr>
          <w:sz w:val="26"/>
          <w:szCs w:val="26"/>
        </w:rPr>
        <w:t>ГОСТ Р 51317.6.5-2006 (МЭК 61000-6-5:2001) Совместимость технических средств электромагнитная. Устойчивость к электромагнитным помехам технических средств, применяемых на электростанциях и подстанциях. Требования и методы испытаний;</w:t>
      </w:r>
    </w:p>
    <w:p w:rsidR="000428DB" w:rsidRPr="00D866A1" w:rsidRDefault="000428DB" w:rsidP="000428DB">
      <w:pPr>
        <w:pStyle w:val="1"/>
        <w:numPr>
          <w:ilvl w:val="0"/>
          <w:numId w:val="51"/>
        </w:numPr>
        <w:tabs>
          <w:tab w:val="clear" w:pos="720"/>
          <w:tab w:val="num" w:pos="644"/>
        </w:tabs>
        <w:spacing w:before="0" w:after="0"/>
        <w:ind w:left="0" w:firstLine="709"/>
        <w:rPr>
          <w:sz w:val="26"/>
          <w:szCs w:val="26"/>
        </w:rPr>
      </w:pPr>
      <w:r w:rsidRPr="00D866A1">
        <w:rPr>
          <w:sz w:val="26"/>
          <w:szCs w:val="26"/>
        </w:rPr>
        <w:t>ГОСТ Р 51318.11-99 (СИСПР 11-97) Совместимость технических средств электромагнитная.  Радиопомехи индустриальные от промышленных, научных, медицинских и бытовых (ПНМБ) высокочастотных установок. Нормы и методы испытаний;</w:t>
      </w:r>
    </w:p>
    <w:p w:rsidR="000428DB" w:rsidRPr="00214537" w:rsidRDefault="000428DB" w:rsidP="005754F3">
      <w:pPr>
        <w:pStyle w:val="1"/>
        <w:numPr>
          <w:ilvl w:val="0"/>
          <w:numId w:val="0"/>
        </w:numPr>
        <w:spacing w:before="0" w:after="0"/>
        <w:ind w:firstLine="709"/>
        <w:rPr>
          <w:sz w:val="26"/>
          <w:szCs w:val="26"/>
        </w:rPr>
      </w:pPr>
    </w:p>
    <w:p w:rsidR="005754F3" w:rsidRPr="00214537" w:rsidRDefault="005754F3" w:rsidP="005754F3">
      <w:pPr>
        <w:pStyle w:val="22"/>
        <w:spacing w:before="0" w:after="0"/>
        <w:ind w:firstLine="709"/>
        <w:jc w:val="both"/>
        <w:rPr>
          <w:rFonts w:ascii="Times New Roman" w:hAnsi="Times New Roman"/>
          <w:sz w:val="26"/>
          <w:szCs w:val="26"/>
          <w:lang w:val="ru-RU"/>
        </w:rPr>
      </w:pPr>
      <w:bookmarkStart w:id="93" w:name="_Toc14335939"/>
      <w:bookmarkStart w:id="94" w:name="_Toc16156695"/>
      <w:r w:rsidRPr="00214537">
        <w:rPr>
          <w:rFonts w:ascii="Times New Roman" w:hAnsi="Times New Roman"/>
          <w:sz w:val="26"/>
          <w:szCs w:val="26"/>
        </w:rPr>
        <w:t>4.1</w:t>
      </w:r>
      <w:r w:rsidR="000428DB">
        <w:rPr>
          <w:rFonts w:ascii="Times New Roman" w:hAnsi="Times New Roman"/>
          <w:sz w:val="26"/>
          <w:szCs w:val="26"/>
          <w:lang w:val="ru-RU"/>
        </w:rPr>
        <w:t>3</w:t>
      </w:r>
      <w:r w:rsidRPr="00214537">
        <w:rPr>
          <w:rFonts w:ascii="Times New Roman" w:hAnsi="Times New Roman"/>
          <w:sz w:val="26"/>
          <w:szCs w:val="26"/>
        </w:rPr>
        <w:t>. Требования по эксплуатации, техническому обслуживанию, ремонту и хранению</w:t>
      </w:r>
      <w:bookmarkEnd w:id="93"/>
      <w:bookmarkEnd w:id="94"/>
    </w:p>
    <w:p w:rsidR="005754F3" w:rsidRPr="00214537" w:rsidRDefault="00F343C0" w:rsidP="005754F3">
      <w:pPr>
        <w:pStyle w:val="1"/>
        <w:numPr>
          <w:ilvl w:val="0"/>
          <w:numId w:val="23"/>
        </w:numPr>
        <w:tabs>
          <w:tab w:val="left" w:pos="993"/>
        </w:tabs>
        <w:spacing w:before="0" w:after="0"/>
        <w:ind w:left="0" w:firstLine="680"/>
        <w:rPr>
          <w:sz w:val="26"/>
          <w:szCs w:val="26"/>
        </w:rPr>
      </w:pPr>
      <w:r w:rsidRPr="00214537">
        <w:rPr>
          <w:sz w:val="26"/>
          <w:szCs w:val="26"/>
        </w:rPr>
        <w:t>О</w:t>
      </w:r>
      <w:r w:rsidR="005754F3" w:rsidRPr="00214537">
        <w:rPr>
          <w:sz w:val="26"/>
          <w:szCs w:val="26"/>
        </w:rPr>
        <w:t>борудование</w:t>
      </w:r>
      <w:r>
        <w:rPr>
          <w:sz w:val="26"/>
          <w:szCs w:val="26"/>
          <w:lang w:val="ru-RU"/>
        </w:rPr>
        <w:t>, устанавливаемое в рамках расширения АСУЭ и СТМ</w:t>
      </w:r>
      <w:r w:rsidR="005754F3" w:rsidRPr="00214537">
        <w:rPr>
          <w:sz w:val="26"/>
          <w:szCs w:val="26"/>
        </w:rPr>
        <w:t xml:space="preserve"> должно обеспечивать непрерывную работу в пределах срока службы при условии проведения ремонтно-восстановительных работ;</w:t>
      </w:r>
    </w:p>
    <w:p w:rsidR="005754F3" w:rsidRPr="00214537" w:rsidRDefault="005754F3" w:rsidP="005754F3">
      <w:pPr>
        <w:pStyle w:val="1"/>
        <w:numPr>
          <w:ilvl w:val="0"/>
          <w:numId w:val="23"/>
        </w:numPr>
        <w:tabs>
          <w:tab w:val="left" w:pos="993"/>
        </w:tabs>
        <w:spacing w:before="0" w:after="0"/>
        <w:ind w:left="0" w:firstLine="680"/>
        <w:rPr>
          <w:sz w:val="26"/>
          <w:szCs w:val="26"/>
        </w:rPr>
      </w:pPr>
      <w:r w:rsidRPr="00214537">
        <w:rPr>
          <w:sz w:val="26"/>
          <w:szCs w:val="26"/>
        </w:rPr>
        <w:t>восстановление работоспособности системы учета электроэнергии должно производиться путем замены неисправных модулей, с последующим ремонтом за счет средств Подрядчика (для гарантийных случаев), вышедших из строя модулей в период гарантийного срока;</w:t>
      </w:r>
    </w:p>
    <w:p w:rsidR="005754F3" w:rsidRPr="00214537" w:rsidRDefault="005754F3" w:rsidP="005754F3">
      <w:pPr>
        <w:pStyle w:val="1"/>
        <w:numPr>
          <w:ilvl w:val="0"/>
          <w:numId w:val="23"/>
        </w:numPr>
        <w:tabs>
          <w:tab w:val="left" w:pos="993"/>
        </w:tabs>
        <w:spacing w:before="0" w:after="0"/>
        <w:ind w:left="0" w:firstLine="680"/>
        <w:rPr>
          <w:sz w:val="26"/>
          <w:szCs w:val="26"/>
        </w:rPr>
      </w:pPr>
      <w:r w:rsidRPr="00214537">
        <w:rPr>
          <w:sz w:val="26"/>
          <w:szCs w:val="26"/>
        </w:rPr>
        <w:t>технические средства системы учета электроэнергии должны быть обслуживаемыми устройствами;</w:t>
      </w:r>
    </w:p>
    <w:p w:rsidR="005754F3" w:rsidRPr="00D866A1" w:rsidRDefault="005754F3" w:rsidP="005754F3">
      <w:pPr>
        <w:pStyle w:val="1"/>
        <w:numPr>
          <w:ilvl w:val="0"/>
          <w:numId w:val="23"/>
        </w:numPr>
        <w:tabs>
          <w:tab w:val="left" w:pos="993"/>
        </w:tabs>
        <w:spacing w:before="0" w:after="0"/>
        <w:ind w:left="0" w:firstLine="680"/>
        <w:rPr>
          <w:sz w:val="26"/>
          <w:szCs w:val="26"/>
        </w:rPr>
      </w:pPr>
      <w:r w:rsidRPr="00214537">
        <w:rPr>
          <w:sz w:val="26"/>
          <w:szCs w:val="26"/>
        </w:rPr>
        <w:t>условия хранения технических средств должны отвечать требованиям ГОСТ 15150-69.</w:t>
      </w:r>
    </w:p>
    <w:p w:rsidR="000F3FDE" w:rsidRPr="00214537" w:rsidRDefault="000F3FDE" w:rsidP="00D866A1">
      <w:pPr>
        <w:pStyle w:val="1"/>
        <w:numPr>
          <w:ilvl w:val="0"/>
          <w:numId w:val="0"/>
        </w:numPr>
        <w:tabs>
          <w:tab w:val="left" w:pos="993"/>
        </w:tabs>
        <w:spacing w:before="0" w:after="0"/>
        <w:ind w:left="680"/>
        <w:rPr>
          <w:sz w:val="26"/>
          <w:szCs w:val="26"/>
        </w:rPr>
      </w:pPr>
    </w:p>
    <w:p w:rsidR="005754F3" w:rsidRPr="00214537" w:rsidRDefault="005754F3" w:rsidP="005754F3">
      <w:pPr>
        <w:pStyle w:val="22"/>
        <w:spacing w:before="0" w:after="0"/>
        <w:ind w:firstLine="709"/>
        <w:rPr>
          <w:rFonts w:ascii="Times New Roman" w:hAnsi="Times New Roman"/>
          <w:sz w:val="26"/>
          <w:szCs w:val="26"/>
          <w:lang w:val="ru-RU"/>
        </w:rPr>
      </w:pPr>
      <w:bookmarkStart w:id="95" w:name="_Toc14335940"/>
      <w:bookmarkStart w:id="96" w:name="_Toc16156696"/>
      <w:r w:rsidRPr="00214537">
        <w:rPr>
          <w:rFonts w:ascii="Times New Roman" w:hAnsi="Times New Roman"/>
          <w:sz w:val="26"/>
          <w:szCs w:val="26"/>
        </w:rPr>
        <w:t>4.1</w:t>
      </w:r>
      <w:r w:rsidR="000428DB">
        <w:rPr>
          <w:rFonts w:ascii="Times New Roman" w:hAnsi="Times New Roman"/>
          <w:sz w:val="26"/>
          <w:szCs w:val="26"/>
          <w:lang w:val="ru-RU"/>
        </w:rPr>
        <w:t>4</w:t>
      </w:r>
      <w:r w:rsidRPr="00214537">
        <w:rPr>
          <w:rFonts w:ascii="Times New Roman" w:hAnsi="Times New Roman"/>
          <w:sz w:val="26"/>
          <w:szCs w:val="26"/>
        </w:rPr>
        <w:t>. Требования к документированию</w:t>
      </w:r>
      <w:bookmarkEnd w:id="95"/>
      <w:bookmarkEnd w:id="96"/>
    </w:p>
    <w:p w:rsidR="005754F3" w:rsidRPr="00214537" w:rsidRDefault="005754F3" w:rsidP="005754F3">
      <w:pPr>
        <w:pStyle w:val="1"/>
        <w:widowControl w:val="0"/>
        <w:numPr>
          <w:ilvl w:val="0"/>
          <w:numId w:val="0"/>
        </w:numPr>
        <w:tabs>
          <w:tab w:val="left" w:pos="993"/>
        </w:tabs>
        <w:spacing w:before="0" w:after="0"/>
        <w:ind w:firstLine="709"/>
        <w:rPr>
          <w:sz w:val="26"/>
          <w:szCs w:val="26"/>
        </w:rPr>
      </w:pPr>
      <w:r w:rsidRPr="00214537">
        <w:rPr>
          <w:sz w:val="26"/>
          <w:szCs w:val="26"/>
          <w:lang w:val="ru-RU"/>
        </w:rPr>
        <w:t>Проектная документация, в том числе рабочая</w:t>
      </w:r>
      <w:r w:rsidRPr="00214537">
        <w:rPr>
          <w:sz w:val="26"/>
          <w:szCs w:val="26"/>
        </w:rPr>
        <w:t xml:space="preserve"> документаци</w:t>
      </w:r>
      <w:r w:rsidRPr="00214537">
        <w:rPr>
          <w:sz w:val="26"/>
          <w:szCs w:val="26"/>
          <w:lang w:val="ru-RU"/>
        </w:rPr>
        <w:t>я должна быть</w:t>
      </w:r>
      <w:r w:rsidRPr="00214537">
        <w:rPr>
          <w:sz w:val="26"/>
          <w:szCs w:val="26"/>
        </w:rPr>
        <w:t xml:space="preserve"> разработа</w:t>
      </w:r>
      <w:r w:rsidRPr="00214537">
        <w:rPr>
          <w:sz w:val="26"/>
          <w:szCs w:val="26"/>
          <w:lang w:val="ru-RU"/>
        </w:rPr>
        <w:t>на</w:t>
      </w:r>
      <w:r w:rsidRPr="00214537">
        <w:rPr>
          <w:sz w:val="26"/>
          <w:szCs w:val="26"/>
        </w:rPr>
        <w:t xml:space="preserve"> в соответствии с ГОСТ 21.1101-20</w:t>
      </w:r>
      <w:r w:rsidRPr="00214537">
        <w:rPr>
          <w:sz w:val="26"/>
          <w:szCs w:val="26"/>
          <w:lang w:val="ru-RU"/>
        </w:rPr>
        <w:t>13</w:t>
      </w:r>
      <w:r w:rsidRPr="00214537">
        <w:rPr>
          <w:sz w:val="26"/>
          <w:szCs w:val="26"/>
        </w:rPr>
        <w:t>, ГОСТ</w:t>
      </w:r>
      <w:r w:rsidRPr="00214537">
        <w:rPr>
          <w:sz w:val="26"/>
          <w:szCs w:val="26"/>
          <w:lang w:val="ru-RU"/>
        </w:rPr>
        <w:t> </w:t>
      </w:r>
      <w:r w:rsidRPr="00214537">
        <w:rPr>
          <w:sz w:val="26"/>
          <w:szCs w:val="26"/>
        </w:rPr>
        <w:t>21.613-2014, ПУЭ, ПТЭ и отвечать требованиям СНИП, государственных норм и правил, действующих на территории Р</w:t>
      </w:r>
      <w:r w:rsidRPr="00214537">
        <w:rPr>
          <w:sz w:val="26"/>
          <w:szCs w:val="26"/>
          <w:lang w:val="ru-RU"/>
        </w:rPr>
        <w:t xml:space="preserve">оссийской </w:t>
      </w:r>
      <w:r w:rsidRPr="00214537">
        <w:rPr>
          <w:sz w:val="26"/>
          <w:szCs w:val="26"/>
        </w:rPr>
        <w:t>Ф</w:t>
      </w:r>
      <w:r w:rsidRPr="00214537">
        <w:rPr>
          <w:sz w:val="26"/>
          <w:szCs w:val="26"/>
          <w:lang w:val="ru-RU"/>
        </w:rPr>
        <w:t>едерации</w:t>
      </w:r>
      <w:r w:rsidRPr="00214537">
        <w:rPr>
          <w:sz w:val="26"/>
          <w:szCs w:val="26"/>
        </w:rPr>
        <w:t>;</w:t>
      </w:r>
    </w:p>
    <w:p w:rsidR="005754F3" w:rsidRPr="00541D8E" w:rsidRDefault="005754F3" w:rsidP="005754F3">
      <w:pPr>
        <w:ind w:firstLine="709"/>
        <w:jc w:val="both"/>
        <w:rPr>
          <w:sz w:val="26"/>
          <w:szCs w:val="26"/>
          <w:lang w:val="x-none" w:eastAsia="en-US" w:bidi="en-US"/>
        </w:rPr>
      </w:pPr>
      <w:r w:rsidRPr="00541D8E">
        <w:rPr>
          <w:sz w:val="26"/>
          <w:szCs w:val="26"/>
          <w:lang w:val="x-none" w:eastAsia="en-US" w:bidi="en-US"/>
        </w:rPr>
        <w:t>Обеспечение безопасности выполнения работ и соблюдение техники безопасности осуществляется согласно:</w:t>
      </w:r>
    </w:p>
    <w:p w:rsidR="005754F3" w:rsidRPr="00214537" w:rsidRDefault="005754F3" w:rsidP="005754F3">
      <w:pPr>
        <w:pStyle w:val="1"/>
        <w:numPr>
          <w:ilvl w:val="0"/>
          <w:numId w:val="0"/>
        </w:numPr>
        <w:spacing w:before="0" w:after="0"/>
        <w:rPr>
          <w:sz w:val="26"/>
          <w:szCs w:val="26"/>
        </w:rPr>
      </w:pPr>
      <w:r w:rsidRPr="00214537">
        <w:rPr>
          <w:sz w:val="26"/>
          <w:szCs w:val="26"/>
        </w:rPr>
        <w:tab/>
      </w:r>
      <w:r w:rsidRPr="00541D8E">
        <w:rPr>
          <w:sz w:val="26"/>
          <w:szCs w:val="26"/>
        </w:rPr>
        <w:t xml:space="preserve">- </w:t>
      </w:r>
      <w:r w:rsidRPr="00214537">
        <w:rPr>
          <w:sz w:val="26"/>
          <w:szCs w:val="26"/>
        </w:rPr>
        <w:t>Правил по охране труда при эксплуатации электроустановок (</w:t>
      </w:r>
      <w:r w:rsidR="00541D8E">
        <w:rPr>
          <w:sz w:val="26"/>
          <w:szCs w:val="26"/>
          <w:lang w:val="ru-RU"/>
        </w:rPr>
        <w:t>приказ</w:t>
      </w:r>
      <w:r w:rsidRPr="00214537">
        <w:rPr>
          <w:sz w:val="26"/>
          <w:szCs w:val="26"/>
        </w:rPr>
        <w:t xml:space="preserve"> Минтруда и соцзащиты Р</w:t>
      </w:r>
      <w:r w:rsidRPr="00541D8E">
        <w:rPr>
          <w:sz w:val="26"/>
          <w:szCs w:val="26"/>
        </w:rPr>
        <w:t xml:space="preserve">оссийской </w:t>
      </w:r>
      <w:r w:rsidRPr="00214537">
        <w:rPr>
          <w:sz w:val="26"/>
          <w:szCs w:val="26"/>
        </w:rPr>
        <w:t>Ф</w:t>
      </w:r>
      <w:r w:rsidRPr="00541D8E">
        <w:rPr>
          <w:sz w:val="26"/>
          <w:szCs w:val="26"/>
        </w:rPr>
        <w:t>едерации</w:t>
      </w:r>
      <w:r w:rsidRPr="00214537">
        <w:rPr>
          <w:sz w:val="26"/>
          <w:szCs w:val="26"/>
        </w:rPr>
        <w:t xml:space="preserve"> от 24 июля 2013 года N 328н);</w:t>
      </w:r>
    </w:p>
    <w:p w:rsidR="005754F3" w:rsidRPr="00214537" w:rsidRDefault="005754F3" w:rsidP="005754F3">
      <w:pPr>
        <w:pStyle w:val="1"/>
        <w:numPr>
          <w:ilvl w:val="0"/>
          <w:numId w:val="0"/>
        </w:numPr>
        <w:spacing w:before="0" w:after="0"/>
        <w:rPr>
          <w:sz w:val="26"/>
          <w:szCs w:val="26"/>
        </w:rPr>
      </w:pPr>
      <w:r w:rsidRPr="00214537">
        <w:rPr>
          <w:sz w:val="26"/>
          <w:szCs w:val="26"/>
        </w:rPr>
        <w:tab/>
      </w:r>
      <w:r w:rsidRPr="00541D8E">
        <w:rPr>
          <w:sz w:val="26"/>
          <w:szCs w:val="26"/>
        </w:rPr>
        <w:t xml:space="preserve">- </w:t>
      </w:r>
      <w:r w:rsidRPr="00214537">
        <w:rPr>
          <w:sz w:val="26"/>
          <w:szCs w:val="26"/>
        </w:rPr>
        <w:t>ПУЭ (действующее издание);</w:t>
      </w:r>
    </w:p>
    <w:p w:rsidR="005754F3" w:rsidRPr="00214537" w:rsidRDefault="005754F3" w:rsidP="005754F3">
      <w:pPr>
        <w:pStyle w:val="1"/>
        <w:numPr>
          <w:ilvl w:val="0"/>
          <w:numId w:val="0"/>
        </w:numPr>
        <w:spacing w:before="0" w:after="0"/>
        <w:rPr>
          <w:sz w:val="26"/>
          <w:szCs w:val="26"/>
        </w:rPr>
      </w:pPr>
      <w:r w:rsidRPr="00214537">
        <w:rPr>
          <w:sz w:val="26"/>
          <w:szCs w:val="26"/>
        </w:rPr>
        <w:lastRenderedPageBreak/>
        <w:tab/>
      </w:r>
      <w:r w:rsidRPr="00541D8E">
        <w:rPr>
          <w:sz w:val="26"/>
          <w:szCs w:val="26"/>
        </w:rPr>
        <w:t xml:space="preserve">- </w:t>
      </w:r>
      <w:r w:rsidRPr="00214537">
        <w:rPr>
          <w:sz w:val="26"/>
          <w:szCs w:val="26"/>
        </w:rPr>
        <w:t>ПТЭ (действующее издание);</w:t>
      </w:r>
    </w:p>
    <w:p w:rsidR="005754F3" w:rsidRPr="00214537" w:rsidRDefault="005754F3" w:rsidP="005754F3">
      <w:pPr>
        <w:pStyle w:val="1"/>
        <w:numPr>
          <w:ilvl w:val="0"/>
          <w:numId w:val="0"/>
        </w:numPr>
        <w:spacing w:before="0" w:after="0"/>
        <w:rPr>
          <w:sz w:val="26"/>
          <w:szCs w:val="26"/>
        </w:rPr>
      </w:pPr>
      <w:r w:rsidRPr="00214537">
        <w:rPr>
          <w:sz w:val="26"/>
          <w:szCs w:val="26"/>
        </w:rPr>
        <w:tab/>
      </w:r>
      <w:r w:rsidRPr="00541D8E">
        <w:rPr>
          <w:sz w:val="26"/>
          <w:szCs w:val="26"/>
        </w:rPr>
        <w:t>- </w:t>
      </w:r>
      <w:r w:rsidRPr="00214537">
        <w:rPr>
          <w:sz w:val="26"/>
          <w:szCs w:val="26"/>
        </w:rPr>
        <w:t xml:space="preserve">СНиП 12-03-2001 </w:t>
      </w:r>
      <w:r w:rsidRPr="00541D8E">
        <w:rPr>
          <w:sz w:val="26"/>
          <w:szCs w:val="26"/>
        </w:rPr>
        <w:t>«</w:t>
      </w:r>
      <w:r w:rsidRPr="00214537">
        <w:rPr>
          <w:sz w:val="26"/>
          <w:szCs w:val="26"/>
        </w:rPr>
        <w:t xml:space="preserve">Строительные нормы и правила Российской </w:t>
      </w:r>
      <w:r w:rsidRPr="00541D8E">
        <w:rPr>
          <w:sz w:val="26"/>
          <w:szCs w:val="26"/>
        </w:rPr>
        <w:t>Ф</w:t>
      </w:r>
      <w:r w:rsidRPr="00214537">
        <w:rPr>
          <w:sz w:val="26"/>
          <w:szCs w:val="26"/>
        </w:rPr>
        <w:t>едерации. Безопасность труда в строительстве</w:t>
      </w:r>
      <w:r w:rsidRPr="00541D8E">
        <w:rPr>
          <w:sz w:val="26"/>
          <w:szCs w:val="26"/>
        </w:rPr>
        <w:t>»</w:t>
      </w:r>
      <w:r w:rsidRPr="00214537">
        <w:rPr>
          <w:sz w:val="26"/>
          <w:szCs w:val="26"/>
        </w:rPr>
        <w:t xml:space="preserve">; </w:t>
      </w:r>
    </w:p>
    <w:p w:rsidR="005754F3" w:rsidRPr="00214537" w:rsidRDefault="005754F3" w:rsidP="005754F3">
      <w:pPr>
        <w:pStyle w:val="1"/>
        <w:numPr>
          <w:ilvl w:val="0"/>
          <w:numId w:val="0"/>
        </w:numPr>
        <w:spacing w:before="0" w:after="0"/>
        <w:rPr>
          <w:sz w:val="26"/>
          <w:szCs w:val="26"/>
        </w:rPr>
      </w:pPr>
      <w:r w:rsidRPr="00214537">
        <w:rPr>
          <w:sz w:val="26"/>
          <w:szCs w:val="26"/>
        </w:rPr>
        <w:tab/>
      </w:r>
      <w:r w:rsidRPr="00541D8E">
        <w:rPr>
          <w:sz w:val="26"/>
          <w:szCs w:val="26"/>
        </w:rPr>
        <w:t>- </w:t>
      </w:r>
      <w:r w:rsidRPr="00214537">
        <w:rPr>
          <w:sz w:val="26"/>
          <w:szCs w:val="26"/>
        </w:rPr>
        <w:t xml:space="preserve">СНиП 12-04-2002 </w:t>
      </w:r>
      <w:r w:rsidRPr="00541D8E">
        <w:rPr>
          <w:sz w:val="26"/>
          <w:szCs w:val="26"/>
        </w:rPr>
        <w:t>«</w:t>
      </w:r>
      <w:r w:rsidRPr="00214537">
        <w:rPr>
          <w:sz w:val="26"/>
          <w:szCs w:val="26"/>
        </w:rPr>
        <w:t>Строительные нормы и правила Российской Федерации. Безопасность труда в строительстве. Часть 2. Строительное производство</w:t>
      </w:r>
      <w:r w:rsidRPr="00541D8E">
        <w:rPr>
          <w:sz w:val="26"/>
          <w:szCs w:val="26"/>
        </w:rPr>
        <w:t>»</w:t>
      </w:r>
      <w:r w:rsidRPr="00214537">
        <w:rPr>
          <w:sz w:val="26"/>
          <w:szCs w:val="26"/>
        </w:rPr>
        <w:t xml:space="preserve">, </w:t>
      </w:r>
      <w:r w:rsidRPr="00214537">
        <w:rPr>
          <w:sz w:val="26"/>
          <w:szCs w:val="26"/>
        </w:rPr>
        <w:br/>
      </w:r>
      <w:r w:rsidRPr="00214537">
        <w:rPr>
          <w:sz w:val="26"/>
          <w:szCs w:val="26"/>
        </w:rPr>
        <w:tab/>
      </w:r>
      <w:r w:rsidRPr="00541D8E">
        <w:rPr>
          <w:sz w:val="26"/>
          <w:szCs w:val="26"/>
        </w:rPr>
        <w:t xml:space="preserve">- </w:t>
      </w:r>
      <w:r w:rsidRPr="00214537">
        <w:rPr>
          <w:sz w:val="26"/>
          <w:szCs w:val="26"/>
        </w:rPr>
        <w:t>СНиП 3.05.06-85 «Электротехнические устройства».</w:t>
      </w:r>
    </w:p>
    <w:p w:rsidR="005754F3" w:rsidRDefault="005754F3" w:rsidP="005754F3">
      <w:pPr>
        <w:pStyle w:val="1"/>
        <w:widowControl w:val="0"/>
        <w:numPr>
          <w:ilvl w:val="0"/>
          <w:numId w:val="0"/>
        </w:numPr>
        <w:tabs>
          <w:tab w:val="left" w:pos="993"/>
        </w:tabs>
        <w:spacing w:before="0" w:after="0"/>
        <w:ind w:firstLine="709"/>
        <w:rPr>
          <w:sz w:val="26"/>
          <w:szCs w:val="26"/>
        </w:rPr>
      </w:pPr>
      <w:r w:rsidRPr="00541D8E">
        <w:rPr>
          <w:sz w:val="26"/>
          <w:szCs w:val="26"/>
        </w:rPr>
        <w:t>- </w:t>
      </w:r>
      <w:r w:rsidRPr="00214537">
        <w:rPr>
          <w:sz w:val="26"/>
          <w:szCs w:val="26"/>
        </w:rPr>
        <w:t>оформить согласования эксплуатирующих и заинтересованных организаций на производство работ в зонах пересечения их коммуникаций, сооружений или подведомственных объектов;</w:t>
      </w:r>
    </w:p>
    <w:p w:rsidR="00F4782F" w:rsidRPr="00541D8E" w:rsidRDefault="00F4782F" w:rsidP="00F4782F">
      <w:pPr>
        <w:pStyle w:val="1"/>
        <w:widowControl w:val="0"/>
        <w:numPr>
          <w:ilvl w:val="0"/>
          <w:numId w:val="36"/>
        </w:numPr>
        <w:tabs>
          <w:tab w:val="clear" w:pos="720"/>
          <w:tab w:val="num" w:pos="644"/>
          <w:tab w:val="left" w:pos="993"/>
        </w:tabs>
        <w:spacing w:before="0" w:after="0"/>
        <w:ind w:left="0" w:firstLine="709"/>
        <w:rPr>
          <w:sz w:val="26"/>
          <w:szCs w:val="26"/>
        </w:rPr>
      </w:pPr>
      <w:r w:rsidRPr="00541D8E">
        <w:rPr>
          <w:sz w:val="26"/>
          <w:szCs w:val="26"/>
        </w:rPr>
        <w:t>рабочую документацию разработать в соответствии с ГОСТ 21.1101-2013, ГОСТ 21.613-2014, статьями №№ 47, 48 Градостроительного кодекса РФ, ПУЭ, ПТЭ и отвечать требованиям СНИП, государственных норм и правил, действующих на территории РФ;</w:t>
      </w:r>
    </w:p>
    <w:p w:rsidR="005754F3" w:rsidRPr="00541D8E" w:rsidRDefault="005754F3" w:rsidP="005754F3">
      <w:pPr>
        <w:pStyle w:val="1"/>
        <w:widowControl w:val="0"/>
        <w:numPr>
          <w:ilvl w:val="0"/>
          <w:numId w:val="0"/>
        </w:numPr>
        <w:tabs>
          <w:tab w:val="left" w:pos="993"/>
        </w:tabs>
        <w:spacing w:before="0" w:after="0"/>
        <w:ind w:firstLine="709"/>
        <w:rPr>
          <w:sz w:val="26"/>
          <w:szCs w:val="26"/>
        </w:rPr>
      </w:pPr>
      <w:r w:rsidRPr="00541D8E">
        <w:rPr>
          <w:sz w:val="26"/>
          <w:szCs w:val="26"/>
        </w:rPr>
        <w:t>- </w:t>
      </w:r>
      <w:r w:rsidR="00F4782F" w:rsidRPr="00541D8E">
        <w:rPr>
          <w:sz w:val="26"/>
          <w:szCs w:val="26"/>
        </w:rPr>
        <w:t xml:space="preserve">рабочая </w:t>
      </w:r>
      <w:r w:rsidRPr="00541D8E">
        <w:rPr>
          <w:sz w:val="26"/>
          <w:szCs w:val="26"/>
        </w:rPr>
        <w:t>и</w:t>
      </w:r>
      <w:r w:rsidR="000428DB" w:rsidRPr="00541D8E">
        <w:rPr>
          <w:sz w:val="26"/>
          <w:szCs w:val="26"/>
        </w:rPr>
        <w:t xml:space="preserve"> эксплуатационная</w:t>
      </w:r>
      <w:r w:rsidRPr="00541D8E">
        <w:rPr>
          <w:sz w:val="26"/>
          <w:szCs w:val="26"/>
        </w:rPr>
        <w:t xml:space="preserve"> </w:t>
      </w:r>
      <w:r w:rsidR="00F4782F" w:rsidRPr="00541D8E">
        <w:rPr>
          <w:sz w:val="26"/>
          <w:szCs w:val="26"/>
        </w:rPr>
        <w:t xml:space="preserve">документация </w:t>
      </w:r>
      <w:r w:rsidRPr="00541D8E">
        <w:rPr>
          <w:sz w:val="26"/>
          <w:szCs w:val="26"/>
        </w:rPr>
        <w:t xml:space="preserve">представляется в 4 (четырех) экземплярах на бумажном носителе, в том числе один сброшюрованный. Один экземпляр в электронном виде на </w:t>
      </w:r>
      <w:proofErr w:type="spellStart"/>
      <w:r w:rsidR="00F343C0">
        <w:rPr>
          <w:sz w:val="26"/>
          <w:szCs w:val="26"/>
          <w:lang w:val="en-US"/>
        </w:rPr>
        <w:t>usb</w:t>
      </w:r>
      <w:proofErr w:type="spellEnd"/>
      <w:r w:rsidR="00F343C0" w:rsidRPr="00EB36A9">
        <w:rPr>
          <w:sz w:val="26"/>
          <w:szCs w:val="26"/>
          <w:lang w:val="ru-RU"/>
        </w:rPr>
        <w:t xml:space="preserve"> </w:t>
      </w:r>
      <w:r w:rsidR="00F343C0">
        <w:rPr>
          <w:sz w:val="26"/>
          <w:szCs w:val="26"/>
          <w:lang w:val="en-US"/>
        </w:rPr>
        <w:t>flash</w:t>
      </w:r>
      <w:r w:rsidR="00F343C0" w:rsidRPr="00EB36A9">
        <w:rPr>
          <w:sz w:val="26"/>
          <w:szCs w:val="26"/>
          <w:lang w:val="ru-RU"/>
        </w:rPr>
        <w:t xml:space="preserve"> </w:t>
      </w:r>
      <w:r w:rsidR="00F343C0">
        <w:rPr>
          <w:sz w:val="26"/>
          <w:szCs w:val="26"/>
          <w:lang w:val="ru-RU"/>
        </w:rPr>
        <w:t>накопителе</w:t>
      </w:r>
      <w:r w:rsidRPr="00541D8E">
        <w:rPr>
          <w:sz w:val="26"/>
          <w:szCs w:val="26"/>
        </w:rPr>
        <w:t xml:space="preserve"> и графическая части представляются в стандартных форматах, обеспечивающих возможность чтения и редактирования в программных продуктах </w:t>
      </w:r>
      <w:proofErr w:type="spellStart"/>
      <w:r w:rsidRPr="00541D8E">
        <w:rPr>
          <w:sz w:val="26"/>
          <w:szCs w:val="26"/>
        </w:rPr>
        <w:t>Windows</w:t>
      </w:r>
      <w:proofErr w:type="spellEnd"/>
      <w:r w:rsidRPr="00541D8E">
        <w:rPr>
          <w:sz w:val="26"/>
          <w:szCs w:val="26"/>
        </w:rPr>
        <w:t xml:space="preserve">, MS </w:t>
      </w:r>
      <w:proofErr w:type="spellStart"/>
      <w:r w:rsidRPr="00541D8E">
        <w:rPr>
          <w:sz w:val="26"/>
          <w:szCs w:val="26"/>
        </w:rPr>
        <w:t>Office</w:t>
      </w:r>
      <w:proofErr w:type="spellEnd"/>
      <w:r w:rsidRPr="00541D8E">
        <w:rPr>
          <w:sz w:val="26"/>
          <w:szCs w:val="26"/>
        </w:rPr>
        <w:t xml:space="preserve">, </w:t>
      </w:r>
      <w:proofErr w:type="spellStart"/>
      <w:r w:rsidRPr="00541D8E">
        <w:rPr>
          <w:sz w:val="26"/>
          <w:szCs w:val="26"/>
        </w:rPr>
        <w:t>AutoCAD</w:t>
      </w:r>
      <w:proofErr w:type="spellEnd"/>
      <w:r w:rsidRPr="00541D8E">
        <w:rPr>
          <w:sz w:val="26"/>
          <w:szCs w:val="26"/>
        </w:rPr>
        <w:t xml:space="preserve"> и </w:t>
      </w:r>
      <w:proofErr w:type="spellStart"/>
      <w:r w:rsidRPr="00541D8E">
        <w:rPr>
          <w:sz w:val="26"/>
          <w:szCs w:val="26"/>
        </w:rPr>
        <w:t>Acrobat</w:t>
      </w:r>
      <w:proofErr w:type="spellEnd"/>
      <w:r w:rsidRPr="00541D8E">
        <w:rPr>
          <w:sz w:val="26"/>
          <w:szCs w:val="26"/>
        </w:rPr>
        <w:t xml:space="preserve">. Все бумажные экземпляры смет (за исключением </w:t>
      </w:r>
      <w:proofErr w:type="spellStart"/>
      <w:r w:rsidRPr="00541D8E">
        <w:rPr>
          <w:sz w:val="26"/>
          <w:szCs w:val="26"/>
        </w:rPr>
        <w:t>энергосервисных</w:t>
      </w:r>
      <w:proofErr w:type="spellEnd"/>
      <w:r w:rsidRPr="00541D8E">
        <w:rPr>
          <w:sz w:val="26"/>
          <w:szCs w:val="26"/>
        </w:rPr>
        <w:t xml:space="preserve"> договоров) должны быть сброшюрованы. Согласования предоставляются в оригиналах;</w:t>
      </w:r>
    </w:p>
    <w:p w:rsidR="005754F3" w:rsidRPr="00214537" w:rsidRDefault="002A7EFB" w:rsidP="005754F3">
      <w:pPr>
        <w:pStyle w:val="1"/>
        <w:widowControl w:val="0"/>
        <w:numPr>
          <w:ilvl w:val="0"/>
          <w:numId w:val="0"/>
        </w:numPr>
        <w:tabs>
          <w:tab w:val="left" w:pos="993"/>
        </w:tabs>
        <w:spacing w:before="0" w:after="0"/>
        <w:ind w:firstLine="709"/>
        <w:rPr>
          <w:sz w:val="26"/>
          <w:szCs w:val="26"/>
        </w:rPr>
      </w:pPr>
      <w:r w:rsidRPr="00541D8E">
        <w:rPr>
          <w:sz w:val="26"/>
          <w:szCs w:val="26"/>
        </w:rPr>
        <w:t>И</w:t>
      </w:r>
      <w:r w:rsidR="005754F3" w:rsidRPr="00214537">
        <w:rPr>
          <w:sz w:val="26"/>
          <w:szCs w:val="26"/>
        </w:rPr>
        <w:t>сполнительн</w:t>
      </w:r>
      <w:r w:rsidR="005754F3" w:rsidRPr="00541D8E">
        <w:rPr>
          <w:sz w:val="26"/>
          <w:szCs w:val="26"/>
        </w:rPr>
        <w:t>ая</w:t>
      </w:r>
      <w:r w:rsidR="005754F3" w:rsidRPr="00214537">
        <w:rPr>
          <w:sz w:val="26"/>
          <w:szCs w:val="26"/>
        </w:rPr>
        <w:t xml:space="preserve"> документаци</w:t>
      </w:r>
      <w:r w:rsidR="005754F3" w:rsidRPr="00541D8E">
        <w:rPr>
          <w:sz w:val="26"/>
          <w:szCs w:val="26"/>
        </w:rPr>
        <w:t>я представляется</w:t>
      </w:r>
      <w:r w:rsidR="005754F3" w:rsidRPr="00214537">
        <w:rPr>
          <w:sz w:val="26"/>
          <w:szCs w:val="26"/>
        </w:rPr>
        <w:t xml:space="preserve"> в 2-х экземплярах в следующем объеме:</w:t>
      </w:r>
    </w:p>
    <w:p w:rsidR="005754F3" w:rsidRPr="00541D8E" w:rsidRDefault="005754F3" w:rsidP="005754F3">
      <w:pPr>
        <w:widowControl w:val="0"/>
        <w:shd w:val="clear" w:color="auto" w:fill="FFFFFF"/>
        <w:tabs>
          <w:tab w:val="left" w:pos="993"/>
        </w:tabs>
        <w:autoSpaceDE w:val="0"/>
        <w:autoSpaceDN w:val="0"/>
        <w:adjustRightInd w:val="0"/>
        <w:ind w:left="709"/>
        <w:jc w:val="both"/>
        <w:rPr>
          <w:sz w:val="26"/>
          <w:szCs w:val="26"/>
          <w:lang w:val="x-none" w:eastAsia="en-US" w:bidi="en-US"/>
        </w:rPr>
      </w:pPr>
      <w:r w:rsidRPr="00541D8E">
        <w:rPr>
          <w:sz w:val="26"/>
          <w:szCs w:val="26"/>
          <w:lang w:val="x-none" w:eastAsia="en-US" w:bidi="en-US"/>
        </w:rPr>
        <w:t>- акт о приемке выполненных работ;</w:t>
      </w:r>
    </w:p>
    <w:p w:rsidR="005754F3" w:rsidRPr="00541D8E" w:rsidRDefault="005754F3" w:rsidP="005754F3">
      <w:pPr>
        <w:widowControl w:val="0"/>
        <w:shd w:val="clear" w:color="auto" w:fill="FFFFFF"/>
        <w:tabs>
          <w:tab w:val="left" w:pos="993"/>
        </w:tabs>
        <w:autoSpaceDE w:val="0"/>
        <w:autoSpaceDN w:val="0"/>
        <w:adjustRightInd w:val="0"/>
        <w:ind w:left="709"/>
        <w:jc w:val="both"/>
        <w:rPr>
          <w:sz w:val="26"/>
          <w:szCs w:val="26"/>
          <w:lang w:val="x-none" w:eastAsia="en-US" w:bidi="en-US"/>
        </w:rPr>
      </w:pPr>
      <w:r w:rsidRPr="00541D8E">
        <w:rPr>
          <w:sz w:val="26"/>
          <w:szCs w:val="26"/>
          <w:lang w:val="x-none" w:eastAsia="en-US" w:bidi="en-US"/>
        </w:rPr>
        <w:t>- ведомость объемов работ;</w:t>
      </w:r>
    </w:p>
    <w:p w:rsidR="005754F3" w:rsidRPr="00541D8E" w:rsidRDefault="005754F3" w:rsidP="005754F3">
      <w:pPr>
        <w:widowControl w:val="0"/>
        <w:shd w:val="clear" w:color="auto" w:fill="FFFFFF"/>
        <w:tabs>
          <w:tab w:val="left" w:pos="993"/>
        </w:tabs>
        <w:autoSpaceDE w:val="0"/>
        <w:autoSpaceDN w:val="0"/>
        <w:adjustRightInd w:val="0"/>
        <w:ind w:left="709"/>
        <w:jc w:val="both"/>
        <w:rPr>
          <w:sz w:val="26"/>
          <w:szCs w:val="26"/>
          <w:lang w:val="x-none" w:eastAsia="en-US" w:bidi="en-US"/>
        </w:rPr>
      </w:pPr>
      <w:r w:rsidRPr="00541D8E">
        <w:rPr>
          <w:sz w:val="26"/>
          <w:szCs w:val="26"/>
          <w:lang w:val="x-none" w:eastAsia="en-US" w:bidi="en-US"/>
        </w:rPr>
        <w:t>- ведомость материалов;</w:t>
      </w:r>
    </w:p>
    <w:p w:rsidR="005754F3" w:rsidRPr="00541D8E" w:rsidRDefault="005754F3" w:rsidP="005754F3">
      <w:pPr>
        <w:widowControl w:val="0"/>
        <w:shd w:val="clear" w:color="auto" w:fill="FFFFFF"/>
        <w:tabs>
          <w:tab w:val="left" w:pos="993"/>
        </w:tabs>
        <w:autoSpaceDE w:val="0"/>
        <w:autoSpaceDN w:val="0"/>
        <w:adjustRightInd w:val="0"/>
        <w:ind w:firstLine="709"/>
        <w:jc w:val="both"/>
        <w:rPr>
          <w:sz w:val="26"/>
          <w:szCs w:val="26"/>
          <w:lang w:val="x-none" w:eastAsia="en-US" w:bidi="en-US"/>
        </w:rPr>
      </w:pPr>
      <w:r w:rsidRPr="00541D8E">
        <w:rPr>
          <w:sz w:val="26"/>
          <w:szCs w:val="26"/>
          <w:lang w:val="x-none" w:eastAsia="en-US" w:bidi="en-US"/>
        </w:rPr>
        <w:t>- ведомость оборудования с указанием заводских серийных номеров и мест установки каждой единицы оборудования;</w:t>
      </w:r>
    </w:p>
    <w:p w:rsidR="005754F3" w:rsidRDefault="005754F3" w:rsidP="005754F3">
      <w:pPr>
        <w:widowControl w:val="0"/>
        <w:shd w:val="clear" w:color="auto" w:fill="FFFFFF"/>
        <w:tabs>
          <w:tab w:val="left" w:pos="993"/>
        </w:tabs>
        <w:autoSpaceDE w:val="0"/>
        <w:autoSpaceDN w:val="0"/>
        <w:adjustRightInd w:val="0"/>
        <w:ind w:left="709"/>
        <w:jc w:val="both"/>
        <w:rPr>
          <w:sz w:val="26"/>
          <w:szCs w:val="26"/>
          <w:lang w:eastAsia="en-US" w:bidi="en-US"/>
        </w:rPr>
      </w:pPr>
      <w:r w:rsidRPr="00541D8E">
        <w:rPr>
          <w:sz w:val="26"/>
          <w:szCs w:val="26"/>
          <w:lang w:val="x-none" w:eastAsia="en-US" w:bidi="en-US"/>
        </w:rPr>
        <w:t>- обзорные чертежи.</w:t>
      </w:r>
    </w:p>
    <w:p w:rsidR="000F3FDE" w:rsidRPr="00D866A1" w:rsidRDefault="000F3FDE" w:rsidP="005754F3">
      <w:pPr>
        <w:widowControl w:val="0"/>
        <w:shd w:val="clear" w:color="auto" w:fill="FFFFFF"/>
        <w:tabs>
          <w:tab w:val="left" w:pos="993"/>
        </w:tabs>
        <w:autoSpaceDE w:val="0"/>
        <w:autoSpaceDN w:val="0"/>
        <w:adjustRightInd w:val="0"/>
        <w:ind w:left="709"/>
        <w:jc w:val="both"/>
        <w:rPr>
          <w:sz w:val="26"/>
          <w:szCs w:val="26"/>
          <w:lang w:eastAsia="en-US" w:bidi="en-US"/>
        </w:rPr>
      </w:pPr>
    </w:p>
    <w:p w:rsidR="005754F3" w:rsidRPr="00214537" w:rsidRDefault="005754F3" w:rsidP="005754F3">
      <w:pPr>
        <w:pStyle w:val="22"/>
        <w:widowControl w:val="0"/>
        <w:tabs>
          <w:tab w:val="left" w:pos="993"/>
        </w:tabs>
        <w:spacing w:before="0" w:after="0"/>
        <w:ind w:firstLine="709"/>
        <w:rPr>
          <w:rFonts w:ascii="Times New Roman" w:hAnsi="Times New Roman"/>
          <w:sz w:val="26"/>
          <w:szCs w:val="26"/>
          <w:lang w:val="ru-RU"/>
        </w:rPr>
      </w:pPr>
      <w:bookmarkStart w:id="97" w:name="_Toc14335941"/>
      <w:bookmarkStart w:id="98" w:name="_Toc16156697"/>
      <w:r w:rsidRPr="00214537">
        <w:rPr>
          <w:rFonts w:ascii="Times New Roman" w:hAnsi="Times New Roman"/>
          <w:sz w:val="26"/>
          <w:szCs w:val="26"/>
        </w:rPr>
        <w:t>4.</w:t>
      </w:r>
      <w:r w:rsidR="00670597" w:rsidRPr="00214537">
        <w:rPr>
          <w:rFonts w:ascii="Times New Roman" w:hAnsi="Times New Roman"/>
          <w:sz w:val="26"/>
          <w:szCs w:val="26"/>
        </w:rPr>
        <w:t>1</w:t>
      </w:r>
      <w:r w:rsidR="00670597">
        <w:rPr>
          <w:rFonts w:ascii="Times New Roman" w:hAnsi="Times New Roman"/>
          <w:sz w:val="26"/>
          <w:szCs w:val="26"/>
          <w:lang w:val="ru-RU"/>
        </w:rPr>
        <w:t>5</w:t>
      </w:r>
      <w:r w:rsidRPr="00214537">
        <w:rPr>
          <w:rFonts w:ascii="Times New Roman" w:hAnsi="Times New Roman"/>
          <w:sz w:val="26"/>
          <w:szCs w:val="26"/>
        </w:rPr>
        <w:t>. Требования к эксплуатационной документации</w:t>
      </w:r>
      <w:bookmarkEnd w:id="97"/>
      <w:bookmarkEnd w:id="98"/>
    </w:p>
    <w:p w:rsidR="005754F3" w:rsidRPr="00214537" w:rsidRDefault="005754F3" w:rsidP="005754F3">
      <w:pPr>
        <w:widowControl w:val="0"/>
        <w:tabs>
          <w:tab w:val="left" w:pos="993"/>
          <w:tab w:val="left" w:pos="4248"/>
          <w:tab w:val="left" w:pos="6048"/>
          <w:tab w:val="left" w:pos="7144"/>
          <w:tab w:val="left" w:pos="10182"/>
          <w:tab w:val="left" w:pos="11203"/>
          <w:tab w:val="left" w:pos="13807"/>
          <w:tab w:val="left" w:pos="15354"/>
        </w:tabs>
        <w:ind w:firstLine="709"/>
        <w:jc w:val="both"/>
        <w:rPr>
          <w:sz w:val="26"/>
          <w:szCs w:val="26"/>
        </w:rPr>
      </w:pPr>
      <w:r w:rsidRPr="00214537">
        <w:rPr>
          <w:sz w:val="26"/>
          <w:szCs w:val="26"/>
        </w:rPr>
        <w:t xml:space="preserve">Эксплуатационная документация должна содержать следующую информацию: </w:t>
      </w:r>
    </w:p>
    <w:p w:rsidR="005754F3" w:rsidRPr="00214537" w:rsidRDefault="005754F3" w:rsidP="005754F3">
      <w:pPr>
        <w:pStyle w:val="1"/>
        <w:widowControl w:val="0"/>
        <w:numPr>
          <w:ilvl w:val="0"/>
          <w:numId w:val="25"/>
        </w:numPr>
        <w:tabs>
          <w:tab w:val="left" w:pos="993"/>
        </w:tabs>
        <w:spacing w:before="0" w:after="0"/>
        <w:ind w:left="0" w:firstLine="680"/>
        <w:rPr>
          <w:sz w:val="26"/>
          <w:szCs w:val="26"/>
        </w:rPr>
      </w:pPr>
      <w:r w:rsidRPr="00214537">
        <w:rPr>
          <w:sz w:val="26"/>
          <w:szCs w:val="26"/>
        </w:rPr>
        <w:t>перечень средств измерений в составе информационно-измерительного комплекса с указанием их номинальных параметров и классов точности;</w:t>
      </w:r>
    </w:p>
    <w:p w:rsidR="005754F3" w:rsidRPr="00214537" w:rsidRDefault="005754F3" w:rsidP="005754F3">
      <w:pPr>
        <w:pStyle w:val="1"/>
        <w:numPr>
          <w:ilvl w:val="0"/>
          <w:numId w:val="25"/>
        </w:numPr>
        <w:tabs>
          <w:tab w:val="left" w:pos="993"/>
        </w:tabs>
        <w:spacing w:before="0" w:after="0"/>
        <w:ind w:left="0" w:firstLine="680"/>
        <w:rPr>
          <w:sz w:val="26"/>
          <w:szCs w:val="26"/>
        </w:rPr>
      </w:pPr>
      <w:r w:rsidRPr="00214537">
        <w:rPr>
          <w:sz w:val="26"/>
          <w:szCs w:val="26"/>
        </w:rPr>
        <w:t>схема подключения прибора учета электроэнергии и трансформаторов тока;</w:t>
      </w:r>
    </w:p>
    <w:p w:rsidR="005754F3" w:rsidRPr="00214537" w:rsidRDefault="005754F3" w:rsidP="005754F3">
      <w:pPr>
        <w:pStyle w:val="1"/>
        <w:numPr>
          <w:ilvl w:val="0"/>
          <w:numId w:val="25"/>
        </w:numPr>
        <w:tabs>
          <w:tab w:val="left" w:pos="993"/>
        </w:tabs>
        <w:spacing w:before="0" w:after="0"/>
        <w:ind w:left="0" w:firstLine="680"/>
        <w:rPr>
          <w:sz w:val="26"/>
          <w:szCs w:val="26"/>
        </w:rPr>
      </w:pPr>
      <w:r w:rsidRPr="00214537">
        <w:rPr>
          <w:sz w:val="26"/>
          <w:szCs w:val="26"/>
        </w:rPr>
        <w:t>паспорта-протоколы;</w:t>
      </w:r>
    </w:p>
    <w:p w:rsidR="005754F3" w:rsidRPr="00214537" w:rsidRDefault="005754F3" w:rsidP="005754F3">
      <w:pPr>
        <w:pStyle w:val="1"/>
        <w:numPr>
          <w:ilvl w:val="0"/>
          <w:numId w:val="25"/>
        </w:numPr>
        <w:tabs>
          <w:tab w:val="left" w:pos="993"/>
        </w:tabs>
        <w:spacing w:before="0" w:after="0"/>
        <w:ind w:left="0" w:firstLine="680"/>
        <w:rPr>
          <w:sz w:val="26"/>
          <w:szCs w:val="26"/>
        </w:rPr>
      </w:pPr>
      <w:r w:rsidRPr="00214537">
        <w:rPr>
          <w:sz w:val="26"/>
          <w:szCs w:val="26"/>
        </w:rPr>
        <w:t>паспорта на оборудование системы учета</w:t>
      </w:r>
      <w:r w:rsidRPr="00214537">
        <w:rPr>
          <w:sz w:val="26"/>
          <w:szCs w:val="26"/>
          <w:lang w:val="ru-RU"/>
        </w:rPr>
        <w:t xml:space="preserve"> электроэнергии</w:t>
      </w:r>
      <w:r w:rsidRPr="00214537">
        <w:rPr>
          <w:sz w:val="26"/>
          <w:szCs w:val="26"/>
        </w:rPr>
        <w:t>;</w:t>
      </w:r>
    </w:p>
    <w:p w:rsidR="005754F3" w:rsidRPr="00214537" w:rsidRDefault="005754F3" w:rsidP="005754F3">
      <w:pPr>
        <w:pStyle w:val="1"/>
        <w:widowControl w:val="0"/>
        <w:numPr>
          <w:ilvl w:val="0"/>
          <w:numId w:val="25"/>
        </w:numPr>
        <w:tabs>
          <w:tab w:val="left" w:pos="993"/>
        </w:tabs>
        <w:spacing w:before="0" w:after="0"/>
        <w:ind w:left="0" w:firstLine="680"/>
        <w:rPr>
          <w:sz w:val="26"/>
          <w:szCs w:val="26"/>
        </w:rPr>
      </w:pPr>
      <w:r w:rsidRPr="00214537">
        <w:rPr>
          <w:sz w:val="26"/>
          <w:szCs w:val="26"/>
        </w:rPr>
        <w:t>исходные данные, методика и результаты расчета границ суммарной относительной погрешности средств измерений.</w:t>
      </w:r>
    </w:p>
    <w:p w:rsidR="005754F3" w:rsidRPr="00214537" w:rsidRDefault="005754F3" w:rsidP="005754F3">
      <w:pPr>
        <w:pStyle w:val="1"/>
        <w:numPr>
          <w:ilvl w:val="0"/>
          <w:numId w:val="25"/>
        </w:numPr>
        <w:tabs>
          <w:tab w:val="left" w:pos="993"/>
        </w:tabs>
        <w:spacing w:before="0" w:after="0"/>
        <w:ind w:left="0" w:firstLine="680"/>
        <w:rPr>
          <w:sz w:val="26"/>
          <w:szCs w:val="26"/>
        </w:rPr>
      </w:pPr>
      <w:r w:rsidRPr="00214537">
        <w:rPr>
          <w:sz w:val="26"/>
          <w:szCs w:val="26"/>
        </w:rPr>
        <w:t>руководство пользователя на компоненты, входящие в систему учета;</w:t>
      </w:r>
    </w:p>
    <w:p w:rsidR="005754F3" w:rsidRPr="00214537" w:rsidRDefault="005754F3" w:rsidP="005754F3">
      <w:pPr>
        <w:pStyle w:val="1"/>
        <w:numPr>
          <w:ilvl w:val="0"/>
          <w:numId w:val="25"/>
        </w:numPr>
        <w:tabs>
          <w:tab w:val="left" w:pos="993"/>
        </w:tabs>
        <w:spacing w:before="0" w:after="0"/>
        <w:ind w:left="0" w:firstLine="680"/>
        <w:rPr>
          <w:sz w:val="26"/>
          <w:szCs w:val="26"/>
        </w:rPr>
      </w:pPr>
      <w:r w:rsidRPr="00214537">
        <w:rPr>
          <w:sz w:val="26"/>
          <w:szCs w:val="26"/>
        </w:rPr>
        <w:t>технологическая инструкция, определяющая порядок взаимодействия составляющих системы учета элементов, их функциональные особенности, возможности по контролю выполнения каждым элементом системы учета законченной технологической функции;</w:t>
      </w:r>
    </w:p>
    <w:p w:rsidR="005754F3" w:rsidRPr="00214537" w:rsidRDefault="005754F3" w:rsidP="005754F3">
      <w:pPr>
        <w:pStyle w:val="1"/>
        <w:numPr>
          <w:ilvl w:val="0"/>
          <w:numId w:val="25"/>
        </w:numPr>
        <w:tabs>
          <w:tab w:val="left" w:pos="993"/>
        </w:tabs>
        <w:spacing w:before="0" w:after="0"/>
        <w:ind w:left="0" w:firstLine="680"/>
        <w:rPr>
          <w:sz w:val="26"/>
          <w:szCs w:val="26"/>
        </w:rPr>
      </w:pPr>
      <w:r w:rsidRPr="00214537">
        <w:rPr>
          <w:sz w:val="26"/>
          <w:szCs w:val="26"/>
        </w:rPr>
        <w:t>инструкция по эксплуатации, определяющая последовательность действий персонала при выводе в проверку и вводе в работу компонентов системы с указанием способов и мест отсоединения цепей, методы и действия персонала по контролю и поддержанию эксплуатационного состояния системы, а также и при выполнении аварийно-восстановительных мероприятий;</w:t>
      </w:r>
    </w:p>
    <w:p w:rsidR="007E42F3" w:rsidRPr="00D866A1" w:rsidRDefault="005754F3" w:rsidP="002A7EFB">
      <w:pPr>
        <w:pStyle w:val="1"/>
        <w:numPr>
          <w:ilvl w:val="0"/>
          <w:numId w:val="25"/>
        </w:numPr>
        <w:tabs>
          <w:tab w:val="left" w:pos="993"/>
        </w:tabs>
        <w:spacing w:before="0" w:after="0"/>
        <w:ind w:left="0" w:firstLine="680"/>
        <w:rPr>
          <w:sz w:val="26"/>
          <w:szCs w:val="26"/>
        </w:rPr>
      </w:pPr>
      <w:r w:rsidRPr="00214537">
        <w:rPr>
          <w:sz w:val="26"/>
          <w:szCs w:val="26"/>
        </w:rPr>
        <w:lastRenderedPageBreak/>
        <w:t>акты выполненных работ по</w:t>
      </w:r>
      <w:r w:rsidR="002A7EFB">
        <w:rPr>
          <w:sz w:val="26"/>
          <w:szCs w:val="26"/>
        </w:rPr>
        <w:t xml:space="preserve"> проверке, замене, установке ПУ</w:t>
      </w:r>
      <w:r w:rsidR="002A7EFB">
        <w:rPr>
          <w:sz w:val="26"/>
          <w:szCs w:val="26"/>
          <w:lang w:val="ru-RU"/>
        </w:rPr>
        <w:t>.</w:t>
      </w:r>
    </w:p>
    <w:p w:rsidR="000F3FDE" w:rsidRPr="00214537" w:rsidRDefault="000F3FDE" w:rsidP="00D866A1">
      <w:pPr>
        <w:pStyle w:val="1"/>
        <w:numPr>
          <w:ilvl w:val="0"/>
          <w:numId w:val="0"/>
        </w:numPr>
        <w:tabs>
          <w:tab w:val="left" w:pos="993"/>
        </w:tabs>
        <w:spacing w:before="0" w:after="0"/>
        <w:ind w:left="680"/>
        <w:rPr>
          <w:sz w:val="26"/>
          <w:szCs w:val="26"/>
        </w:rPr>
      </w:pPr>
    </w:p>
    <w:p w:rsidR="005754F3" w:rsidRPr="00214537" w:rsidRDefault="005754F3" w:rsidP="005754F3">
      <w:pPr>
        <w:pStyle w:val="1"/>
        <w:widowControl w:val="0"/>
        <w:numPr>
          <w:ilvl w:val="0"/>
          <w:numId w:val="0"/>
        </w:numPr>
        <w:tabs>
          <w:tab w:val="left" w:pos="993"/>
        </w:tabs>
        <w:spacing w:before="0" w:after="0"/>
        <w:rPr>
          <w:b/>
          <w:i/>
          <w:sz w:val="26"/>
          <w:szCs w:val="26"/>
          <w:lang w:val="ru-RU"/>
        </w:rPr>
      </w:pPr>
      <w:r w:rsidRPr="00214537">
        <w:rPr>
          <w:b/>
          <w:i/>
          <w:sz w:val="26"/>
          <w:szCs w:val="26"/>
        </w:rPr>
        <w:tab/>
        <w:t>4.</w:t>
      </w:r>
      <w:r w:rsidR="00670597" w:rsidRPr="00214537">
        <w:rPr>
          <w:b/>
          <w:i/>
          <w:sz w:val="26"/>
          <w:szCs w:val="26"/>
        </w:rPr>
        <w:t>1</w:t>
      </w:r>
      <w:r w:rsidR="00670597">
        <w:rPr>
          <w:b/>
          <w:i/>
          <w:sz w:val="26"/>
          <w:szCs w:val="26"/>
          <w:lang w:val="ru-RU"/>
        </w:rPr>
        <w:t>6</w:t>
      </w:r>
      <w:r w:rsidRPr="00214537">
        <w:rPr>
          <w:b/>
          <w:i/>
          <w:sz w:val="26"/>
          <w:szCs w:val="26"/>
        </w:rPr>
        <w:t>. Требования по эргономике и технической эстетике</w:t>
      </w:r>
    </w:p>
    <w:p w:rsidR="005754F3" w:rsidRPr="00D866A1" w:rsidRDefault="00F343C0" w:rsidP="005754F3">
      <w:pPr>
        <w:pStyle w:val="1"/>
        <w:widowControl w:val="0"/>
        <w:numPr>
          <w:ilvl w:val="0"/>
          <w:numId w:val="25"/>
        </w:numPr>
        <w:tabs>
          <w:tab w:val="left" w:pos="993"/>
        </w:tabs>
        <w:spacing w:before="0" w:after="0"/>
        <w:ind w:left="0" w:firstLine="680"/>
        <w:rPr>
          <w:sz w:val="26"/>
          <w:szCs w:val="26"/>
        </w:rPr>
      </w:pPr>
      <w:r>
        <w:rPr>
          <w:sz w:val="26"/>
          <w:szCs w:val="26"/>
          <w:lang w:val="ru-RU"/>
        </w:rPr>
        <w:t>Э</w:t>
      </w:r>
      <w:proofErr w:type="spellStart"/>
      <w:r w:rsidRPr="00214537">
        <w:rPr>
          <w:sz w:val="26"/>
          <w:szCs w:val="26"/>
        </w:rPr>
        <w:t>ргономические</w:t>
      </w:r>
      <w:proofErr w:type="spellEnd"/>
      <w:r w:rsidRPr="00214537">
        <w:rPr>
          <w:sz w:val="26"/>
          <w:szCs w:val="26"/>
        </w:rPr>
        <w:t xml:space="preserve"> </w:t>
      </w:r>
      <w:r w:rsidR="005754F3" w:rsidRPr="00214537">
        <w:rPr>
          <w:sz w:val="26"/>
          <w:szCs w:val="26"/>
        </w:rPr>
        <w:t xml:space="preserve">требования </w:t>
      </w:r>
      <w:proofErr w:type="spellStart"/>
      <w:r w:rsidR="005754F3" w:rsidRPr="00214537">
        <w:rPr>
          <w:sz w:val="26"/>
          <w:szCs w:val="26"/>
        </w:rPr>
        <w:t>системдолжны</w:t>
      </w:r>
      <w:proofErr w:type="spellEnd"/>
      <w:r w:rsidR="005754F3" w:rsidRPr="00214537">
        <w:rPr>
          <w:sz w:val="26"/>
          <w:szCs w:val="26"/>
        </w:rPr>
        <w:t xml:space="preserve"> удовлетворять требованиям ГОСТ 22269-76, ГОСТ 12.2.032-78, ГОСТ 21958-76.</w:t>
      </w:r>
    </w:p>
    <w:p w:rsidR="000F3FDE" w:rsidRPr="00214537" w:rsidRDefault="000F3FDE" w:rsidP="00D866A1">
      <w:pPr>
        <w:pStyle w:val="1"/>
        <w:widowControl w:val="0"/>
        <w:numPr>
          <w:ilvl w:val="0"/>
          <w:numId w:val="0"/>
        </w:numPr>
        <w:tabs>
          <w:tab w:val="left" w:pos="993"/>
        </w:tabs>
        <w:spacing w:before="0" w:after="0"/>
        <w:ind w:left="680"/>
        <w:rPr>
          <w:sz w:val="26"/>
          <w:szCs w:val="26"/>
        </w:rPr>
      </w:pPr>
    </w:p>
    <w:p w:rsidR="005754F3" w:rsidRPr="00214537" w:rsidRDefault="005754F3" w:rsidP="005754F3">
      <w:pPr>
        <w:pStyle w:val="22"/>
        <w:tabs>
          <w:tab w:val="left" w:pos="993"/>
        </w:tabs>
        <w:spacing w:before="0" w:after="0"/>
        <w:ind w:firstLine="709"/>
        <w:rPr>
          <w:rFonts w:ascii="Times New Roman" w:hAnsi="Times New Roman"/>
          <w:sz w:val="26"/>
          <w:szCs w:val="26"/>
          <w:lang w:val="ru-RU"/>
        </w:rPr>
      </w:pPr>
      <w:bookmarkStart w:id="99" w:name="_Toc14335942"/>
      <w:bookmarkStart w:id="100" w:name="_Toc16156698"/>
      <w:r w:rsidRPr="00214537">
        <w:rPr>
          <w:rFonts w:ascii="Times New Roman" w:hAnsi="Times New Roman"/>
          <w:sz w:val="26"/>
          <w:szCs w:val="26"/>
        </w:rPr>
        <w:t>4.</w:t>
      </w:r>
      <w:r w:rsidR="00670597" w:rsidRPr="00214537">
        <w:rPr>
          <w:rFonts w:ascii="Times New Roman" w:hAnsi="Times New Roman"/>
          <w:sz w:val="26"/>
          <w:szCs w:val="26"/>
        </w:rPr>
        <w:t>1</w:t>
      </w:r>
      <w:r w:rsidR="00670597">
        <w:rPr>
          <w:rFonts w:ascii="Times New Roman" w:hAnsi="Times New Roman"/>
          <w:sz w:val="26"/>
          <w:szCs w:val="26"/>
          <w:lang w:val="ru-RU"/>
        </w:rPr>
        <w:t>7</w:t>
      </w:r>
      <w:r w:rsidRPr="00214537">
        <w:rPr>
          <w:rFonts w:ascii="Times New Roman" w:hAnsi="Times New Roman"/>
          <w:sz w:val="26"/>
          <w:szCs w:val="26"/>
        </w:rPr>
        <w:t>. Требования к защите информации от несанкционированного доступа</w:t>
      </w:r>
      <w:bookmarkEnd w:id="99"/>
      <w:bookmarkEnd w:id="100"/>
    </w:p>
    <w:p w:rsidR="005754F3" w:rsidRPr="00214537" w:rsidRDefault="005754F3" w:rsidP="005754F3">
      <w:pPr>
        <w:tabs>
          <w:tab w:val="left" w:pos="993"/>
          <w:tab w:val="left" w:pos="4248"/>
          <w:tab w:val="left" w:pos="6048"/>
          <w:tab w:val="left" w:pos="7144"/>
          <w:tab w:val="left" w:pos="10182"/>
          <w:tab w:val="left" w:pos="11203"/>
          <w:tab w:val="left" w:pos="13807"/>
          <w:tab w:val="left" w:pos="15354"/>
        </w:tabs>
        <w:ind w:firstLine="709"/>
        <w:jc w:val="both"/>
        <w:rPr>
          <w:sz w:val="26"/>
          <w:szCs w:val="26"/>
        </w:rPr>
      </w:pPr>
      <w:r w:rsidRPr="00214537">
        <w:rPr>
          <w:sz w:val="26"/>
          <w:szCs w:val="26"/>
        </w:rPr>
        <w:t>Защита от утечки информации должна обеспечиваться в соответствии с действующими нормативно-техническими документами.</w:t>
      </w:r>
    </w:p>
    <w:p w:rsidR="005754F3" w:rsidRPr="00214537" w:rsidRDefault="005754F3" w:rsidP="005754F3">
      <w:pPr>
        <w:tabs>
          <w:tab w:val="left" w:pos="993"/>
          <w:tab w:val="left" w:pos="4248"/>
          <w:tab w:val="left" w:pos="6048"/>
          <w:tab w:val="left" w:pos="7144"/>
          <w:tab w:val="left" w:pos="10182"/>
          <w:tab w:val="left" w:pos="11203"/>
          <w:tab w:val="left" w:pos="13807"/>
          <w:tab w:val="left" w:pos="15354"/>
        </w:tabs>
        <w:ind w:firstLine="709"/>
        <w:jc w:val="both"/>
        <w:rPr>
          <w:sz w:val="26"/>
          <w:szCs w:val="26"/>
        </w:rPr>
      </w:pPr>
      <w:r w:rsidRPr="00214537">
        <w:rPr>
          <w:sz w:val="26"/>
          <w:szCs w:val="26"/>
        </w:rPr>
        <w:t xml:space="preserve">При </w:t>
      </w:r>
      <w:proofErr w:type="spellStart"/>
      <w:r w:rsidR="00F343C0">
        <w:rPr>
          <w:sz w:val="26"/>
          <w:szCs w:val="26"/>
        </w:rPr>
        <w:t>расширении</w:t>
      </w:r>
      <w:r w:rsidRPr="00214537">
        <w:rPr>
          <w:sz w:val="26"/>
          <w:szCs w:val="26"/>
        </w:rPr>
        <w:t>систем</w:t>
      </w:r>
      <w:proofErr w:type="spellEnd"/>
      <w:r w:rsidRPr="00214537">
        <w:rPr>
          <w:sz w:val="26"/>
          <w:szCs w:val="26"/>
        </w:rPr>
        <w:t xml:space="preserve"> до </w:t>
      </w:r>
      <w:r w:rsidR="00F343C0">
        <w:rPr>
          <w:sz w:val="26"/>
          <w:szCs w:val="26"/>
        </w:rPr>
        <w:t>их</w:t>
      </w:r>
      <w:r w:rsidR="00F343C0" w:rsidRPr="00214537">
        <w:rPr>
          <w:sz w:val="26"/>
          <w:szCs w:val="26"/>
        </w:rPr>
        <w:t xml:space="preserve"> </w:t>
      </w:r>
      <w:r w:rsidRPr="00214537">
        <w:rPr>
          <w:sz w:val="26"/>
          <w:szCs w:val="26"/>
        </w:rPr>
        <w:t>передачи в промышленную эксплуатацию должны быть решены следующие вопросы обеспечения информационной безопасности:</w:t>
      </w:r>
    </w:p>
    <w:p w:rsidR="005754F3" w:rsidRPr="00214537" w:rsidRDefault="005754F3" w:rsidP="005754F3">
      <w:pPr>
        <w:pStyle w:val="1"/>
        <w:widowControl w:val="0"/>
        <w:numPr>
          <w:ilvl w:val="0"/>
          <w:numId w:val="25"/>
        </w:numPr>
        <w:tabs>
          <w:tab w:val="left" w:pos="993"/>
        </w:tabs>
        <w:spacing w:before="0" w:after="0"/>
        <w:ind w:left="0" w:firstLine="680"/>
        <w:rPr>
          <w:sz w:val="26"/>
          <w:szCs w:val="26"/>
        </w:rPr>
      </w:pPr>
      <w:r w:rsidRPr="00214537">
        <w:rPr>
          <w:sz w:val="26"/>
          <w:szCs w:val="26"/>
        </w:rPr>
        <w:t>каждого (при необходимости) компонента системы учета электроэнергии</w:t>
      </w:r>
      <w:r w:rsidR="00F343C0">
        <w:rPr>
          <w:sz w:val="26"/>
          <w:szCs w:val="26"/>
          <w:lang w:val="ru-RU"/>
        </w:rPr>
        <w:t xml:space="preserve"> и системы телемеханики</w:t>
      </w:r>
      <w:r w:rsidRPr="00214537">
        <w:rPr>
          <w:sz w:val="26"/>
          <w:szCs w:val="26"/>
        </w:rPr>
        <w:t>;</w:t>
      </w:r>
    </w:p>
    <w:p w:rsidR="005754F3" w:rsidRPr="00214537" w:rsidRDefault="005754F3" w:rsidP="005754F3">
      <w:pPr>
        <w:pStyle w:val="1"/>
        <w:widowControl w:val="0"/>
        <w:numPr>
          <w:ilvl w:val="0"/>
          <w:numId w:val="25"/>
        </w:numPr>
        <w:tabs>
          <w:tab w:val="left" w:pos="993"/>
        </w:tabs>
        <w:spacing w:before="0" w:after="0"/>
        <w:ind w:left="0" w:firstLine="680"/>
        <w:rPr>
          <w:sz w:val="26"/>
          <w:szCs w:val="26"/>
        </w:rPr>
      </w:pPr>
      <w:r w:rsidRPr="00214537">
        <w:rPr>
          <w:sz w:val="26"/>
          <w:szCs w:val="26"/>
        </w:rPr>
        <w:t>условия и критерии аттестации пользовательских рабочих мест с позиции выполнения требований защиты информации от несанкционированного доступа;</w:t>
      </w:r>
    </w:p>
    <w:p w:rsidR="005754F3" w:rsidRPr="00214537" w:rsidRDefault="005754F3" w:rsidP="005754F3">
      <w:pPr>
        <w:pStyle w:val="1"/>
        <w:widowControl w:val="0"/>
        <w:numPr>
          <w:ilvl w:val="0"/>
          <w:numId w:val="25"/>
        </w:numPr>
        <w:tabs>
          <w:tab w:val="left" w:pos="993"/>
        </w:tabs>
        <w:spacing w:before="0" w:after="0"/>
        <w:ind w:left="0" w:firstLine="680"/>
        <w:rPr>
          <w:sz w:val="26"/>
          <w:szCs w:val="26"/>
        </w:rPr>
      </w:pPr>
      <w:r w:rsidRPr="00214537">
        <w:rPr>
          <w:sz w:val="26"/>
          <w:szCs w:val="26"/>
        </w:rPr>
        <w:t>разработка или выбор методов и средств программно-технической защиты информационных ресурсов на этапах сбора, обработки и транспортировки информации с обеспечением степени ее защищенности, адекватной ценности и конфиденциальности содержания.</w:t>
      </w:r>
    </w:p>
    <w:p w:rsidR="005754F3" w:rsidRPr="00214537" w:rsidRDefault="005754F3" w:rsidP="005754F3">
      <w:pPr>
        <w:tabs>
          <w:tab w:val="left" w:pos="993"/>
          <w:tab w:val="left" w:pos="4248"/>
          <w:tab w:val="left" w:pos="6048"/>
          <w:tab w:val="left" w:pos="7144"/>
          <w:tab w:val="left" w:pos="10182"/>
          <w:tab w:val="left" w:pos="11203"/>
          <w:tab w:val="left" w:pos="13807"/>
          <w:tab w:val="left" w:pos="15354"/>
        </w:tabs>
        <w:ind w:firstLine="709"/>
        <w:jc w:val="both"/>
        <w:rPr>
          <w:sz w:val="26"/>
          <w:szCs w:val="26"/>
        </w:rPr>
      </w:pPr>
      <w:r w:rsidRPr="00214537">
        <w:rPr>
          <w:sz w:val="26"/>
          <w:szCs w:val="26"/>
        </w:rPr>
        <w:t>Используемые программно-технические средства защиты от несанкционированного доступа должны обеспечивать:</w:t>
      </w:r>
    </w:p>
    <w:p w:rsidR="005754F3" w:rsidRPr="00214537" w:rsidRDefault="005754F3" w:rsidP="005754F3">
      <w:pPr>
        <w:pStyle w:val="1"/>
        <w:widowControl w:val="0"/>
        <w:numPr>
          <w:ilvl w:val="0"/>
          <w:numId w:val="25"/>
        </w:numPr>
        <w:tabs>
          <w:tab w:val="left" w:pos="993"/>
        </w:tabs>
        <w:spacing w:before="0" w:after="0"/>
        <w:ind w:left="0" w:firstLine="680"/>
        <w:rPr>
          <w:sz w:val="26"/>
          <w:szCs w:val="26"/>
        </w:rPr>
      </w:pPr>
      <w:r w:rsidRPr="00214537">
        <w:rPr>
          <w:sz w:val="26"/>
          <w:szCs w:val="26"/>
        </w:rPr>
        <w:t>идентификацию пользователей;</w:t>
      </w:r>
    </w:p>
    <w:p w:rsidR="005754F3" w:rsidRPr="00214537" w:rsidRDefault="005754F3" w:rsidP="005754F3">
      <w:pPr>
        <w:pStyle w:val="1"/>
        <w:widowControl w:val="0"/>
        <w:numPr>
          <w:ilvl w:val="0"/>
          <w:numId w:val="25"/>
        </w:numPr>
        <w:tabs>
          <w:tab w:val="left" w:pos="993"/>
        </w:tabs>
        <w:spacing w:before="0" w:after="0"/>
        <w:ind w:left="0" w:firstLine="680"/>
        <w:rPr>
          <w:sz w:val="26"/>
          <w:szCs w:val="26"/>
        </w:rPr>
      </w:pPr>
      <w:r w:rsidRPr="00214537">
        <w:rPr>
          <w:sz w:val="26"/>
          <w:szCs w:val="26"/>
        </w:rPr>
        <w:t>передачу данных по сети в закодированном (зашифрованном) виде;</w:t>
      </w:r>
    </w:p>
    <w:p w:rsidR="005754F3" w:rsidRPr="00214537" w:rsidRDefault="005754F3" w:rsidP="005754F3">
      <w:pPr>
        <w:pStyle w:val="1"/>
        <w:widowControl w:val="0"/>
        <w:numPr>
          <w:ilvl w:val="0"/>
          <w:numId w:val="25"/>
        </w:numPr>
        <w:tabs>
          <w:tab w:val="left" w:pos="993"/>
        </w:tabs>
        <w:spacing w:before="0" w:after="0"/>
        <w:ind w:left="0" w:firstLine="680"/>
        <w:rPr>
          <w:sz w:val="26"/>
          <w:szCs w:val="26"/>
        </w:rPr>
      </w:pPr>
      <w:r w:rsidRPr="00214537">
        <w:rPr>
          <w:sz w:val="26"/>
          <w:szCs w:val="26"/>
        </w:rPr>
        <w:t>контроль за процессами обработки информации путем автоматического ведения системных журналов, в том числе, регистрацию попыток несанкционированного доступа, обнаруживаемых программными средствами защиты.</w:t>
      </w:r>
    </w:p>
    <w:p w:rsidR="005754F3" w:rsidRDefault="005754F3" w:rsidP="005754F3">
      <w:pPr>
        <w:pStyle w:val="1"/>
        <w:widowControl w:val="0"/>
        <w:numPr>
          <w:ilvl w:val="0"/>
          <w:numId w:val="0"/>
        </w:numPr>
        <w:tabs>
          <w:tab w:val="left" w:pos="993"/>
        </w:tabs>
        <w:spacing w:before="0" w:after="0"/>
        <w:ind w:firstLine="680"/>
        <w:rPr>
          <w:sz w:val="26"/>
          <w:szCs w:val="26"/>
        </w:rPr>
      </w:pPr>
      <w:r w:rsidRPr="00214537">
        <w:rPr>
          <w:sz w:val="26"/>
          <w:szCs w:val="26"/>
        </w:rPr>
        <w:t>При совмещении в одном устройстве приборов учета и измерений должны быть выполнены требования логического (виртуального) разделения передаваемых и преобразуемых данных учета от данных измерений для соблюдения защиты информации от несанкционированного доступа.</w:t>
      </w:r>
    </w:p>
    <w:p w:rsidR="007E42F3" w:rsidRPr="002A7EFB" w:rsidRDefault="008B4218" w:rsidP="00670597">
      <w:pPr>
        <w:pStyle w:val="1"/>
        <w:numPr>
          <w:ilvl w:val="0"/>
          <w:numId w:val="0"/>
        </w:numPr>
        <w:tabs>
          <w:tab w:val="left" w:pos="708"/>
        </w:tabs>
        <w:ind w:firstLine="709"/>
        <w:rPr>
          <w:sz w:val="26"/>
          <w:szCs w:val="26"/>
        </w:rPr>
      </w:pPr>
      <w:r w:rsidRPr="002A7EFB">
        <w:rPr>
          <w:sz w:val="26"/>
          <w:szCs w:val="26"/>
        </w:rPr>
        <w:t>Система</w:t>
      </w:r>
      <w:r w:rsidR="007E42F3" w:rsidRPr="002A7EFB">
        <w:rPr>
          <w:sz w:val="26"/>
          <w:szCs w:val="26"/>
        </w:rPr>
        <w:t xml:space="preserve"> </w:t>
      </w:r>
      <w:r w:rsidR="00F343C0">
        <w:rPr>
          <w:sz w:val="26"/>
          <w:szCs w:val="26"/>
          <w:lang w:val="ru-RU"/>
        </w:rPr>
        <w:t>телемеханики</w:t>
      </w:r>
      <w:r w:rsidR="00F343C0" w:rsidRPr="002A7EFB">
        <w:rPr>
          <w:sz w:val="26"/>
          <w:szCs w:val="26"/>
        </w:rPr>
        <w:t xml:space="preserve"> </w:t>
      </w:r>
      <w:r w:rsidR="007E42F3" w:rsidRPr="002A7EFB">
        <w:rPr>
          <w:sz w:val="26"/>
          <w:szCs w:val="26"/>
        </w:rPr>
        <w:t>должна обеспечивать необходимые меры защиты информации от неправомерного доступа, уничтожения, модифицирования, блокирования, копирования, предоставления, распространения, а также иных неправомерных действий в отношении такой информации, в том числе от деструктивных информационных воздействий (компьютерных атак) в соответствии с требованиями распоряжения ПАО «</w:t>
      </w:r>
      <w:proofErr w:type="spellStart"/>
      <w:r w:rsidR="007E42F3" w:rsidRPr="002A7EFB">
        <w:rPr>
          <w:sz w:val="26"/>
          <w:szCs w:val="26"/>
        </w:rPr>
        <w:t>Россети</w:t>
      </w:r>
      <w:proofErr w:type="spellEnd"/>
      <w:r w:rsidR="007E42F3" w:rsidRPr="002A7EFB">
        <w:rPr>
          <w:sz w:val="26"/>
          <w:szCs w:val="26"/>
        </w:rPr>
        <w:t>» от 01.04.2016 № 140р  «Об утверждении минимальных требований к информационной безопасности АСТУ» и приказа ФСТЭК России от 14.03.2014 №. 31.</w:t>
      </w:r>
    </w:p>
    <w:p w:rsidR="007E42F3" w:rsidRPr="002A7EFB" w:rsidRDefault="007E42F3" w:rsidP="000E79B9">
      <w:pPr>
        <w:pStyle w:val="1"/>
        <w:numPr>
          <w:ilvl w:val="0"/>
          <w:numId w:val="0"/>
        </w:numPr>
        <w:tabs>
          <w:tab w:val="left" w:pos="708"/>
        </w:tabs>
        <w:ind w:firstLine="709"/>
        <w:rPr>
          <w:sz w:val="26"/>
          <w:szCs w:val="26"/>
        </w:rPr>
      </w:pPr>
      <w:r w:rsidRPr="002A7EFB">
        <w:rPr>
          <w:sz w:val="26"/>
          <w:szCs w:val="26"/>
        </w:rPr>
        <w:t>Веб-сервер и Веб-приложения, входящие в комплект ПО, должны поддерживать использование сертификатов безопасности и механизмов шифрования SSL или TLS, работая в протоколе HTTPS.</w:t>
      </w:r>
    </w:p>
    <w:p w:rsidR="007E42F3" w:rsidRPr="002A7EFB" w:rsidRDefault="007E42F3" w:rsidP="000E79B9">
      <w:pPr>
        <w:pStyle w:val="1"/>
        <w:numPr>
          <w:ilvl w:val="0"/>
          <w:numId w:val="0"/>
        </w:numPr>
        <w:tabs>
          <w:tab w:val="left" w:pos="708"/>
        </w:tabs>
        <w:ind w:firstLine="709"/>
        <w:rPr>
          <w:sz w:val="26"/>
          <w:szCs w:val="26"/>
        </w:rPr>
      </w:pPr>
      <w:r w:rsidRPr="002A7EFB">
        <w:rPr>
          <w:sz w:val="26"/>
          <w:szCs w:val="26"/>
        </w:rPr>
        <w:t>В основе подсистемы безопасности ПО должна лежать ролевая модель доступа, поддерживающая механизмы двухфакторной аутентификации и авторизации. При этом роли должны определять типовые модели функционального поведения и ограничений. Каждый пользователь может относиться к одной или нескольким ролям. Совокупность ограничений каждого пользователя должна определяться логической суммой соответствующих ролей и собственных параметров пользователя.</w:t>
      </w:r>
    </w:p>
    <w:p w:rsidR="007E42F3" w:rsidRPr="002A7EFB" w:rsidRDefault="007E42F3" w:rsidP="000E79B9">
      <w:pPr>
        <w:pStyle w:val="1"/>
        <w:numPr>
          <w:ilvl w:val="0"/>
          <w:numId w:val="0"/>
        </w:numPr>
        <w:tabs>
          <w:tab w:val="left" w:pos="708"/>
        </w:tabs>
        <w:ind w:firstLine="709"/>
        <w:rPr>
          <w:sz w:val="26"/>
          <w:szCs w:val="26"/>
        </w:rPr>
      </w:pPr>
      <w:r w:rsidRPr="002A7EFB">
        <w:rPr>
          <w:sz w:val="26"/>
          <w:szCs w:val="26"/>
        </w:rPr>
        <w:lastRenderedPageBreak/>
        <w:t xml:space="preserve">В ПО должна быть предусмотрена сквозная аутентификация пользователей с использованием </w:t>
      </w:r>
      <w:proofErr w:type="spellStart"/>
      <w:r w:rsidRPr="002A7EFB">
        <w:rPr>
          <w:sz w:val="26"/>
          <w:szCs w:val="26"/>
        </w:rPr>
        <w:t>ActiveDirect</w:t>
      </w:r>
      <w:proofErr w:type="spellEnd"/>
    </w:p>
    <w:p w:rsidR="007E42F3" w:rsidRDefault="007E42F3" w:rsidP="007E42F3">
      <w:pPr>
        <w:pStyle w:val="1"/>
        <w:widowControl w:val="0"/>
        <w:numPr>
          <w:ilvl w:val="0"/>
          <w:numId w:val="0"/>
        </w:numPr>
        <w:tabs>
          <w:tab w:val="left" w:pos="993"/>
        </w:tabs>
        <w:spacing w:before="0" w:after="0"/>
        <w:ind w:firstLine="680"/>
      </w:pPr>
    </w:p>
    <w:p w:rsidR="007E42F3" w:rsidRPr="00214537" w:rsidRDefault="007E42F3" w:rsidP="007E42F3">
      <w:pPr>
        <w:pStyle w:val="1"/>
        <w:widowControl w:val="0"/>
        <w:numPr>
          <w:ilvl w:val="0"/>
          <w:numId w:val="0"/>
        </w:numPr>
        <w:tabs>
          <w:tab w:val="left" w:pos="993"/>
        </w:tabs>
        <w:spacing w:before="0" w:after="0"/>
        <w:ind w:firstLine="680"/>
        <w:rPr>
          <w:sz w:val="26"/>
          <w:szCs w:val="26"/>
        </w:rPr>
      </w:pPr>
    </w:p>
    <w:p w:rsidR="005754F3" w:rsidRPr="00214537" w:rsidRDefault="005754F3" w:rsidP="005754F3">
      <w:pPr>
        <w:pStyle w:val="22"/>
        <w:spacing w:before="0" w:after="0"/>
        <w:ind w:firstLine="709"/>
        <w:rPr>
          <w:rFonts w:ascii="Times New Roman" w:hAnsi="Times New Roman"/>
          <w:sz w:val="26"/>
          <w:szCs w:val="26"/>
          <w:lang w:val="ru-RU"/>
        </w:rPr>
      </w:pPr>
      <w:bookmarkStart w:id="101" w:name="_Toc14335944"/>
      <w:bookmarkStart w:id="102" w:name="_Toc16156699"/>
      <w:r w:rsidRPr="00214537">
        <w:rPr>
          <w:rFonts w:ascii="Times New Roman" w:hAnsi="Times New Roman"/>
          <w:sz w:val="26"/>
          <w:szCs w:val="26"/>
        </w:rPr>
        <w:t>4.</w:t>
      </w:r>
      <w:r w:rsidR="00F06402" w:rsidRPr="00214537">
        <w:rPr>
          <w:rFonts w:ascii="Times New Roman" w:hAnsi="Times New Roman"/>
          <w:sz w:val="26"/>
          <w:szCs w:val="26"/>
        </w:rPr>
        <w:t>1</w:t>
      </w:r>
      <w:r w:rsidR="00F06402">
        <w:rPr>
          <w:rFonts w:ascii="Times New Roman" w:hAnsi="Times New Roman"/>
          <w:sz w:val="26"/>
          <w:szCs w:val="26"/>
          <w:lang w:val="ru-RU"/>
        </w:rPr>
        <w:t>8</w:t>
      </w:r>
      <w:r w:rsidRPr="00214537">
        <w:rPr>
          <w:rFonts w:ascii="Times New Roman" w:hAnsi="Times New Roman"/>
          <w:sz w:val="26"/>
          <w:szCs w:val="26"/>
        </w:rPr>
        <w:t>. Требования к информационному обмену между уровнями системы</w:t>
      </w:r>
      <w:bookmarkEnd w:id="101"/>
      <w:bookmarkEnd w:id="102"/>
    </w:p>
    <w:p w:rsidR="005754F3" w:rsidRPr="00214537" w:rsidRDefault="005754F3" w:rsidP="005754F3">
      <w:pPr>
        <w:tabs>
          <w:tab w:val="left" w:pos="4248"/>
          <w:tab w:val="left" w:pos="6048"/>
          <w:tab w:val="left" w:pos="7144"/>
          <w:tab w:val="left" w:pos="10182"/>
          <w:tab w:val="left" w:pos="11203"/>
          <w:tab w:val="left" w:pos="13807"/>
          <w:tab w:val="left" w:pos="15354"/>
        </w:tabs>
        <w:ind w:firstLine="709"/>
        <w:jc w:val="both"/>
        <w:rPr>
          <w:sz w:val="26"/>
          <w:szCs w:val="26"/>
        </w:rPr>
      </w:pPr>
      <w:r w:rsidRPr="00214537">
        <w:rPr>
          <w:sz w:val="26"/>
          <w:szCs w:val="26"/>
        </w:rPr>
        <w:t>К средствам коммуникаций между устанавливаемыми компонентами систем учета электроэнергии предъявляются следующие требования:</w:t>
      </w:r>
    </w:p>
    <w:p w:rsidR="005754F3" w:rsidRPr="00214537" w:rsidRDefault="005754F3" w:rsidP="005754F3">
      <w:pPr>
        <w:pStyle w:val="1"/>
        <w:widowControl w:val="0"/>
        <w:numPr>
          <w:ilvl w:val="0"/>
          <w:numId w:val="27"/>
        </w:numPr>
        <w:tabs>
          <w:tab w:val="left" w:pos="993"/>
        </w:tabs>
        <w:spacing w:before="0" w:after="0"/>
        <w:ind w:left="0" w:firstLine="709"/>
        <w:rPr>
          <w:sz w:val="26"/>
          <w:szCs w:val="26"/>
        </w:rPr>
      </w:pPr>
      <w:r w:rsidRPr="00214537">
        <w:rPr>
          <w:sz w:val="26"/>
          <w:szCs w:val="26"/>
          <w:lang w:val="ru-RU"/>
        </w:rPr>
        <w:t>поддержка протокола обмена данными с приборов учета в соответствии со спецификацией СПОДЭС;</w:t>
      </w:r>
    </w:p>
    <w:p w:rsidR="005754F3" w:rsidRPr="00214537" w:rsidRDefault="005754F3" w:rsidP="005754F3">
      <w:pPr>
        <w:pStyle w:val="1"/>
        <w:widowControl w:val="0"/>
        <w:numPr>
          <w:ilvl w:val="0"/>
          <w:numId w:val="27"/>
        </w:numPr>
        <w:tabs>
          <w:tab w:val="left" w:pos="993"/>
        </w:tabs>
        <w:spacing w:before="0" w:after="0"/>
        <w:ind w:left="0" w:firstLine="709"/>
        <w:rPr>
          <w:sz w:val="26"/>
          <w:szCs w:val="26"/>
          <w:lang w:val="ru-RU"/>
        </w:rPr>
      </w:pPr>
      <w:r w:rsidRPr="00214537">
        <w:rPr>
          <w:sz w:val="26"/>
          <w:szCs w:val="26"/>
          <w:lang w:val="ru-RU"/>
        </w:rPr>
        <w:t xml:space="preserve">поддержка международных стандартных протоколов серий ГОСТ </w:t>
      </w:r>
      <w:proofErr w:type="gramStart"/>
      <w:r w:rsidRPr="00214537">
        <w:rPr>
          <w:sz w:val="26"/>
          <w:szCs w:val="26"/>
          <w:lang w:val="ru-RU"/>
        </w:rPr>
        <w:t>Р</w:t>
      </w:r>
      <w:proofErr w:type="gramEnd"/>
      <w:r w:rsidRPr="00214537">
        <w:rPr>
          <w:sz w:val="26"/>
          <w:szCs w:val="26"/>
          <w:lang w:val="ru-RU"/>
        </w:rPr>
        <w:t xml:space="preserve"> МЭК 61850</w:t>
      </w:r>
      <w:r w:rsidR="002C3CD1">
        <w:rPr>
          <w:sz w:val="26"/>
          <w:szCs w:val="26"/>
          <w:lang w:val="ru-RU"/>
        </w:rPr>
        <w:t>,</w:t>
      </w:r>
      <w:r w:rsidRPr="00214537">
        <w:rPr>
          <w:sz w:val="26"/>
          <w:szCs w:val="26"/>
          <w:lang w:val="ru-RU"/>
        </w:rPr>
        <w:t xml:space="preserve"> МЭК 60870-5-104, </w:t>
      </w:r>
      <w:proofErr w:type="spellStart"/>
      <w:r w:rsidRPr="00214537">
        <w:rPr>
          <w:sz w:val="26"/>
          <w:szCs w:val="26"/>
          <w:lang w:val="ru-RU"/>
        </w:rPr>
        <w:t>Fieldbus</w:t>
      </w:r>
      <w:proofErr w:type="spellEnd"/>
      <w:r w:rsidRPr="00214537">
        <w:rPr>
          <w:sz w:val="26"/>
          <w:szCs w:val="26"/>
          <w:lang w:val="ru-RU"/>
        </w:rPr>
        <w:t xml:space="preserve"> (</w:t>
      </w:r>
      <w:proofErr w:type="spellStart"/>
      <w:r w:rsidRPr="00214537">
        <w:rPr>
          <w:sz w:val="26"/>
          <w:szCs w:val="26"/>
          <w:lang w:val="ru-RU"/>
        </w:rPr>
        <w:t>Profibus</w:t>
      </w:r>
      <w:proofErr w:type="spellEnd"/>
      <w:r w:rsidRPr="00214537">
        <w:rPr>
          <w:sz w:val="26"/>
          <w:szCs w:val="26"/>
          <w:lang w:val="ru-RU"/>
        </w:rPr>
        <w:t xml:space="preserve">, </w:t>
      </w:r>
      <w:proofErr w:type="spellStart"/>
      <w:r w:rsidRPr="00214537">
        <w:rPr>
          <w:sz w:val="26"/>
          <w:szCs w:val="26"/>
          <w:lang w:val="ru-RU"/>
        </w:rPr>
        <w:t>Modbus</w:t>
      </w:r>
      <w:proofErr w:type="spellEnd"/>
      <w:r w:rsidRPr="00214537">
        <w:rPr>
          <w:sz w:val="26"/>
          <w:szCs w:val="26"/>
          <w:lang w:val="ru-RU"/>
        </w:rPr>
        <w:t>) и др. (перечень необходимых интерфейсов и протоколов определяется на стадии проектирования);</w:t>
      </w:r>
    </w:p>
    <w:p w:rsidR="005754F3" w:rsidRPr="00214537" w:rsidRDefault="005754F3" w:rsidP="005754F3">
      <w:pPr>
        <w:pStyle w:val="1"/>
        <w:widowControl w:val="0"/>
        <w:numPr>
          <w:ilvl w:val="0"/>
          <w:numId w:val="27"/>
        </w:numPr>
        <w:tabs>
          <w:tab w:val="left" w:pos="993"/>
        </w:tabs>
        <w:spacing w:before="0" w:after="0"/>
        <w:ind w:left="0" w:firstLine="709"/>
        <w:rPr>
          <w:sz w:val="26"/>
          <w:szCs w:val="26"/>
        </w:rPr>
      </w:pPr>
      <w:r w:rsidRPr="00214537">
        <w:rPr>
          <w:sz w:val="26"/>
          <w:szCs w:val="26"/>
          <w:lang w:val="ru-RU"/>
        </w:rPr>
        <w:t>обеспечение синхронизации компонентов системы с местным временем;</w:t>
      </w:r>
    </w:p>
    <w:p w:rsidR="005754F3" w:rsidRPr="00214537" w:rsidRDefault="005754F3" w:rsidP="005754F3">
      <w:pPr>
        <w:pStyle w:val="1"/>
        <w:widowControl w:val="0"/>
        <w:numPr>
          <w:ilvl w:val="0"/>
          <w:numId w:val="27"/>
        </w:numPr>
        <w:tabs>
          <w:tab w:val="left" w:pos="993"/>
        </w:tabs>
        <w:spacing w:before="0" w:after="0"/>
        <w:ind w:left="0" w:firstLine="709"/>
        <w:rPr>
          <w:sz w:val="26"/>
          <w:szCs w:val="26"/>
          <w:lang w:val="ru-RU"/>
        </w:rPr>
      </w:pPr>
      <w:r w:rsidRPr="00214537">
        <w:rPr>
          <w:sz w:val="26"/>
          <w:szCs w:val="26"/>
          <w:lang w:val="ru-RU"/>
        </w:rPr>
        <w:t>формирование служебной информации (результаты внутренней самодиагностики, синхронизации и т.п.).</w:t>
      </w:r>
    </w:p>
    <w:p w:rsidR="005754F3" w:rsidRDefault="005754F3" w:rsidP="005754F3">
      <w:pPr>
        <w:pStyle w:val="1"/>
        <w:numPr>
          <w:ilvl w:val="0"/>
          <w:numId w:val="0"/>
        </w:numPr>
        <w:spacing w:before="0" w:after="0"/>
        <w:ind w:firstLine="709"/>
        <w:rPr>
          <w:sz w:val="26"/>
          <w:szCs w:val="26"/>
          <w:lang w:val="ru-RU"/>
        </w:rPr>
      </w:pPr>
      <w:r w:rsidRPr="00214537">
        <w:rPr>
          <w:sz w:val="26"/>
          <w:szCs w:val="26"/>
          <w:lang w:val="ru-RU"/>
        </w:rPr>
        <w:t xml:space="preserve">Дополнительные требования к информационному обмену между уровнями системы при совмещении в одном устройстве приборов учета и измерений (в </w:t>
      </w:r>
      <w:proofErr w:type="spellStart"/>
      <w:r w:rsidRPr="00214537">
        <w:rPr>
          <w:sz w:val="26"/>
          <w:szCs w:val="26"/>
          <w:lang w:val="ru-RU"/>
        </w:rPr>
        <w:t>т.ч</w:t>
      </w:r>
      <w:proofErr w:type="spellEnd"/>
      <w:r w:rsidRPr="00214537">
        <w:rPr>
          <w:sz w:val="26"/>
          <w:szCs w:val="26"/>
          <w:lang w:val="ru-RU"/>
        </w:rPr>
        <w:t>. виртуальных) определяются соответствующими действующими НТД в области назначения применяемого прибора измерений.</w:t>
      </w:r>
    </w:p>
    <w:p w:rsidR="00541D8E" w:rsidRPr="00214537" w:rsidRDefault="00541D8E" w:rsidP="005754F3">
      <w:pPr>
        <w:pStyle w:val="1"/>
        <w:numPr>
          <w:ilvl w:val="0"/>
          <w:numId w:val="0"/>
        </w:numPr>
        <w:spacing w:before="0" w:after="0"/>
        <w:ind w:firstLine="709"/>
        <w:rPr>
          <w:sz w:val="26"/>
          <w:szCs w:val="26"/>
        </w:rPr>
      </w:pPr>
    </w:p>
    <w:p w:rsidR="005754F3" w:rsidRPr="00214537" w:rsidRDefault="005754F3" w:rsidP="005754F3">
      <w:pPr>
        <w:pStyle w:val="22"/>
        <w:spacing w:before="0" w:after="0"/>
        <w:ind w:firstLine="709"/>
        <w:rPr>
          <w:rFonts w:ascii="Times New Roman" w:hAnsi="Times New Roman"/>
          <w:sz w:val="26"/>
          <w:szCs w:val="26"/>
          <w:lang w:val="ru-RU"/>
        </w:rPr>
      </w:pPr>
      <w:bookmarkStart w:id="103" w:name="_Toc14335945"/>
      <w:bookmarkStart w:id="104" w:name="_Toc16156700"/>
      <w:r w:rsidRPr="00214537">
        <w:rPr>
          <w:rFonts w:ascii="Times New Roman" w:hAnsi="Times New Roman"/>
          <w:sz w:val="26"/>
          <w:szCs w:val="26"/>
        </w:rPr>
        <w:t>4.</w:t>
      </w:r>
      <w:r w:rsidR="00F06402">
        <w:rPr>
          <w:rFonts w:ascii="Times New Roman" w:hAnsi="Times New Roman"/>
          <w:sz w:val="26"/>
          <w:szCs w:val="26"/>
          <w:lang w:val="ru-RU"/>
        </w:rPr>
        <w:t>19</w:t>
      </w:r>
      <w:r w:rsidRPr="00214537">
        <w:rPr>
          <w:rFonts w:ascii="Times New Roman" w:hAnsi="Times New Roman"/>
          <w:sz w:val="26"/>
          <w:szCs w:val="26"/>
        </w:rPr>
        <w:t>. Требования к проведению опытной эксплуатации</w:t>
      </w:r>
      <w:bookmarkEnd w:id="103"/>
      <w:bookmarkEnd w:id="104"/>
    </w:p>
    <w:p w:rsidR="005754F3" w:rsidRPr="00214537" w:rsidRDefault="005754F3" w:rsidP="002A7EFB">
      <w:pPr>
        <w:pStyle w:val="38"/>
        <w:tabs>
          <w:tab w:val="left" w:pos="1134"/>
        </w:tabs>
        <w:ind w:firstLine="709"/>
        <w:rPr>
          <w:sz w:val="26"/>
          <w:szCs w:val="26"/>
        </w:rPr>
      </w:pPr>
      <w:r w:rsidRPr="00214537">
        <w:rPr>
          <w:sz w:val="26"/>
          <w:szCs w:val="26"/>
        </w:rPr>
        <w:t xml:space="preserve">Начало опытной эксплуатации устанавливается после подписания актов о завершении пусконаладочных работ и 72 часов непрерывной работы </w:t>
      </w:r>
      <w:r w:rsidR="00F06402">
        <w:rPr>
          <w:sz w:val="26"/>
          <w:szCs w:val="26"/>
        </w:rPr>
        <w:t xml:space="preserve">смонтированного оборудования в составе </w:t>
      </w:r>
      <w:r w:rsidRPr="00214537">
        <w:rPr>
          <w:sz w:val="26"/>
          <w:szCs w:val="26"/>
        </w:rPr>
        <w:t xml:space="preserve">систем учета электроэнергии </w:t>
      </w:r>
      <w:r w:rsidR="00F06402">
        <w:rPr>
          <w:sz w:val="26"/>
          <w:szCs w:val="26"/>
        </w:rPr>
        <w:t xml:space="preserve">и телемеханики </w:t>
      </w:r>
      <w:r w:rsidRPr="00214537">
        <w:rPr>
          <w:sz w:val="26"/>
          <w:szCs w:val="26"/>
        </w:rPr>
        <w:t>в условиях работающего основного электротехнического оборудования подстанции.</w:t>
      </w:r>
    </w:p>
    <w:p w:rsidR="005754F3" w:rsidRPr="00214537" w:rsidRDefault="005754F3" w:rsidP="002A7EFB">
      <w:pPr>
        <w:pStyle w:val="38"/>
        <w:tabs>
          <w:tab w:val="left" w:pos="1134"/>
        </w:tabs>
        <w:ind w:firstLine="709"/>
        <w:rPr>
          <w:sz w:val="26"/>
          <w:szCs w:val="26"/>
        </w:rPr>
      </w:pPr>
      <w:r w:rsidRPr="00214537">
        <w:rPr>
          <w:sz w:val="26"/>
          <w:szCs w:val="26"/>
        </w:rPr>
        <w:t xml:space="preserve">Продолжительность опытной эксплуатации должна определяться по срокам, необходимым для проверки </w:t>
      </w:r>
      <w:proofErr w:type="gramStart"/>
      <w:r w:rsidRPr="00214537">
        <w:rPr>
          <w:sz w:val="26"/>
          <w:szCs w:val="26"/>
        </w:rPr>
        <w:t>правильности функционирования систем учета</w:t>
      </w:r>
      <w:r w:rsidR="00F06402">
        <w:rPr>
          <w:sz w:val="26"/>
          <w:szCs w:val="26"/>
        </w:rPr>
        <w:t xml:space="preserve"> электроэнергии</w:t>
      </w:r>
      <w:proofErr w:type="gramEnd"/>
      <w:r w:rsidR="00F06402">
        <w:rPr>
          <w:sz w:val="26"/>
          <w:szCs w:val="26"/>
        </w:rPr>
        <w:t xml:space="preserve"> и телемеханики</w:t>
      </w:r>
      <w:r w:rsidRPr="00214537">
        <w:rPr>
          <w:sz w:val="26"/>
          <w:szCs w:val="26"/>
        </w:rPr>
        <w:t xml:space="preserve"> при выполнении каждой автоматизированной функции и готовности персонала к участию в выполнении всех автоматизированных функций, и составлять не менее 1 месяца и не более 3 месяцев. </w:t>
      </w:r>
    </w:p>
    <w:p w:rsidR="005754F3" w:rsidRPr="00214537" w:rsidRDefault="005754F3" w:rsidP="002A7EFB">
      <w:pPr>
        <w:pStyle w:val="38"/>
        <w:tabs>
          <w:tab w:val="left" w:pos="1134"/>
        </w:tabs>
        <w:ind w:firstLine="709"/>
        <w:rPr>
          <w:sz w:val="26"/>
          <w:szCs w:val="26"/>
        </w:rPr>
      </w:pPr>
      <w:r w:rsidRPr="00214537">
        <w:rPr>
          <w:sz w:val="26"/>
          <w:szCs w:val="26"/>
        </w:rPr>
        <w:t>В случае подтверждения двухсторонним актом Заказчика и Подрядчика фактов внешнего воздействия на приборы учета или УСПД</w:t>
      </w:r>
      <w:r w:rsidRPr="00214537">
        <w:rPr>
          <w:sz w:val="26"/>
          <w:szCs w:val="26"/>
          <w:lang w:val="en-US"/>
        </w:rPr>
        <w:t> </w:t>
      </w:r>
      <w:r w:rsidRPr="00214537">
        <w:rPr>
          <w:sz w:val="26"/>
          <w:szCs w:val="26"/>
        </w:rPr>
        <w:t>/</w:t>
      </w:r>
      <w:r w:rsidRPr="00214537">
        <w:rPr>
          <w:sz w:val="26"/>
          <w:szCs w:val="26"/>
          <w:lang w:val="en-US"/>
        </w:rPr>
        <w:t> </w:t>
      </w:r>
      <w:r w:rsidRPr="00214537">
        <w:rPr>
          <w:sz w:val="26"/>
          <w:szCs w:val="26"/>
        </w:rPr>
        <w:t>контроллера</w:t>
      </w:r>
      <w:proofErr w:type="gramStart"/>
      <w:r w:rsidRPr="00214537">
        <w:rPr>
          <w:sz w:val="26"/>
          <w:szCs w:val="26"/>
          <w:lang w:val="en-US"/>
        </w:rPr>
        <w:t> </w:t>
      </w:r>
      <w:r w:rsidRPr="00214537">
        <w:rPr>
          <w:sz w:val="26"/>
          <w:szCs w:val="26"/>
        </w:rPr>
        <w:t>,</w:t>
      </w:r>
      <w:proofErr w:type="gramEnd"/>
      <w:r w:rsidRPr="00214537">
        <w:rPr>
          <w:sz w:val="26"/>
          <w:szCs w:val="26"/>
        </w:rPr>
        <w:t xml:space="preserve"> повлекших нарушение критериев опытной эксплуатации, Заказчик организовывает взаимодействие с лицами, осуществляющими несанкционированное воздействие на </w:t>
      </w:r>
      <w:r w:rsidR="00F06402" w:rsidRPr="00214537">
        <w:rPr>
          <w:sz w:val="26"/>
          <w:szCs w:val="26"/>
        </w:rPr>
        <w:t>систем</w:t>
      </w:r>
      <w:r w:rsidR="00F06402">
        <w:rPr>
          <w:sz w:val="26"/>
          <w:szCs w:val="26"/>
        </w:rPr>
        <w:t>ы</w:t>
      </w:r>
      <w:r w:rsidR="00F06402" w:rsidRPr="00214537">
        <w:rPr>
          <w:sz w:val="26"/>
          <w:szCs w:val="26"/>
        </w:rPr>
        <w:t xml:space="preserve"> </w:t>
      </w:r>
      <w:r w:rsidRPr="00214537">
        <w:rPr>
          <w:sz w:val="26"/>
          <w:szCs w:val="26"/>
        </w:rPr>
        <w:t>учета электроэнергии</w:t>
      </w:r>
      <w:r w:rsidR="00F06402">
        <w:rPr>
          <w:sz w:val="26"/>
          <w:szCs w:val="26"/>
        </w:rPr>
        <w:t xml:space="preserve"> и телемеханики</w:t>
      </w:r>
      <w:r w:rsidRPr="00214537">
        <w:rPr>
          <w:sz w:val="26"/>
          <w:szCs w:val="26"/>
        </w:rPr>
        <w:t xml:space="preserve">, при этом опытная эксплуатация приостанавливается на срок, необходимый Подрядчику для устранения последствий несанкционированного воздействия. После возобновления работоспособности системы учета, осуществляется повторный ввод в опытную эксплуатацию до достижения суммарных тридцати дней успешного функционирования </w:t>
      </w:r>
      <w:r w:rsidR="00F06402">
        <w:rPr>
          <w:sz w:val="26"/>
          <w:szCs w:val="26"/>
        </w:rPr>
        <w:t xml:space="preserve">оборудования в составе </w:t>
      </w:r>
      <w:r w:rsidRPr="00214537">
        <w:rPr>
          <w:sz w:val="26"/>
          <w:szCs w:val="26"/>
        </w:rPr>
        <w:t>систем учета</w:t>
      </w:r>
      <w:r w:rsidR="00F06402">
        <w:rPr>
          <w:sz w:val="26"/>
          <w:szCs w:val="26"/>
        </w:rPr>
        <w:t xml:space="preserve"> электроэнергии и телемеханики</w:t>
      </w:r>
      <w:r w:rsidRPr="00214537">
        <w:rPr>
          <w:sz w:val="26"/>
          <w:szCs w:val="26"/>
        </w:rPr>
        <w:t>.</w:t>
      </w:r>
    </w:p>
    <w:p w:rsidR="005754F3" w:rsidRDefault="005754F3" w:rsidP="002A7EFB">
      <w:pPr>
        <w:pStyle w:val="38"/>
        <w:tabs>
          <w:tab w:val="left" w:pos="1134"/>
        </w:tabs>
        <w:ind w:firstLine="709"/>
        <w:rPr>
          <w:spacing w:val="-5"/>
          <w:sz w:val="26"/>
          <w:szCs w:val="26"/>
        </w:rPr>
      </w:pPr>
      <w:r w:rsidRPr="00214537">
        <w:rPr>
          <w:spacing w:val="-5"/>
          <w:sz w:val="26"/>
          <w:szCs w:val="26"/>
        </w:rPr>
        <w:t>В случае конструктивной неисправности п</w:t>
      </w:r>
      <w:r w:rsidR="002A7EFB">
        <w:rPr>
          <w:spacing w:val="-5"/>
          <w:sz w:val="26"/>
          <w:szCs w:val="26"/>
        </w:rPr>
        <w:t>риборов учета УСПД/ контроллера</w:t>
      </w:r>
      <w:r w:rsidRPr="00214537">
        <w:rPr>
          <w:spacing w:val="-5"/>
          <w:sz w:val="26"/>
          <w:szCs w:val="26"/>
        </w:rPr>
        <w:t xml:space="preserve">, которые не подтверждаются двухсторонним актом Заказчика и Подрядчика, Подрядчик организовывает взаимодействие с производителями оборудования, при этом опытная эксплуатация останавливается. После возобновления работоспособности </w:t>
      </w:r>
      <w:r w:rsidR="00F06402">
        <w:rPr>
          <w:spacing w:val="-5"/>
          <w:sz w:val="26"/>
          <w:szCs w:val="26"/>
        </w:rPr>
        <w:t xml:space="preserve">оборудования в составе </w:t>
      </w:r>
      <w:r w:rsidRPr="00214537">
        <w:rPr>
          <w:spacing w:val="-5"/>
          <w:sz w:val="26"/>
          <w:szCs w:val="26"/>
        </w:rPr>
        <w:t>систем учета</w:t>
      </w:r>
      <w:r w:rsidR="00F06402">
        <w:rPr>
          <w:spacing w:val="-5"/>
          <w:sz w:val="26"/>
          <w:szCs w:val="26"/>
        </w:rPr>
        <w:t xml:space="preserve"> электроэнергии и телемеханики</w:t>
      </w:r>
      <w:r w:rsidRPr="00214537">
        <w:rPr>
          <w:spacing w:val="-5"/>
          <w:sz w:val="26"/>
          <w:szCs w:val="26"/>
        </w:rPr>
        <w:t xml:space="preserve">, осуществляется повторный ввод в опытную эксплуатацию до достижения тридцати дней подряд успешного функционирования </w:t>
      </w:r>
      <w:r w:rsidR="00F06402">
        <w:rPr>
          <w:spacing w:val="-5"/>
          <w:sz w:val="26"/>
          <w:szCs w:val="26"/>
        </w:rPr>
        <w:t xml:space="preserve">оборудования в составе </w:t>
      </w:r>
      <w:r w:rsidRPr="00214537">
        <w:rPr>
          <w:spacing w:val="-5"/>
          <w:sz w:val="26"/>
          <w:szCs w:val="26"/>
        </w:rPr>
        <w:t>систем.</w:t>
      </w:r>
    </w:p>
    <w:p w:rsidR="00386BDB" w:rsidRPr="002A7EFB" w:rsidRDefault="00386BDB" w:rsidP="002A7EFB">
      <w:pPr>
        <w:pStyle w:val="38"/>
        <w:tabs>
          <w:tab w:val="left" w:pos="1134"/>
        </w:tabs>
        <w:ind w:firstLine="709"/>
        <w:rPr>
          <w:spacing w:val="-5"/>
          <w:sz w:val="26"/>
          <w:szCs w:val="26"/>
        </w:rPr>
      </w:pPr>
      <w:r w:rsidRPr="002A7EFB">
        <w:rPr>
          <w:spacing w:val="-5"/>
          <w:sz w:val="26"/>
          <w:szCs w:val="26"/>
        </w:rPr>
        <w:lastRenderedPageBreak/>
        <w:t>Во время опытной эксплуатации должен вестись рабочий журнал, в который должны заноситься сведения:</w:t>
      </w:r>
    </w:p>
    <w:p w:rsidR="00386BDB" w:rsidRPr="002A7EFB" w:rsidRDefault="00386BDB" w:rsidP="002A7EFB">
      <w:pPr>
        <w:widowControl w:val="0"/>
        <w:numPr>
          <w:ilvl w:val="0"/>
          <w:numId w:val="42"/>
        </w:numPr>
        <w:tabs>
          <w:tab w:val="left" w:pos="1134"/>
        </w:tabs>
        <w:adjustRightInd w:val="0"/>
        <w:ind w:firstLine="709"/>
        <w:contextualSpacing/>
        <w:jc w:val="both"/>
        <w:textAlignment w:val="baseline"/>
        <w:rPr>
          <w:spacing w:val="-5"/>
          <w:sz w:val="26"/>
          <w:szCs w:val="26"/>
        </w:rPr>
      </w:pPr>
      <w:r w:rsidRPr="002A7EFB">
        <w:rPr>
          <w:spacing w:val="-5"/>
          <w:sz w:val="26"/>
          <w:szCs w:val="26"/>
        </w:rPr>
        <w:t xml:space="preserve">о продолжительности функционирования; </w:t>
      </w:r>
    </w:p>
    <w:p w:rsidR="00386BDB" w:rsidRPr="002A7EFB" w:rsidRDefault="00386BDB" w:rsidP="002A7EFB">
      <w:pPr>
        <w:widowControl w:val="0"/>
        <w:numPr>
          <w:ilvl w:val="0"/>
          <w:numId w:val="42"/>
        </w:numPr>
        <w:tabs>
          <w:tab w:val="left" w:pos="1134"/>
        </w:tabs>
        <w:adjustRightInd w:val="0"/>
        <w:ind w:firstLine="709"/>
        <w:contextualSpacing/>
        <w:jc w:val="both"/>
        <w:textAlignment w:val="baseline"/>
        <w:rPr>
          <w:spacing w:val="-5"/>
          <w:sz w:val="26"/>
          <w:szCs w:val="26"/>
        </w:rPr>
      </w:pPr>
      <w:r w:rsidRPr="002A7EFB">
        <w:rPr>
          <w:spacing w:val="-5"/>
          <w:sz w:val="26"/>
          <w:szCs w:val="26"/>
        </w:rPr>
        <w:t xml:space="preserve">о результатах наблюдения за правильностью функционирования систем учета </w:t>
      </w:r>
      <w:r w:rsidR="00F06402">
        <w:rPr>
          <w:spacing w:val="-5"/>
          <w:sz w:val="26"/>
          <w:szCs w:val="26"/>
        </w:rPr>
        <w:t xml:space="preserve">электроэнергии и телемеханики </w:t>
      </w:r>
      <w:r w:rsidRPr="002A7EFB">
        <w:rPr>
          <w:spacing w:val="-5"/>
          <w:sz w:val="26"/>
          <w:szCs w:val="26"/>
        </w:rPr>
        <w:t>в целом, его компонентов (функций);</w:t>
      </w:r>
    </w:p>
    <w:p w:rsidR="00386BDB" w:rsidRPr="002A7EFB" w:rsidRDefault="00386BDB" w:rsidP="002A7EFB">
      <w:pPr>
        <w:widowControl w:val="0"/>
        <w:numPr>
          <w:ilvl w:val="0"/>
          <w:numId w:val="42"/>
        </w:numPr>
        <w:tabs>
          <w:tab w:val="left" w:pos="1134"/>
        </w:tabs>
        <w:adjustRightInd w:val="0"/>
        <w:ind w:firstLine="709"/>
        <w:contextualSpacing/>
        <w:jc w:val="both"/>
        <w:textAlignment w:val="baseline"/>
        <w:rPr>
          <w:spacing w:val="-5"/>
          <w:sz w:val="26"/>
          <w:szCs w:val="26"/>
        </w:rPr>
      </w:pPr>
      <w:r w:rsidRPr="002A7EFB">
        <w:rPr>
          <w:spacing w:val="-5"/>
          <w:sz w:val="26"/>
          <w:szCs w:val="26"/>
        </w:rPr>
        <w:t>об отказах, сбоях, аварийных ситуациях;</w:t>
      </w:r>
    </w:p>
    <w:p w:rsidR="00386BDB" w:rsidRPr="002A7EFB" w:rsidRDefault="00386BDB" w:rsidP="002A7EFB">
      <w:pPr>
        <w:widowControl w:val="0"/>
        <w:numPr>
          <w:ilvl w:val="0"/>
          <w:numId w:val="42"/>
        </w:numPr>
        <w:tabs>
          <w:tab w:val="left" w:pos="1134"/>
        </w:tabs>
        <w:adjustRightInd w:val="0"/>
        <w:ind w:firstLine="709"/>
        <w:contextualSpacing/>
        <w:jc w:val="both"/>
        <w:textAlignment w:val="baseline"/>
        <w:rPr>
          <w:spacing w:val="-5"/>
          <w:sz w:val="26"/>
          <w:szCs w:val="26"/>
        </w:rPr>
      </w:pPr>
      <w:r w:rsidRPr="002A7EFB">
        <w:rPr>
          <w:spacing w:val="-5"/>
          <w:sz w:val="26"/>
          <w:szCs w:val="26"/>
        </w:rPr>
        <w:t>об изменениях параметров объекта управления и проводимых корректировках документации.</w:t>
      </w:r>
    </w:p>
    <w:p w:rsidR="005754F3" w:rsidRPr="00214537" w:rsidRDefault="005754F3" w:rsidP="002A7EFB">
      <w:pPr>
        <w:tabs>
          <w:tab w:val="left" w:pos="1134"/>
          <w:tab w:val="left" w:pos="4248"/>
          <w:tab w:val="left" w:pos="6048"/>
          <w:tab w:val="left" w:pos="7144"/>
          <w:tab w:val="left" w:pos="10182"/>
          <w:tab w:val="left" w:pos="11203"/>
          <w:tab w:val="left" w:pos="13807"/>
          <w:tab w:val="left" w:pos="15354"/>
        </w:tabs>
        <w:ind w:firstLine="709"/>
        <w:jc w:val="both"/>
        <w:rPr>
          <w:sz w:val="26"/>
          <w:szCs w:val="26"/>
        </w:rPr>
      </w:pPr>
      <w:r w:rsidRPr="00214537">
        <w:rPr>
          <w:sz w:val="26"/>
          <w:szCs w:val="26"/>
        </w:rPr>
        <w:t xml:space="preserve">По результатам опытной эксплуатации составляется акт о завершении опытной эксплуатации и допуске </w:t>
      </w:r>
      <w:r w:rsidR="00F06402">
        <w:rPr>
          <w:sz w:val="26"/>
          <w:szCs w:val="26"/>
        </w:rPr>
        <w:t xml:space="preserve">пускового комплекса </w:t>
      </w:r>
      <w:r w:rsidRPr="00214537">
        <w:rPr>
          <w:sz w:val="26"/>
          <w:szCs w:val="26"/>
        </w:rPr>
        <w:t>систем учета</w:t>
      </w:r>
      <w:r w:rsidR="00F06402">
        <w:rPr>
          <w:sz w:val="26"/>
          <w:szCs w:val="26"/>
        </w:rPr>
        <w:t xml:space="preserve"> электроэнергии и телемеханики</w:t>
      </w:r>
      <w:r w:rsidRPr="00214537">
        <w:rPr>
          <w:sz w:val="26"/>
          <w:szCs w:val="26"/>
        </w:rPr>
        <w:t xml:space="preserve"> для ввода в промышленную эксплуатацию.</w:t>
      </w:r>
    </w:p>
    <w:p w:rsidR="005754F3" w:rsidRPr="00214537" w:rsidRDefault="005754F3" w:rsidP="002A7EFB">
      <w:pPr>
        <w:tabs>
          <w:tab w:val="left" w:pos="1134"/>
          <w:tab w:val="left" w:pos="4248"/>
          <w:tab w:val="left" w:pos="6048"/>
          <w:tab w:val="left" w:pos="7144"/>
          <w:tab w:val="left" w:pos="10182"/>
          <w:tab w:val="left" w:pos="11203"/>
          <w:tab w:val="left" w:pos="13807"/>
          <w:tab w:val="left" w:pos="15354"/>
        </w:tabs>
        <w:ind w:firstLine="709"/>
        <w:jc w:val="both"/>
        <w:rPr>
          <w:sz w:val="26"/>
          <w:szCs w:val="26"/>
        </w:rPr>
      </w:pPr>
      <w:r w:rsidRPr="00214537">
        <w:rPr>
          <w:sz w:val="26"/>
          <w:szCs w:val="26"/>
        </w:rPr>
        <w:t>При проведении опытной эксплуатации проверяется соответствие установленного оборудования и программного обеспечения настоящим техническим требованиям, а также выполнение компонентами систем учета</w:t>
      </w:r>
      <w:r w:rsidR="006953A7">
        <w:rPr>
          <w:sz w:val="26"/>
          <w:szCs w:val="26"/>
        </w:rPr>
        <w:t xml:space="preserve"> электроэнергии и телемеханики</w:t>
      </w:r>
      <w:r w:rsidRPr="00214537">
        <w:rPr>
          <w:sz w:val="26"/>
          <w:szCs w:val="26"/>
        </w:rPr>
        <w:t xml:space="preserve">, заявленных производителем свойств и функций. Удачным опросом является получение информации на ИВК с </w:t>
      </w:r>
      <w:r w:rsidR="009E302F" w:rsidRPr="00214537">
        <w:rPr>
          <w:sz w:val="26"/>
          <w:szCs w:val="26"/>
        </w:rPr>
        <w:t>9</w:t>
      </w:r>
      <w:r w:rsidR="009E302F">
        <w:rPr>
          <w:sz w:val="26"/>
          <w:szCs w:val="26"/>
        </w:rPr>
        <w:t>5</w:t>
      </w:r>
      <w:r w:rsidRPr="00214537">
        <w:rPr>
          <w:sz w:val="26"/>
          <w:szCs w:val="26"/>
        </w:rPr>
        <w:t xml:space="preserve">% приборов учета (недельный опрос, месячный опрос), за </w:t>
      </w:r>
      <w:proofErr w:type="gramStart"/>
      <w:r w:rsidRPr="00214537">
        <w:rPr>
          <w:sz w:val="26"/>
          <w:szCs w:val="26"/>
        </w:rPr>
        <w:t>исключением</w:t>
      </w:r>
      <w:proofErr w:type="gramEnd"/>
      <w:r w:rsidRPr="00214537">
        <w:rPr>
          <w:sz w:val="26"/>
          <w:szCs w:val="26"/>
        </w:rPr>
        <w:t xml:space="preserve"> вышедших из строя приборов учета. Под инцидентом понимается событие, нарушающее нормальное функционирование системы, и не позволяющее успешно реализовать одну или несколько из заявленных функций.</w:t>
      </w:r>
    </w:p>
    <w:p w:rsidR="005754F3" w:rsidRPr="00214537" w:rsidRDefault="005754F3" w:rsidP="002A7EFB">
      <w:pPr>
        <w:tabs>
          <w:tab w:val="left" w:pos="1134"/>
          <w:tab w:val="left" w:pos="4248"/>
          <w:tab w:val="left" w:pos="6048"/>
          <w:tab w:val="left" w:pos="7144"/>
          <w:tab w:val="left" w:pos="10182"/>
          <w:tab w:val="left" w:pos="11203"/>
          <w:tab w:val="left" w:pos="13807"/>
          <w:tab w:val="left" w:pos="15354"/>
        </w:tabs>
        <w:ind w:firstLine="709"/>
        <w:jc w:val="both"/>
        <w:rPr>
          <w:sz w:val="26"/>
          <w:szCs w:val="26"/>
        </w:rPr>
      </w:pPr>
      <w:r w:rsidRPr="00214537">
        <w:rPr>
          <w:sz w:val="26"/>
          <w:szCs w:val="26"/>
        </w:rPr>
        <w:t>Критерии успешного прохождения опытной эксплуатации по одному или нескольким интерфейсам:</w:t>
      </w:r>
    </w:p>
    <w:p w:rsidR="005754F3" w:rsidRPr="00214537" w:rsidRDefault="005754F3" w:rsidP="002A7EFB">
      <w:pPr>
        <w:pStyle w:val="1"/>
        <w:widowControl w:val="0"/>
        <w:numPr>
          <w:ilvl w:val="0"/>
          <w:numId w:val="26"/>
        </w:numPr>
        <w:tabs>
          <w:tab w:val="left" w:pos="851"/>
          <w:tab w:val="left" w:pos="1134"/>
        </w:tabs>
        <w:spacing w:before="0" w:after="0"/>
        <w:ind w:left="0" w:firstLine="709"/>
        <w:rPr>
          <w:sz w:val="26"/>
          <w:szCs w:val="26"/>
          <w:lang w:val="ru-RU"/>
        </w:rPr>
      </w:pPr>
      <w:r w:rsidRPr="00214537">
        <w:rPr>
          <w:sz w:val="26"/>
          <w:szCs w:val="26"/>
          <w:lang w:val="ru-RU"/>
        </w:rPr>
        <w:t> </w:t>
      </w:r>
      <w:r w:rsidRPr="00214537">
        <w:rPr>
          <w:sz w:val="26"/>
          <w:szCs w:val="26"/>
        </w:rPr>
        <w:t xml:space="preserve">автоматический </w:t>
      </w:r>
      <w:r w:rsidRPr="00214537">
        <w:rPr>
          <w:sz w:val="26"/>
          <w:szCs w:val="26"/>
          <w:lang w:val="ru-RU"/>
        </w:rPr>
        <w:t>еженедельный</w:t>
      </w:r>
      <w:r w:rsidRPr="00214537">
        <w:rPr>
          <w:sz w:val="26"/>
          <w:szCs w:val="26"/>
        </w:rPr>
        <w:t xml:space="preserve"> сбор значений накопленной с начала месяца энергии </w:t>
      </w:r>
      <w:r w:rsidRPr="00214537">
        <w:rPr>
          <w:sz w:val="26"/>
          <w:szCs w:val="26"/>
          <w:lang w:val="ru-RU"/>
        </w:rPr>
        <w:t xml:space="preserve">суммарно и раздельно по всем тарифам - не более </w:t>
      </w:r>
      <w:r w:rsidR="003C0888">
        <w:rPr>
          <w:sz w:val="26"/>
          <w:szCs w:val="26"/>
          <w:lang w:val="ru-RU"/>
        </w:rPr>
        <w:t>5</w:t>
      </w:r>
      <w:r w:rsidRPr="00214537">
        <w:rPr>
          <w:sz w:val="26"/>
          <w:szCs w:val="26"/>
          <w:lang w:val="ru-RU"/>
        </w:rPr>
        <w:t>% случаев неудачных опросов;</w:t>
      </w:r>
    </w:p>
    <w:p w:rsidR="005754F3" w:rsidRPr="00214537" w:rsidRDefault="005754F3" w:rsidP="002A7EFB">
      <w:pPr>
        <w:pStyle w:val="1"/>
        <w:widowControl w:val="0"/>
        <w:numPr>
          <w:ilvl w:val="0"/>
          <w:numId w:val="26"/>
        </w:numPr>
        <w:tabs>
          <w:tab w:val="left" w:pos="851"/>
          <w:tab w:val="left" w:pos="1134"/>
        </w:tabs>
        <w:spacing w:before="0" w:after="0"/>
        <w:ind w:left="0" w:firstLine="709"/>
        <w:rPr>
          <w:sz w:val="26"/>
          <w:szCs w:val="26"/>
          <w:lang w:val="ru-RU"/>
        </w:rPr>
      </w:pPr>
      <w:r w:rsidRPr="00214537">
        <w:rPr>
          <w:sz w:val="26"/>
          <w:szCs w:val="26"/>
          <w:lang w:val="ru-RU"/>
        </w:rPr>
        <w:t xml:space="preserve"> автоматический сбор значений активной мощности, усредненной за прошедший 60 минутный интервал - не более </w:t>
      </w:r>
      <w:r w:rsidR="003C0888">
        <w:rPr>
          <w:sz w:val="26"/>
          <w:szCs w:val="26"/>
          <w:lang w:val="ru-RU"/>
        </w:rPr>
        <w:t>5</w:t>
      </w:r>
      <w:r w:rsidRPr="00214537">
        <w:rPr>
          <w:sz w:val="26"/>
          <w:szCs w:val="26"/>
          <w:lang w:val="ru-RU"/>
        </w:rPr>
        <w:t>% случаев неудачных опросов в течение месяца;</w:t>
      </w:r>
    </w:p>
    <w:p w:rsidR="005754F3" w:rsidRPr="00214537" w:rsidRDefault="005754F3" w:rsidP="002A7EFB">
      <w:pPr>
        <w:pStyle w:val="1"/>
        <w:widowControl w:val="0"/>
        <w:numPr>
          <w:ilvl w:val="0"/>
          <w:numId w:val="26"/>
        </w:numPr>
        <w:tabs>
          <w:tab w:val="left" w:pos="851"/>
          <w:tab w:val="left" w:pos="1134"/>
        </w:tabs>
        <w:spacing w:before="0" w:after="0"/>
        <w:ind w:left="0" w:firstLine="709"/>
        <w:rPr>
          <w:sz w:val="26"/>
          <w:szCs w:val="26"/>
          <w:lang w:val="ru-RU"/>
        </w:rPr>
      </w:pPr>
      <w:r w:rsidRPr="00214537">
        <w:rPr>
          <w:sz w:val="26"/>
          <w:szCs w:val="26"/>
          <w:lang w:val="ru-RU"/>
        </w:rPr>
        <w:t xml:space="preserve"> автоматический сбор </w:t>
      </w:r>
      <w:proofErr w:type="gramStart"/>
      <w:r w:rsidRPr="00214537">
        <w:rPr>
          <w:sz w:val="26"/>
          <w:szCs w:val="26"/>
          <w:lang w:val="ru-RU"/>
        </w:rPr>
        <w:t>записей журналов событий приборов учета</w:t>
      </w:r>
      <w:proofErr w:type="gramEnd"/>
      <w:r w:rsidRPr="00214537">
        <w:rPr>
          <w:sz w:val="26"/>
          <w:szCs w:val="26"/>
          <w:lang w:val="ru-RU"/>
        </w:rPr>
        <w:t xml:space="preserve"> и УСПД - не более </w:t>
      </w:r>
      <w:r w:rsidR="00EA497E">
        <w:rPr>
          <w:sz w:val="26"/>
          <w:szCs w:val="26"/>
          <w:lang w:val="ru-RU"/>
        </w:rPr>
        <w:t>5</w:t>
      </w:r>
      <w:r w:rsidRPr="00214537">
        <w:rPr>
          <w:sz w:val="26"/>
          <w:szCs w:val="26"/>
          <w:lang w:val="ru-RU"/>
        </w:rPr>
        <w:t xml:space="preserve">% случаев неудачных опросов в </w:t>
      </w:r>
      <w:r w:rsidR="00EA497E" w:rsidRPr="00214537">
        <w:rPr>
          <w:sz w:val="26"/>
          <w:szCs w:val="26"/>
          <w:lang w:val="ru-RU"/>
        </w:rPr>
        <w:t>течени</w:t>
      </w:r>
      <w:r w:rsidR="00EA497E">
        <w:rPr>
          <w:sz w:val="26"/>
          <w:szCs w:val="26"/>
          <w:lang w:val="ru-RU"/>
        </w:rPr>
        <w:t>е</w:t>
      </w:r>
      <w:r w:rsidR="00EA497E" w:rsidRPr="00214537">
        <w:rPr>
          <w:sz w:val="26"/>
          <w:szCs w:val="26"/>
          <w:lang w:val="ru-RU"/>
        </w:rPr>
        <w:t xml:space="preserve"> </w:t>
      </w:r>
      <w:r w:rsidRPr="00214537">
        <w:rPr>
          <w:sz w:val="26"/>
          <w:szCs w:val="26"/>
          <w:lang w:val="ru-RU"/>
        </w:rPr>
        <w:t>7 (семи) календарных дней;</w:t>
      </w:r>
    </w:p>
    <w:p w:rsidR="005754F3" w:rsidRPr="00214537" w:rsidRDefault="005754F3" w:rsidP="002A7EFB">
      <w:pPr>
        <w:pStyle w:val="1"/>
        <w:widowControl w:val="0"/>
        <w:numPr>
          <w:ilvl w:val="0"/>
          <w:numId w:val="26"/>
        </w:numPr>
        <w:tabs>
          <w:tab w:val="left" w:pos="851"/>
          <w:tab w:val="left" w:pos="1134"/>
        </w:tabs>
        <w:spacing w:before="0" w:after="0"/>
        <w:ind w:left="0" w:firstLine="709"/>
        <w:rPr>
          <w:sz w:val="26"/>
          <w:szCs w:val="26"/>
          <w:lang w:val="ru-RU"/>
        </w:rPr>
      </w:pPr>
      <w:r w:rsidRPr="00214537">
        <w:rPr>
          <w:sz w:val="26"/>
          <w:szCs w:val="26"/>
          <w:lang w:val="ru-RU"/>
        </w:rPr>
        <w:t xml:space="preserve"> удаленное (с рабочего места оператора) управление (ограничение, отключение) нагрузкой потребления по каждому присоединению, оборудованному приборами учета, входящими в систему учета с удаленным сбором данных - не более </w:t>
      </w:r>
      <w:r w:rsidR="00EA497E">
        <w:rPr>
          <w:sz w:val="26"/>
          <w:szCs w:val="26"/>
          <w:lang w:val="ru-RU"/>
        </w:rPr>
        <w:t>5</w:t>
      </w:r>
      <w:r w:rsidRPr="00214537">
        <w:rPr>
          <w:sz w:val="26"/>
          <w:szCs w:val="26"/>
          <w:lang w:val="ru-RU"/>
        </w:rPr>
        <w:t>% случаев неудачных действий (без учета состояния каналов связи);</w:t>
      </w:r>
    </w:p>
    <w:p w:rsidR="005754F3" w:rsidRPr="00214537" w:rsidRDefault="005754F3" w:rsidP="002A7EFB">
      <w:pPr>
        <w:pStyle w:val="1"/>
        <w:widowControl w:val="0"/>
        <w:numPr>
          <w:ilvl w:val="0"/>
          <w:numId w:val="26"/>
        </w:numPr>
        <w:tabs>
          <w:tab w:val="left" w:pos="851"/>
          <w:tab w:val="left" w:pos="1134"/>
        </w:tabs>
        <w:spacing w:before="0" w:after="0"/>
        <w:ind w:left="0" w:firstLine="709"/>
        <w:rPr>
          <w:sz w:val="26"/>
          <w:szCs w:val="26"/>
          <w:lang w:val="ru-RU"/>
        </w:rPr>
      </w:pPr>
      <w:r w:rsidRPr="00214537">
        <w:rPr>
          <w:sz w:val="26"/>
          <w:szCs w:val="26"/>
          <w:lang w:val="ru-RU"/>
        </w:rPr>
        <w:t> формирование Заказчиком еженедельных балансов электроэнергии по объекту с погрешностью, не превышающую допустимую для данного объекта (в соответствии с РД 34.09.101-94);</w:t>
      </w:r>
    </w:p>
    <w:p w:rsidR="005754F3" w:rsidRPr="00214537" w:rsidRDefault="005754F3" w:rsidP="002A7EFB">
      <w:pPr>
        <w:pStyle w:val="1"/>
        <w:widowControl w:val="0"/>
        <w:numPr>
          <w:ilvl w:val="0"/>
          <w:numId w:val="26"/>
        </w:numPr>
        <w:tabs>
          <w:tab w:val="left" w:pos="851"/>
          <w:tab w:val="left" w:pos="1134"/>
        </w:tabs>
        <w:spacing w:before="0" w:after="0"/>
        <w:ind w:left="0" w:firstLine="709"/>
        <w:rPr>
          <w:sz w:val="26"/>
          <w:szCs w:val="26"/>
          <w:lang w:val="ru-RU"/>
        </w:rPr>
      </w:pPr>
      <w:r w:rsidRPr="00214537">
        <w:rPr>
          <w:sz w:val="26"/>
          <w:szCs w:val="26"/>
          <w:lang w:val="ru-RU"/>
        </w:rPr>
        <w:t xml:space="preserve"> сформированная в ИВК схема балансирования объектов, отображение реального значения фактического и допустимого небаланса по </w:t>
      </w:r>
      <w:proofErr w:type="spellStart"/>
      <w:r w:rsidRPr="00214537">
        <w:rPr>
          <w:sz w:val="26"/>
          <w:szCs w:val="26"/>
          <w:lang w:val="ru-RU"/>
        </w:rPr>
        <w:t>энергообъекту</w:t>
      </w:r>
      <w:proofErr w:type="spellEnd"/>
      <w:r w:rsidRPr="00214537">
        <w:rPr>
          <w:sz w:val="26"/>
          <w:szCs w:val="26"/>
          <w:lang w:val="ru-RU"/>
        </w:rPr>
        <w:t>;</w:t>
      </w:r>
    </w:p>
    <w:p w:rsidR="005754F3" w:rsidRPr="00214537" w:rsidRDefault="005754F3" w:rsidP="002A7EFB">
      <w:pPr>
        <w:pStyle w:val="1"/>
        <w:widowControl w:val="0"/>
        <w:numPr>
          <w:ilvl w:val="0"/>
          <w:numId w:val="26"/>
        </w:numPr>
        <w:tabs>
          <w:tab w:val="left" w:pos="851"/>
          <w:tab w:val="left" w:pos="1134"/>
        </w:tabs>
        <w:spacing w:before="0" w:after="0"/>
        <w:ind w:left="0" w:firstLine="709"/>
        <w:rPr>
          <w:sz w:val="26"/>
          <w:szCs w:val="26"/>
          <w:lang w:val="ru-RU"/>
        </w:rPr>
      </w:pPr>
      <w:r w:rsidRPr="00214537">
        <w:rPr>
          <w:sz w:val="26"/>
          <w:szCs w:val="26"/>
          <w:lang w:val="ru-RU"/>
        </w:rPr>
        <w:t> </w:t>
      </w:r>
      <w:proofErr w:type="gramStart"/>
      <w:r w:rsidRPr="00214537">
        <w:rPr>
          <w:sz w:val="26"/>
          <w:szCs w:val="26"/>
          <w:lang w:val="ru-RU"/>
        </w:rPr>
        <w:t>удаленное</w:t>
      </w:r>
      <w:proofErr w:type="gramEnd"/>
      <w:r w:rsidRPr="00214537">
        <w:rPr>
          <w:sz w:val="26"/>
          <w:szCs w:val="26"/>
          <w:lang w:val="ru-RU"/>
        </w:rPr>
        <w:t xml:space="preserve"> (с рабочего места оператора) </w:t>
      </w:r>
      <w:proofErr w:type="spellStart"/>
      <w:r w:rsidRPr="00214537">
        <w:rPr>
          <w:sz w:val="26"/>
          <w:szCs w:val="26"/>
          <w:lang w:val="ru-RU"/>
        </w:rPr>
        <w:t>параметрирование</w:t>
      </w:r>
      <w:proofErr w:type="spellEnd"/>
      <w:r w:rsidRPr="00214537">
        <w:rPr>
          <w:sz w:val="26"/>
          <w:szCs w:val="26"/>
          <w:lang w:val="ru-RU"/>
        </w:rPr>
        <w:t xml:space="preserve"> приборов учета и их групп - не более </w:t>
      </w:r>
      <w:r w:rsidR="00EA497E">
        <w:rPr>
          <w:sz w:val="26"/>
          <w:szCs w:val="26"/>
          <w:lang w:val="ru-RU"/>
        </w:rPr>
        <w:t>5</w:t>
      </w:r>
      <w:r w:rsidRPr="00214537">
        <w:rPr>
          <w:sz w:val="26"/>
          <w:szCs w:val="26"/>
          <w:lang w:val="ru-RU"/>
        </w:rPr>
        <w:t>% случаев неудачных действий (без учета состояния каналов связи);</w:t>
      </w:r>
    </w:p>
    <w:p w:rsidR="005754F3" w:rsidRPr="00214537" w:rsidRDefault="005754F3" w:rsidP="002A7EFB">
      <w:pPr>
        <w:pStyle w:val="1"/>
        <w:widowControl w:val="0"/>
        <w:numPr>
          <w:ilvl w:val="0"/>
          <w:numId w:val="26"/>
        </w:numPr>
        <w:tabs>
          <w:tab w:val="left" w:pos="851"/>
          <w:tab w:val="left" w:pos="1134"/>
        </w:tabs>
        <w:spacing w:before="0" w:after="0"/>
        <w:ind w:left="0" w:firstLine="709"/>
        <w:rPr>
          <w:sz w:val="26"/>
          <w:szCs w:val="26"/>
          <w:lang w:val="ru-RU"/>
        </w:rPr>
      </w:pPr>
      <w:r w:rsidRPr="00214537">
        <w:rPr>
          <w:sz w:val="26"/>
          <w:szCs w:val="26"/>
          <w:lang w:val="ru-RU"/>
        </w:rPr>
        <w:t xml:space="preserve"> устойчивая работа элементов системы учета электроэнергии - максимально допустимое количество отказов и выходов из строя элементов системы учета электроэнергии </w:t>
      </w:r>
      <w:r w:rsidRPr="00214537">
        <w:rPr>
          <w:sz w:val="26"/>
          <w:szCs w:val="26"/>
          <w:lang w:val="ru-RU"/>
        </w:rPr>
        <w:tab/>
        <w:t xml:space="preserve">– не более </w:t>
      </w:r>
      <w:r w:rsidR="00EA497E">
        <w:rPr>
          <w:sz w:val="26"/>
          <w:szCs w:val="26"/>
          <w:lang w:val="ru-RU"/>
        </w:rPr>
        <w:t>5</w:t>
      </w:r>
      <w:r w:rsidRPr="00214537">
        <w:rPr>
          <w:sz w:val="26"/>
          <w:szCs w:val="26"/>
          <w:lang w:val="ru-RU"/>
        </w:rPr>
        <w:t>% от общего количества узлов входящих в ее состав (серверы, приборы учета, оборудование связи) за период опытной эксплуатации;</w:t>
      </w:r>
    </w:p>
    <w:p w:rsidR="005754F3" w:rsidRPr="00214537" w:rsidRDefault="005754F3" w:rsidP="002A7EFB">
      <w:pPr>
        <w:pStyle w:val="1"/>
        <w:widowControl w:val="0"/>
        <w:numPr>
          <w:ilvl w:val="0"/>
          <w:numId w:val="26"/>
        </w:numPr>
        <w:tabs>
          <w:tab w:val="left" w:pos="851"/>
          <w:tab w:val="left" w:pos="1134"/>
        </w:tabs>
        <w:spacing w:before="0" w:after="0"/>
        <w:ind w:left="0" w:firstLine="709"/>
        <w:rPr>
          <w:sz w:val="26"/>
          <w:szCs w:val="26"/>
          <w:lang w:val="ru-RU"/>
        </w:rPr>
      </w:pPr>
      <w:r w:rsidRPr="00214537">
        <w:rPr>
          <w:sz w:val="26"/>
          <w:szCs w:val="26"/>
          <w:lang w:val="ru-RU"/>
        </w:rPr>
        <w:t xml:space="preserve"> количество приборов учета, данные с которых не удалось получить путем </w:t>
      </w:r>
      <w:r w:rsidRPr="00214537">
        <w:rPr>
          <w:sz w:val="26"/>
          <w:szCs w:val="26"/>
          <w:lang w:val="ru-RU"/>
        </w:rPr>
        <w:lastRenderedPageBreak/>
        <w:t xml:space="preserve">удаленного опроса в течение отчетного месяца (исключая случаи выхода из строя прибора учета), УСПД, сервера, % от общего числа приборов учета - не более </w:t>
      </w:r>
      <w:r w:rsidR="00EA497E">
        <w:rPr>
          <w:sz w:val="26"/>
          <w:szCs w:val="26"/>
          <w:lang w:val="ru-RU"/>
        </w:rPr>
        <w:t>5</w:t>
      </w:r>
      <w:r w:rsidRPr="00214537">
        <w:rPr>
          <w:sz w:val="26"/>
          <w:szCs w:val="26"/>
          <w:lang w:val="ru-RU"/>
        </w:rPr>
        <w:t xml:space="preserve">%; </w:t>
      </w:r>
    </w:p>
    <w:p w:rsidR="005754F3" w:rsidRPr="00214537" w:rsidRDefault="005754F3" w:rsidP="002A7EFB">
      <w:pPr>
        <w:pStyle w:val="1"/>
        <w:widowControl w:val="0"/>
        <w:numPr>
          <w:ilvl w:val="0"/>
          <w:numId w:val="26"/>
        </w:numPr>
        <w:tabs>
          <w:tab w:val="left" w:pos="851"/>
          <w:tab w:val="left" w:pos="1134"/>
        </w:tabs>
        <w:spacing w:before="0" w:after="0"/>
        <w:ind w:left="0" w:firstLine="709"/>
        <w:rPr>
          <w:sz w:val="26"/>
          <w:szCs w:val="26"/>
          <w:lang w:val="ru-RU"/>
        </w:rPr>
      </w:pPr>
      <w:r w:rsidRPr="00214537">
        <w:rPr>
          <w:sz w:val="26"/>
          <w:szCs w:val="26"/>
          <w:lang w:val="ru-RU"/>
        </w:rPr>
        <w:t> среднее время устранения причины инцидента (сбоя) с момента возникновения инцидента (не более 4 часов без учета времени доставки ЗИП);</w:t>
      </w:r>
    </w:p>
    <w:p w:rsidR="005754F3" w:rsidRPr="00214537" w:rsidRDefault="005754F3" w:rsidP="002A7EFB">
      <w:pPr>
        <w:pStyle w:val="1"/>
        <w:widowControl w:val="0"/>
        <w:numPr>
          <w:ilvl w:val="0"/>
          <w:numId w:val="26"/>
        </w:numPr>
        <w:tabs>
          <w:tab w:val="left" w:pos="851"/>
          <w:tab w:val="left" w:pos="1134"/>
        </w:tabs>
        <w:spacing w:before="0" w:after="0"/>
        <w:ind w:left="0" w:firstLine="709"/>
        <w:rPr>
          <w:sz w:val="26"/>
          <w:szCs w:val="26"/>
          <w:lang w:val="ru-RU"/>
        </w:rPr>
      </w:pPr>
      <w:r w:rsidRPr="00214537">
        <w:rPr>
          <w:sz w:val="26"/>
          <w:szCs w:val="26"/>
          <w:lang w:val="ru-RU"/>
        </w:rPr>
        <w:t> количество инцидентов, вызвавших несанкционированное, или произведенное с нарушением установленного порядка, ограничение и (или) отключение нагрузки, исключая некорректные действия персонала Заказчика или потребителя - не более</w:t>
      </w:r>
      <w:r w:rsidR="00541D8E">
        <w:rPr>
          <w:sz w:val="26"/>
          <w:szCs w:val="26"/>
          <w:lang w:val="ru-RU"/>
        </w:rPr>
        <w:t xml:space="preserve"> </w:t>
      </w:r>
      <w:r w:rsidR="00EA497E">
        <w:rPr>
          <w:sz w:val="26"/>
          <w:szCs w:val="26"/>
          <w:lang w:val="ru-RU"/>
        </w:rPr>
        <w:t>5</w:t>
      </w:r>
      <w:r w:rsidRPr="00214537">
        <w:rPr>
          <w:sz w:val="26"/>
          <w:szCs w:val="26"/>
          <w:lang w:val="ru-RU"/>
        </w:rPr>
        <w:t>% в первый месяц опытной эксплуатации;</w:t>
      </w:r>
    </w:p>
    <w:p w:rsidR="005754F3" w:rsidRPr="00214537" w:rsidRDefault="005754F3" w:rsidP="002A7EFB">
      <w:pPr>
        <w:pStyle w:val="1"/>
        <w:widowControl w:val="0"/>
        <w:numPr>
          <w:ilvl w:val="0"/>
          <w:numId w:val="26"/>
        </w:numPr>
        <w:tabs>
          <w:tab w:val="left" w:pos="851"/>
          <w:tab w:val="left" w:pos="1134"/>
        </w:tabs>
        <w:spacing w:before="0" w:after="0"/>
        <w:ind w:left="0" w:firstLine="709"/>
        <w:rPr>
          <w:sz w:val="26"/>
          <w:szCs w:val="26"/>
          <w:lang w:val="ru-RU"/>
        </w:rPr>
      </w:pPr>
      <w:r w:rsidRPr="00214537">
        <w:rPr>
          <w:sz w:val="26"/>
          <w:szCs w:val="26"/>
          <w:lang w:val="ru-RU"/>
        </w:rPr>
        <w:t xml:space="preserve"> количество сбоев СОЕВ - не более </w:t>
      </w:r>
      <w:r w:rsidR="00EA497E">
        <w:rPr>
          <w:sz w:val="26"/>
          <w:szCs w:val="26"/>
          <w:lang w:val="ru-RU"/>
        </w:rPr>
        <w:t>5</w:t>
      </w:r>
      <w:r w:rsidRPr="00214537">
        <w:rPr>
          <w:sz w:val="26"/>
          <w:szCs w:val="26"/>
          <w:lang w:val="ru-RU"/>
        </w:rPr>
        <w:t>% за период опытной эксплуатации;</w:t>
      </w:r>
    </w:p>
    <w:p w:rsidR="005754F3" w:rsidRPr="00214537" w:rsidRDefault="005754F3" w:rsidP="002A7EFB">
      <w:pPr>
        <w:pStyle w:val="1"/>
        <w:widowControl w:val="0"/>
        <w:numPr>
          <w:ilvl w:val="0"/>
          <w:numId w:val="26"/>
        </w:numPr>
        <w:tabs>
          <w:tab w:val="left" w:pos="851"/>
          <w:tab w:val="left" w:pos="1134"/>
        </w:tabs>
        <w:spacing w:before="0" w:after="0"/>
        <w:ind w:left="0" w:firstLine="709"/>
        <w:rPr>
          <w:sz w:val="26"/>
          <w:szCs w:val="26"/>
          <w:lang w:val="ru-RU"/>
        </w:rPr>
      </w:pPr>
      <w:r w:rsidRPr="00214537">
        <w:rPr>
          <w:sz w:val="26"/>
          <w:szCs w:val="26"/>
          <w:lang w:val="ru-RU"/>
        </w:rPr>
        <w:t xml:space="preserve"> количество нарушений в подсистеме сбора данных энергопотребления - не более </w:t>
      </w:r>
      <w:r w:rsidR="00EA497E">
        <w:rPr>
          <w:sz w:val="26"/>
          <w:szCs w:val="26"/>
          <w:lang w:val="ru-RU"/>
        </w:rPr>
        <w:t>5</w:t>
      </w:r>
      <w:r w:rsidRPr="00214537">
        <w:rPr>
          <w:sz w:val="26"/>
          <w:szCs w:val="26"/>
          <w:lang w:val="ru-RU"/>
        </w:rPr>
        <w:t>% за период опытной эксплуатации.</w:t>
      </w:r>
    </w:p>
    <w:p w:rsidR="005754F3" w:rsidRPr="00214537" w:rsidRDefault="005754F3" w:rsidP="002A7EFB">
      <w:pPr>
        <w:pStyle w:val="1"/>
        <w:widowControl w:val="0"/>
        <w:numPr>
          <w:ilvl w:val="0"/>
          <w:numId w:val="0"/>
        </w:numPr>
        <w:tabs>
          <w:tab w:val="left" w:pos="851"/>
          <w:tab w:val="left" w:pos="1134"/>
        </w:tabs>
        <w:spacing w:before="0" w:after="0"/>
        <w:ind w:firstLine="709"/>
        <w:rPr>
          <w:sz w:val="26"/>
          <w:szCs w:val="26"/>
          <w:lang w:val="ru-RU"/>
        </w:rPr>
      </w:pPr>
      <w:r w:rsidRPr="00214537">
        <w:rPr>
          <w:sz w:val="26"/>
          <w:szCs w:val="26"/>
          <w:lang w:val="ru-RU"/>
        </w:rPr>
        <w:t>До ввода в опытную экспл</w:t>
      </w:r>
      <w:r w:rsidR="00386BDB">
        <w:rPr>
          <w:sz w:val="26"/>
          <w:szCs w:val="26"/>
          <w:lang w:val="ru-RU"/>
        </w:rPr>
        <w:t>у</w:t>
      </w:r>
      <w:r w:rsidRPr="00214537">
        <w:rPr>
          <w:sz w:val="26"/>
          <w:szCs w:val="26"/>
          <w:lang w:val="ru-RU"/>
        </w:rPr>
        <w:t>атацию Заказчик:</w:t>
      </w:r>
    </w:p>
    <w:p w:rsidR="005754F3" w:rsidRDefault="005754F3" w:rsidP="002A7EFB">
      <w:pPr>
        <w:pStyle w:val="1"/>
        <w:widowControl w:val="0"/>
        <w:numPr>
          <w:ilvl w:val="0"/>
          <w:numId w:val="26"/>
        </w:numPr>
        <w:tabs>
          <w:tab w:val="left" w:pos="851"/>
          <w:tab w:val="left" w:pos="1134"/>
        </w:tabs>
        <w:spacing w:before="0" w:after="0"/>
        <w:ind w:left="0" w:firstLine="709"/>
        <w:rPr>
          <w:sz w:val="26"/>
          <w:szCs w:val="26"/>
          <w:lang w:val="ru-RU"/>
        </w:rPr>
      </w:pPr>
      <w:r w:rsidRPr="00214537">
        <w:rPr>
          <w:sz w:val="26"/>
          <w:szCs w:val="26"/>
          <w:lang w:val="ru-RU"/>
        </w:rPr>
        <w:t> формирует в ИВК балансовые группы;</w:t>
      </w:r>
    </w:p>
    <w:p w:rsidR="002C3CD1" w:rsidRPr="00214537" w:rsidRDefault="002C3CD1" w:rsidP="002A7EFB">
      <w:pPr>
        <w:pStyle w:val="1"/>
        <w:widowControl w:val="0"/>
        <w:numPr>
          <w:ilvl w:val="0"/>
          <w:numId w:val="26"/>
        </w:numPr>
        <w:tabs>
          <w:tab w:val="left" w:pos="851"/>
          <w:tab w:val="left" w:pos="1134"/>
        </w:tabs>
        <w:spacing w:before="0" w:after="0"/>
        <w:ind w:left="0" w:firstLine="709"/>
        <w:rPr>
          <w:sz w:val="26"/>
          <w:szCs w:val="26"/>
          <w:lang w:val="ru-RU"/>
        </w:rPr>
      </w:pPr>
      <w:r w:rsidRPr="00214537">
        <w:rPr>
          <w:sz w:val="26"/>
          <w:szCs w:val="26"/>
          <w:lang w:val="ru-RU"/>
        </w:rPr>
        <w:t>формирует в ИВК базу атрибутов НСИ и документального обеспечения, включающую всю имеющуюся в монтажных ведомостях информацию о приборах учета и УСПД.</w:t>
      </w:r>
    </w:p>
    <w:p w:rsidR="005754F3" w:rsidRPr="00214537" w:rsidRDefault="005754F3" w:rsidP="00D866A1">
      <w:pPr>
        <w:pStyle w:val="1"/>
        <w:widowControl w:val="0"/>
        <w:numPr>
          <w:ilvl w:val="0"/>
          <w:numId w:val="0"/>
        </w:numPr>
        <w:tabs>
          <w:tab w:val="left" w:pos="851"/>
          <w:tab w:val="left" w:pos="1134"/>
        </w:tabs>
        <w:spacing w:before="0" w:after="0"/>
        <w:ind w:firstLine="709"/>
        <w:rPr>
          <w:sz w:val="26"/>
          <w:szCs w:val="26"/>
        </w:rPr>
      </w:pPr>
      <w:r w:rsidRPr="00214537">
        <w:rPr>
          <w:sz w:val="26"/>
          <w:szCs w:val="26"/>
          <w:lang w:val="ru-RU"/>
        </w:rPr>
        <w:t> </w:t>
      </w:r>
    </w:p>
    <w:p w:rsidR="005754F3" w:rsidRPr="00214537" w:rsidRDefault="005754F3" w:rsidP="005754F3">
      <w:pPr>
        <w:pStyle w:val="11"/>
        <w:spacing w:before="0" w:after="0"/>
        <w:ind w:firstLine="709"/>
        <w:rPr>
          <w:sz w:val="26"/>
          <w:szCs w:val="26"/>
          <w:lang w:val="ru-RU"/>
        </w:rPr>
      </w:pPr>
      <w:bookmarkStart w:id="105" w:name="_Toc14335946"/>
      <w:bookmarkStart w:id="106" w:name="_Toc16156701"/>
      <w:r w:rsidRPr="00214537">
        <w:rPr>
          <w:sz w:val="26"/>
          <w:szCs w:val="26"/>
          <w:lang w:val="ru-RU"/>
        </w:rPr>
        <w:t>5</w:t>
      </w:r>
      <w:r w:rsidRPr="00214537">
        <w:rPr>
          <w:sz w:val="26"/>
          <w:szCs w:val="26"/>
        </w:rPr>
        <w:t>. Требования по стандартизации и унификации</w:t>
      </w:r>
      <w:bookmarkEnd w:id="105"/>
      <w:bookmarkEnd w:id="106"/>
    </w:p>
    <w:p w:rsidR="005754F3" w:rsidRPr="00214537" w:rsidRDefault="005754F3" w:rsidP="002A7EFB">
      <w:pPr>
        <w:tabs>
          <w:tab w:val="left" w:pos="4248"/>
          <w:tab w:val="left" w:pos="6048"/>
          <w:tab w:val="left" w:pos="7144"/>
          <w:tab w:val="left" w:pos="10182"/>
          <w:tab w:val="left" w:pos="11203"/>
          <w:tab w:val="left" w:pos="13807"/>
          <w:tab w:val="left" w:pos="15354"/>
        </w:tabs>
        <w:ind w:firstLine="567"/>
        <w:jc w:val="both"/>
        <w:rPr>
          <w:sz w:val="26"/>
          <w:szCs w:val="26"/>
        </w:rPr>
      </w:pPr>
      <w:r w:rsidRPr="00214537">
        <w:rPr>
          <w:sz w:val="26"/>
          <w:szCs w:val="26"/>
        </w:rPr>
        <w:t>Система учета</w:t>
      </w:r>
      <w:r w:rsidR="00AB0B81">
        <w:rPr>
          <w:sz w:val="26"/>
          <w:szCs w:val="26"/>
        </w:rPr>
        <w:t xml:space="preserve"> и ТМ</w:t>
      </w:r>
      <w:r w:rsidRPr="00214537">
        <w:rPr>
          <w:sz w:val="26"/>
          <w:szCs w:val="26"/>
        </w:rPr>
        <w:t xml:space="preserve"> создается в соответствии с требованиями действующих нормативно-правовых документов:</w:t>
      </w:r>
    </w:p>
    <w:p w:rsidR="005754F3" w:rsidRPr="00214537" w:rsidRDefault="005754F3" w:rsidP="002A7EFB">
      <w:pPr>
        <w:numPr>
          <w:ilvl w:val="1"/>
          <w:numId w:val="5"/>
        </w:numPr>
        <w:tabs>
          <w:tab w:val="left" w:pos="993"/>
        </w:tabs>
        <w:ind w:left="0" w:firstLine="567"/>
        <w:jc w:val="both"/>
        <w:rPr>
          <w:sz w:val="26"/>
          <w:szCs w:val="26"/>
        </w:rPr>
      </w:pPr>
      <w:r w:rsidRPr="00214537">
        <w:rPr>
          <w:sz w:val="26"/>
          <w:szCs w:val="26"/>
        </w:rPr>
        <w:t xml:space="preserve">О функционировании розничных рынков электрической энергии, полном </w:t>
      </w:r>
      <w:proofErr w:type="gramStart"/>
      <w:r w:rsidRPr="00214537">
        <w:rPr>
          <w:sz w:val="26"/>
          <w:szCs w:val="26"/>
        </w:rPr>
        <w:t>и(</w:t>
      </w:r>
      <w:proofErr w:type="gramEnd"/>
      <w:r w:rsidRPr="00214537">
        <w:rPr>
          <w:sz w:val="26"/>
          <w:szCs w:val="26"/>
        </w:rPr>
        <w:t xml:space="preserve">или) частичном ограничении режима потребления электрической энергии, утвержденные Постановлением Правительства Российской Федерации от 4 мая 2012 г. № 442. </w:t>
      </w:r>
    </w:p>
    <w:p w:rsidR="005754F3" w:rsidRPr="00214537" w:rsidRDefault="005754F3" w:rsidP="002A7EFB">
      <w:pPr>
        <w:numPr>
          <w:ilvl w:val="1"/>
          <w:numId w:val="5"/>
        </w:numPr>
        <w:tabs>
          <w:tab w:val="left" w:pos="993"/>
          <w:tab w:val="left" w:pos="6048"/>
          <w:tab w:val="left" w:pos="7144"/>
          <w:tab w:val="left" w:pos="10182"/>
          <w:tab w:val="left" w:pos="11203"/>
          <w:tab w:val="left" w:pos="13807"/>
          <w:tab w:val="left" w:pos="15354"/>
        </w:tabs>
        <w:ind w:left="0" w:firstLine="567"/>
        <w:jc w:val="both"/>
        <w:rPr>
          <w:sz w:val="26"/>
          <w:szCs w:val="26"/>
        </w:rPr>
      </w:pPr>
      <w:r w:rsidRPr="00214537">
        <w:rPr>
          <w:sz w:val="26"/>
          <w:szCs w:val="26"/>
        </w:rPr>
        <w:t>ГОСТ 1983</w:t>
      </w:r>
      <w:r w:rsidR="002A7EFB">
        <w:rPr>
          <w:sz w:val="26"/>
          <w:szCs w:val="26"/>
        </w:rPr>
        <w:t xml:space="preserve"> </w:t>
      </w:r>
      <w:r w:rsidRPr="00214537">
        <w:rPr>
          <w:sz w:val="26"/>
          <w:szCs w:val="26"/>
        </w:rPr>
        <w:t>-</w:t>
      </w:r>
      <w:r w:rsidR="002A7EFB">
        <w:rPr>
          <w:sz w:val="26"/>
          <w:szCs w:val="26"/>
        </w:rPr>
        <w:t xml:space="preserve"> </w:t>
      </w:r>
      <w:r w:rsidRPr="00214537">
        <w:rPr>
          <w:sz w:val="26"/>
          <w:szCs w:val="26"/>
        </w:rPr>
        <w:t>2015 «Трансформаторы напряжения. Общие технические требования»;</w:t>
      </w:r>
    </w:p>
    <w:p w:rsidR="005754F3" w:rsidRPr="00214537" w:rsidRDefault="005754F3" w:rsidP="002A7EFB">
      <w:pPr>
        <w:numPr>
          <w:ilvl w:val="1"/>
          <w:numId w:val="5"/>
        </w:numPr>
        <w:tabs>
          <w:tab w:val="left" w:pos="993"/>
          <w:tab w:val="left" w:pos="6048"/>
          <w:tab w:val="left" w:pos="7144"/>
          <w:tab w:val="left" w:pos="10182"/>
          <w:tab w:val="left" w:pos="11203"/>
          <w:tab w:val="left" w:pos="13807"/>
          <w:tab w:val="left" w:pos="15354"/>
        </w:tabs>
        <w:ind w:left="0" w:firstLine="567"/>
        <w:jc w:val="both"/>
        <w:rPr>
          <w:sz w:val="26"/>
          <w:szCs w:val="26"/>
        </w:rPr>
      </w:pPr>
      <w:r w:rsidRPr="00214537">
        <w:rPr>
          <w:sz w:val="26"/>
          <w:szCs w:val="26"/>
        </w:rPr>
        <w:t>ГОСТ 7746</w:t>
      </w:r>
      <w:r w:rsidR="002A7EFB">
        <w:rPr>
          <w:sz w:val="26"/>
          <w:szCs w:val="26"/>
        </w:rPr>
        <w:t xml:space="preserve"> </w:t>
      </w:r>
      <w:r w:rsidRPr="00214537">
        <w:rPr>
          <w:sz w:val="26"/>
          <w:szCs w:val="26"/>
        </w:rPr>
        <w:t>-</w:t>
      </w:r>
      <w:r w:rsidR="002A7EFB">
        <w:rPr>
          <w:sz w:val="26"/>
          <w:szCs w:val="26"/>
        </w:rPr>
        <w:t xml:space="preserve"> </w:t>
      </w:r>
      <w:r w:rsidRPr="00214537">
        <w:rPr>
          <w:sz w:val="26"/>
          <w:szCs w:val="26"/>
        </w:rPr>
        <w:t xml:space="preserve">2015 «Трансформаторы тока. Общие технические условия»; </w:t>
      </w:r>
    </w:p>
    <w:p w:rsidR="005754F3" w:rsidRPr="00214537" w:rsidRDefault="005754F3" w:rsidP="002A7EFB">
      <w:pPr>
        <w:numPr>
          <w:ilvl w:val="1"/>
          <w:numId w:val="5"/>
        </w:numPr>
        <w:tabs>
          <w:tab w:val="left" w:pos="993"/>
          <w:tab w:val="left" w:pos="6048"/>
          <w:tab w:val="left" w:pos="7144"/>
          <w:tab w:val="left" w:pos="10182"/>
          <w:tab w:val="left" w:pos="11203"/>
          <w:tab w:val="left" w:pos="13807"/>
          <w:tab w:val="left" w:pos="15354"/>
        </w:tabs>
        <w:ind w:left="0" w:firstLine="567"/>
        <w:jc w:val="both"/>
        <w:rPr>
          <w:sz w:val="26"/>
          <w:szCs w:val="26"/>
        </w:rPr>
      </w:pPr>
      <w:r w:rsidRPr="00214537">
        <w:rPr>
          <w:sz w:val="26"/>
          <w:szCs w:val="26"/>
        </w:rPr>
        <w:t xml:space="preserve">ГОСТ </w:t>
      </w:r>
      <w:proofErr w:type="gramStart"/>
      <w:r w:rsidRPr="00214537">
        <w:rPr>
          <w:sz w:val="26"/>
          <w:szCs w:val="26"/>
        </w:rPr>
        <w:t>Р</w:t>
      </w:r>
      <w:proofErr w:type="gramEnd"/>
      <w:r w:rsidRPr="00214537">
        <w:rPr>
          <w:sz w:val="26"/>
          <w:szCs w:val="26"/>
        </w:rPr>
        <w:t xml:space="preserve"> МЭК 60044-8-2010 «Трансформаторы измерительные. Электронные трансформаторы тока»</w:t>
      </w:r>
      <w:r w:rsidRPr="00214537">
        <w:rPr>
          <w:sz w:val="26"/>
          <w:szCs w:val="26"/>
          <w:lang w:val="en-US"/>
        </w:rPr>
        <w:t>;</w:t>
      </w:r>
    </w:p>
    <w:p w:rsidR="005754F3" w:rsidRPr="00214537" w:rsidRDefault="005754F3" w:rsidP="002A7EFB">
      <w:pPr>
        <w:numPr>
          <w:ilvl w:val="1"/>
          <w:numId w:val="5"/>
        </w:numPr>
        <w:tabs>
          <w:tab w:val="left" w:pos="993"/>
          <w:tab w:val="left" w:pos="4248"/>
          <w:tab w:val="left" w:pos="6048"/>
          <w:tab w:val="left" w:pos="7144"/>
          <w:tab w:val="left" w:pos="10182"/>
          <w:tab w:val="left" w:pos="11203"/>
          <w:tab w:val="left" w:pos="13807"/>
          <w:tab w:val="left" w:pos="15354"/>
        </w:tabs>
        <w:ind w:left="0" w:firstLine="567"/>
        <w:jc w:val="both"/>
        <w:rPr>
          <w:sz w:val="26"/>
          <w:szCs w:val="26"/>
        </w:rPr>
      </w:pPr>
      <w:r w:rsidRPr="00214537">
        <w:rPr>
          <w:sz w:val="26"/>
          <w:szCs w:val="26"/>
        </w:rPr>
        <w:t xml:space="preserve">ГОСТ </w:t>
      </w:r>
      <w:proofErr w:type="gramStart"/>
      <w:r w:rsidRPr="00214537">
        <w:rPr>
          <w:sz w:val="26"/>
          <w:szCs w:val="26"/>
        </w:rPr>
        <w:t>Р</w:t>
      </w:r>
      <w:proofErr w:type="gramEnd"/>
      <w:r w:rsidRPr="00214537">
        <w:rPr>
          <w:sz w:val="26"/>
          <w:szCs w:val="26"/>
        </w:rPr>
        <w:t xml:space="preserve"> МЭК 60044-7-2010 «Трансформаторы измерительные. Электронные трансформаторы напряжения»</w:t>
      </w:r>
      <w:r w:rsidRPr="00214537">
        <w:rPr>
          <w:sz w:val="26"/>
          <w:szCs w:val="26"/>
          <w:lang w:val="en-US"/>
        </w:rPr>
        <w:t>;</w:t>
      </w:r>
    </w:p>
    <w:p w:rsidR="005754F3" w:rsidRPr="00214537" w:rsidRDefault="005754F3" w:rsidP="002A7EFB">
      <w:pPr>
        <w:numPr>
          <w:ilvl w:val="1"/>
          <w:numId w:val="5"/>
        </w:numPr>
        <w:tabs>
          <w:tab w:val="left" w:pos="993"/>
          <w:tab w:val="left" w:pos="6048"/>
          <w:tab w:val="left" w:pos="7144"/>
          <w:tab w:val="left" w:pos="10182"/>
          <w:tab w:val="left" w:pos="11203"/>
          <w:tab w:val="left" w:pos="13807"/>
          <w:tab w:val="left" w:pos="15354"/>
        </w:tabs>
        <w:ind w:left="0" w:firstLine="567"/>
        <w:jc w:val="both"/>
        <w:rPr>
          <w:sz w:val="26"/>
          <w:szCs w:val="26"/>
        </w:rPr>
      </w:pPr>
      <w:r w:rsidRPr="00214537">
        <w:rPr>
          <w:sz w:val="26"/>
          <w:szCs w:val="26"/>
        </w:rPr>
        <w:t>ГОСТ</w:t>
      </w:r>
      <w:r w:rsidRPr="00214537">
        <w:rPr>
          <w:sz w:val="26"/>
          <w:szCs w:val="26"/>
          <w:lang w:val="en-US"/>
        </w:rPr>
        <w:t> </w:t>
      </w:r>
      <w:r w:rsidRPr="00214537">
        <w:rPr>
          <w:sz w:val="26"/>
          <w:szCs w:val="26"/>
        </w:rPr>
        <w:t>34.201-89 «Информационная Технология. Комплекс стандартов на автоматизированные системы»;</w:t>
      </w:r>
    </w:p>
    <w:p w:rsidR="005754F3" w:rsidRPr="00214537" w:rsidRDefault="005754F3" w:rsidP="002A7EFB">
      <w:pPr>
        <w:numPr>
          <w:ilvl w:val="1"/>
          <w:numId w:val="5"/>
        </w:numPr>
        <w:tabs>
          <w:tab w:val="left" w:pos="993"/>
          <w:tab w:val="left" w:pos="6048"/>
          <w:tab w:val="left" w:pos="7144"/>
          <w:tab w:val="left" w:pos="10182"/>
          <w:tab w:val="left" w:pos="11203"/>
          <w:tab w:val="left" w:pos="13807"/>
          <w:tab w:val="left" w:pos="15354"/>
        </w:tabs>
        <w:ind w:left="0" w:firstLine="567"/>
        <w:jc w:val="both"/>
        <w:rPr>
          <w:sz w:val="26"/>
          <w:szCs w:val="26"/>
        </w:rPr>
      </w:pPr>
      <w:r w:rsidRPr="00214537">
        <w:rPr>
          <w:sz w:val="26"/>
          <w:szCs w:val="26"/>
        </w:rPr>
        <w:t>ГОСТ</w:t>
      </w:r>
      <w:r w:rsidRPr="00214537">
        <w:rPr>
          <w:sz w:val="26"/>
          <w:szCs w:val="26"/>
          <w:lang w:val="en-US"/>
        </w:rPr>
        <w:t> </w:t>
      </w:r>
      <w:r w:rsidRPr="00214537">
        <w:rPr>
          <w:sz w:val="26"/>
          <w:szCs w:val="26"/>
        </w:rPr>
        <w:t>34.601-90 «Информационная Технология. Комплекс стандартов на автоматизированные системы. Автоматизированные системы. Стадии создания»</w:t>
      </w:r>
      <w:r w:rsidRPr="00214537">
        <w:rPr>
          <w:sz w:val="26"/>
          <w:szCs w:val="26"/>
          <w:lang w:val="en-US"/>
        </w:rPr>
        <w:t>;</w:t>
      </w:r>
    </w:p>
    <w:p w:rsidR="005754F3" w:rsidRPr="00214537" w:rsidRDefault="005754F3" w:rsidP="002A7EFB">
      <w:pPr>
        <w:numPr>
          <w:ilvl w:val="1"/>
          <w:numId w:val="5"/>
        </w:numPr>
        <w:tabs>
          <w:tab w:val="left" w:pos="993"/>
          <w:tab w:val="left" w:pos="6048"/>
          <w:tab w:val="left" w:pos="7144"/>
          <w:tab w:val="left" w:pos="10182"/>
          <w:tab w:val="left" w:pos="11203"/>
          <w:tab w:val="left" w:pos="13807"/>
          <w:tab w:val="left" w:pos="15354"/>
        </w:tabs>
        <w:ind w:left="0" w:firstLine="567"/>
        <w:jc w:val="both"/>
        <w:rPr>
          <w:sz w:val="26"/>
          <w:szCs w:val="26"/>
        </w:rPr>
      </w:pPr>
      <w:r w:rsidRPr="00214537">
        <w:rPr>
          <w:sz w:val="26"/>
          <w:szCs w:val="26"/>
        </w:rPr>
        <w:t>ГОСТ 34.602-89 «Техническое задание на создание автоматизированной системы»;</w:t>
      </w:r>
    </w:p>
    <w:p w:rsidR="005754F3" w:rsidRPr="00214537" w:rsidRDefault="005754F3" w:rsidP="002A7EFB">
      <w:pPr>
        <w:numPr>
          <w:ilvl w:val="1"/>
          <w:numId w:val="5"/>
        </w:numPr>
        <w:tabs>
          <w:tab w:val="left" w:pos="993"/>
          <w:tab w:val="left" w:pos="6048"/>
          <w:tab w:val="left" w:pos="7144"/>
          <w:tab w:val="left" w:pos="10182"/>
          <w:tab w:val="left" w:pos="11203"/>
          <w:tab w:val="left" w:pos="13807"/>
          <w:tab w:val="left" w:pos="15354"/>
        </w:tabs>
        <w:ind w:left="0" w:firstLine="567"/>
        <w:jc w:val="both"/>
        <w:rPr>
          <w:sz w:val="26"/>
          <w:szCs w:val="26"/>
        </w:rPr>
      </w:pPr>
      <w:r w:rsidRPr="00214537">
        <w:rPr>
          <w:sz w:val="26"/>
          <w:szCs w:val="26"/>
        </w:rPr>
        <w:t>ГОСТ 34.603-92 «Виды испытаний автоматизированных систем»;</w:t>
      </w:r>
    </w:p>
    <w:p w:rsidR="005754F3" w:rsidRPr="00214537" w:rsidRDefault="005754F3" w:rsidP="002A7EFB">
      <w:pPr>
        <w:numPr>
          <w:ilvl w:val="1"/>
          <w:numId w:val="5"/>
        </w:numPr>
        <w:tabs>
          <w:tab w:val="left" w:pos="993"/>
          <w:tab w:val="left" w:pos="6048"/>
          <w:tab w:val="left" w:pos="7144"/>
          <w:tab w:val="left" w:pos="10182"/>
          <w:tab w:val="left" w:pos="11203"/>
          <w:tab w:val="left" w:pos="13807"/>
          <w:tab w:val="left" w:pos="15354"/>
        </w:tabs>
        <w:ind w:left="0" w:firstLine="567"/>
        <w:jc w:val="both"/>
        <w:rPr>
          <w:sz w:val="26"/>
          <w:szCs w:val="26"/>
        </w:rPr>
      </w:pPr>
      <w:r w:rsidRPr="00214537">
        <w:rPr>
          <w:sz w:val="26"/>
          <w:szCs w:val="26"/>
        </w:rPr>
        <w:t>МЭК 61850-9-2 «Системы автоматизации и сети связи на подстанциях. Часть 9-2. Схема особого коммуникационного сервиса (SCSM). Значения выборок по ISO/IEC 8802-3»;</w:t>
      </w:r>
    </w:p>
    <w:p w:rsidR="005754F3" w:rsidRPr="00214537" w:rsidRDefault="005754F3" w:rsidP="002A7EFB">
      <w:pPr>
        <w:numPr>
          <w:ilvl w:val="1"/>
          <w:numId w:val="5"/>
        </w:numPr>
        <w:tabs>
          <w:tab w:val="left" w:pos="993"/>
          <w:tab w:val="left" w:pos="6048"/>
          <w:tab w:val="left" w:pos="7144"/>
          <w:tab w:val="left" w:pos="10182"/>
          <w:tab w:val="left" w:pos="11203"/>
          <w:tab w:val="left" w:pos="13807"/>
          <w:tab w:val="left" w:pos="15354"/>
        </w:tabs>
        <w:ind w:left="0" w:firstLine="567"/>
        <w:jc w:val="both"/>
        <w:rPr>
          <w:sz w:val="26"/>
          <w:szCs w:val="26"/>
        </w:rPr>
      </w:pPr>
      <w:r w:rsidRPr="00214537">
        <w:rPr>
          <w:sz w:val="26"/>
          <w:szCs w:val="26"/>
        </w:rPr>
        <w:t xml:space="preserve">ГОСТ 14254-96 «Степени защиты, обеспечиваемые оболочками (Код IP)»; </w:t>
      </w:r>
    </w:p>
    <w:p w:rsidR="005754F3" w:rsidRPr="00214537" w:rsidRDefault="005754F3" w:rsidP="002A7EFB">
      <w:pPr>
        <w:numPr>
          <w:ilvl w:val="1"/>
          <w:numId w:val="5"/>
        </w:numPr>
        <w:tabs>
          <w:tab w:val="left" w:pos="993"/>
          <w:tab w:val="left" w:pos="6048"/>
          <w:tab w:val="left" w:pos="7144"/>
          <w:tab w:val="left" w:pos="10182"/>
          <w:tab w:val="left" w:pos="11203"/>
          <w:tab w:val="left" w:pos="13807"/>
          <w:tab w:val="left" w:pos="15354"/>
        </w:tabs>
        <w:ind w:left="0" w:firstLine="567"/>
        <w:jc w:val="both"/>
        <w:rPr>
          <w:sz w:val="26"/>
          <w:szCs w:val="26"/>
        </w:rPr>
      </w:pPr>
      <w:proofErr w:type="gramStart"/>
      <w:r w:rsidRPr="00214537">
        <w:rPr>
          <w:sz w:val="26"/>
          <w:szCs w:val="26"/>
        </w:rPr>
        <w:t>ТР</w:t>
      </w:r>
      <w:proofErr w:type="gramEnd"/>
      <w:r w:rsidRPr="00214537">
        <w:rPr>
          <w:sz w:val="26"/>
          <w:szCs w:val="26"/>
        </w:rPr>
        <w:t xml:space="preserve"> ТС 020/2011 «Электромагнитная совместимость технических средств»;</w:t>
      </w:r>
    </w:p>
    <w:p w:rsidR="005754F3" w:rsidRPr="00214537" w:rsidRDefault="005754F3" w:rsidP="002A7EFB">
      <w:pPr>
        <w:numPr>
          <w:ilvl w:val="1"/>
          <w:numId w:val="5"/>
        </w:numPr>
        <w:tabs>
          <w:tab w:val="left" w:pos="993"/>
          <w:tab w:val="left" w:pos="6048"/>
          <w:tab w:val="left" w:pos="7144"/>
          <w:tab w:val="left" w:pos="10182"/>
          <w:tab w:val="left" w:pos="11203"/>
          <w:tab w:val="left" w:pos="13807"/>
          <w:tab w:val="left" w:pos="15354"/>
        </w:tabs>
        <w:ind w:left="0" w:firstLine="567"/>
        <w:jc w:val="both"/>
        <w:rPr>
          <w:sz w:val="26"/>
          <w:szCs w:val="26"/>
        </w:rPr>
      </w:pPr>
      <w:r w:rsidRPr="00214537">
        <w:rPr>
          <w:sz w:val="26"/>
          <w:szCs w:val="26"/>
        </w:rPr>
        <w:t xml:space="preserve">ГОСТ </w:t>
      </w:r>
      <w:proofErr w:type="gramStart"/>
      <w:r w:rsidRPr="00214537">
        <w:rPr>
          <w:sz w:val="26"/>
          <w:szCs w:val="26"/>
        </w:rPr>
        <w:t>Р</w:t>
      </w:r>
      <w:proofErr w:type="gramEnd"/>
      <w:r w:rsidRPr="00214537">
        <w:rPr>
          <w:sz w:val="26"/>
          <w:szCs w:val="26"/>
        </w:rPr>
        <w:t xml:space="preserve"> 8.563–2009. ГСИ. «Методики (методы) измерений»;</w:t>
      </w:r>
    </w:p>
    <w:p w:rsidR="005754F3" w:rsidRPr="00214537" w:rsidRDefault="005754F3" w:rsidP="002A7EFB">
      <w:pPr>
        <w:numPr>
          <w:ilvl w:val="1"/>
          <w:numId w:val="5"/>
        </w:numPr>
        <w:tabs>
          <w:tab w:val="left" w:pos="993"/>
          <w:tab w:val="left" w:pos="7144"/>
          <w:tab w:val="left" w:pos="10182"/>
          <w:tab w:val="left" w:pos="11203"/>
          <w:tab w:val="left" w:pos="13807"/>
          <w:tab w:val="left" w:pos="15354"/>
        </w:tabs>
        <w:ind w:left="0" w:firstLine="567"/>
        <w:jc w:val="both"/>
        <w:rPr>
          <w:sz w:val="26"/>
          <w:szCs w:val="26"/>
        </w:rPr>
      </w:pPr>
      <w:r w:rsidRPr="00214537">
        <w:rPr>
          <w:sz w:val="26"/>
          <w:szCs w:val="26"/>
        </w:rPr>
        <w:t xml:space="preserve">ГОСТ </w:t>
      </w:r>
      <w:proofErr w:type="gramStart"/>
      <w:r w:rsidRPr="00214537">
        <w:rPr>
          <w:sz w:val="26"/>
          <w:szCs w:val="26"/>
        </w:rPr>
        <w:t>Р</w:t>
      </w:r>
      <w:proofErr w:type="gramEnd"/>
      <w:r w:rsidRPr="00214537">
        <w:rPr>
          <w:sz w:val="26"/>
          <w:szCs w:val="26"/>
        </w:rPr>
        <w:t xml:space="preserve"> 8.596-2002 ГСИ. «Метрологическое обеспечение измерительных систем. Основные положения»;</w:t>
      </w:r>
    </w:p>
    <w:p w:rsidR="005754F3" w:rsidRPr="00214537" w:rsidRDefault="005754F3" w:rsidP="002A7EFB">
      <w:pPr>
        <w:numPr>
          <w:ilvl w:val="1"/>
          <w:numId w:val="5"/>
        </w:numPr>
        <w:tabs>
          <w:tab w:val="left" w:pos="993"/>
          <w:tab w:val="left" w:pos="7144"/>
          <w:tab w:val="left" w:pos="10182"/>
          <w:tab w:val="left" w:pos="11203"/>
          <w:tab w:val="left" w:pos="13807"/>
          <w:tab w:val="left" w:pos="15354"/>
        </w:tabs>
        <w:ind w:left="0" w:firstLine="567"/>
        <w:jc w:val="both"/>
        <w:rPr>
          <w:sz w:val="26"/>
          <w:szCs w:val="26"/>
        </w:rPr>
      </w:pPr>
      <w:r w:rsidRPr="00214537">
        <w:rPr>
          <w:sz w:val="26"/>
          <w:szCs w:val="26"/>
        </w:rPr>
        <w:lastRenderedPageBreak/>
        <w:t>РД 34.09.101-94. Типовая инструкция по учету электроэнергии при ее производстве, передаче и распределении;</w:t>
      </w:r>
    </w:p>
    <w:p w:rsidR="005754F3" w:rsidRPr="00214537" w:rsidRDefault="005754F3" w:rsidP="002A7EFB">
      <w:pPr>
        <w:numPr>
          <w:ilvl w:val="1"/>
          <w:numId w:val="5"/>
        </w:numPr>
        <w:tabs>
          <w:tab w:val="left" w:pos="993"/>
          <w:tab w:val="left" w:pos="7144"/>
          <w:tab w:val="left" w:pos="10182"/>
          <w:tab w:val="left" w:pos="11203"/>
          <w:tab w:val="left" w:pos="13807"/>
          <w:tab w:val="left" w:pos="15354"/>
        </w:tabs>
        <w:ind w:left="0" w:firstLine="567"/>
        <w:jc w:val="both"/>
        <w:rPr>
          <w:sz w:val="26"/>
          <w:szCs w:val="26"/>
        </w:rPr>
      </w:pPr>
      <w:r w:rsidRPr="00214537">
        <w:rPr>
          <w:sz w:val="26"/>
          <w:szCs w:val="26"/>
        </w:rPr>
        <w:t>РД 34.11.502-95. «Методические указания. Организация и порядок проведения метрологической экспертизы документации на стадии разработки и проектирования»;</w:t>
      </w:r>
    </w:p>
    <w:p w:rsidR="005754F3" w:rsidRPr="00214537" w:rsidRDefault="005754F3" w:rsidP="002A7EFB">
      <w:pPr>
        <w:numPr>
          <w:ilvl w:val="1"/>
          <w:numId w:val="5"/>
        </w:numPr>
        <w:tabs>
          <w:tab w:val="left" w:pos="993"/>
          <w:tab w:val="left" w:pos="7144"/>
          <w:tab w:val="left" w:pos="10182"/>
          <w:tab w:val="left" w:pos="11203"/>
          <w:tab w:val="left" w:pos="13807"/>
          <w:tab w:val="left" w:pos="15354"/>
        </w:tabs>
        <w:ind w:left="0" w:firstLine="567"/>
        <w:jc w:val="both"/>
        <w:rPr>
          <w:sz w:val="26"/>
          <w:szCs w:val="26"/>
        </w:rPr>
      </w:pPr>
      <w:r w:rsidRPr="00214537">
        <w:rPr>
          <w:sz w:val="26"/>
          <w:szCs w:val="26"/>
        </w:rPr>
        <w:t>РД 34.11.202-95. «Методические указания. Измерительные каналы информационно-измерительных систем. Организация и порядок проведения метрологической аттестации»;</w:t>
      </w:r>
    </w:p>
    <w:p w:rsidR="005754F3" w:rsidRPr="00214537" w:rsidRDefault="005754F3" w:rsidP="002A7EFB">
      <w:pPr>
        <w:numPr>
          <w:ilvl w:val="1"/>
          <w:numId w:val="5"/>
        </w:numPr>
        <w:tabs>
          <w:tab w:val="left" w:pos="993"/>
          <w:tab w:val="left" w:pos="7144"/>
          <w:tab w:val="left" w:pos="10182"/>
          <w:tab w:val="left" w:pos="11203"/>
          <w:tab w:val="left" w:pos="13807"/>
          <w:tab w:val="left" w:pos="15354"/>
        </w:tabs>
        <w:ind w:left="0" w:firstLine="567"/>
        <w:jc w:val="both"/>
        <w:rPr>
          <w:sz w:val="26"/>
          <w:szCs w:val="26"/>
        </w:rPr>
      </w:pPr>
      <w:r w:rsidRPr="00214537">
        <w:rPr>
          <w:sz w:val="26"/>
          <w:szCs w:val="26"/>
        </w:rPr>
        <w:t>РД 34.11.333-97. «Типовая методика выполнения измерений количества  электрической энергии»;</w:t>
      </w:r>
    </w:p>
    <w:p w:rsidR="005754F3" w:rsidRPr="00214537" w:rsidRDefault="005754F3" w:rsidP="002A7EFB">
      <w:pPr>
        <w:numPr>
          <w:ilvl w:val="1"/>
          <w:numId w:val="5"/>
        </w:numPr>
        <w:tabs>
          <w:tab w:val="left" w:pos="993"/>
          <w:tab w:val="left" w:pos="7144"/>
          <w:tab w:val="left" w:pos="10182"/>
          <w:tab w:val="left" w:pos="11203"/>
          <w:tab w:val="left" w:pos="13807"/>
          <w:tab w:val="left" w:pos="15354"/>
        </w:tabs>
        <w:ind w:left="0" w:firstLine="567"/>
        <w:jc w:val="both"/>
        <w:rPr>
          <w:sz w:val="26"/>
          <w:szCs w:val="26"/>
        </w:rPr>
      </w:pPr>
      <w:r w:rsidRPr="00214537">
        <w:rPr>
          <w:sz w:val="26"/>
          <w:szCs w:val="26"/>
        </w:rPr>
        <w:t>РД 34.11.334-97. «Типовая методика выполнения измерений электрической мощности»;</w:t>
      </w:r>
    </w:p>
    <w:p w:rsidR="005754F3" w:rsidRPr="00214537" w:rsidRDefault="005754F3" w:rsidP="002A7EFB">
      <w:pPr>
        <w:numPr>
          <w:ilvl w:val="1"/>
          <w:numId w:val="5"/>
        </w:numPr>
        <w:tabs>
          <w:tab w:val="left" w:pos="993"/>
          <w:tab w:val="left" w:pos="7144"/>
          <w:tab w:val="left" w:pos="10182"/>
          <w:tab w:val="left" w:pos="11203"/>
          <w:tab w:val="left" w:pos="13807"/>
          <w:tab w:val="left" w:pos="15354"/>
        </w:tabs>
        <w:ind w:left="0" w:firstLine="567"/>
        <w:jc w:val="both"/>
        <w:rPr>
          <w:sz w:val="26"/>
          <w:szCs w:val="26"/>
        </w:rPr>
      </w:pPr>
      <w:r w:rsidRPr="00214537">
        <w:rPr>
          <w:sz w:val="26"/>
          <w:szCs w:val="26"/>
        </w:rPr>
        <w:t>РД 34.11.114-98. «Автоматизированные системы контроля и учета электроэнергии и мощности. Основные нормируемые метрологические характеристики. Общие требования»;</w:t>
      </w:r>
    </w:p>
    <w:p w:rsidR="005754F3" w:rsidRPr="00214537" w:rsidRDefault="005754F3" w:rsidP="002A7EFB">
      <w:pPr>
        <w:numPr>
          <w:ilvl w:val="1"/>
          <w:numId w:val="5"/>
        </w:numPr>
        <w:tabs>
          <w:tab w:val="left" w:pos="993"/>
          <w:tab w:val="left" w:pos="7144"/>
          <w:tab w:val="left" w:pos="10182"/>
          <w:tab w:val="left" w:pos="11203"/>
          <w:tab w:val="left" w:pos="13807"/>
          <w:tab w:val="left" w:pos="15354"/>
        </w:tabs>
        <w:ind w:left="0" w:firstLine="567"/>
        <w:jc w:val="both"/>
        <w:rPr>
          <w:sz w:val="26"/>
          <w:szCs w:val="26"/>
        </w:rPr>
      </w:pPr>
      <w:r w:rsidRPr="00214537">
        <w:rPr>
          <w:sz w:val="26"/>
          <w:szCs w:val="26"/>
        </w:rPr>
        <w:t>РД 50-34.698-90 «Автоматизированные системы. Требования к содержанию документов»;</w:t>
      </w:r>
    </w:p>
    <w:p w:rsidR="005754F3" w:rsidRPr="00214537" w:rsidRDefault="005754F3" w:rsidP="002A7EFB">
      <w:pPr>
        <w:numPr>
          <w:ilvl w:val="1"/>
          <w:numId w:val="5"/>
        </w:numPr>
        <w:tabs>
          <w:tab w:val="left" w:pos="993"/>
          <w:tab w:val="left" w:pos="7144"/>
          <w:tab w:val="left" w:pos="10182"/>
          <w:tab w:val="left" w:pos="11203"/>
          <w:tab w:val="left" w:pos="13807"/>
          <w:tab w:val="left" w:pos="15354"/>
        </w:tabs>
        <w:ind w:left="0" w:firstLine="567"/>
        <w:jc w:val="both"/>
        <w:rPr>
          <w:sz w:val="26"/>
          <w:szCs w:val="26"/>
        </w:rPr>
      </w:pPr>
      <w:r w:rsidRPr="00214537">
        <w:rPr>
          <w:sz w:val="26"/>
          <w:szCs w:val="26"/>
        </w:rPr>
        <w:t>РД 153-34.0-11.209-99. «Рекомендации. Автоматизированные системы контроля и учета электроэнергии и мощности. Типовая методика выполнения измерений электроэнергии и мощности»;</w:t>
      </w:r>
    </w:p>
    <w:p w:rsidR="005754F3" w:rsidRPr="00214537" w:rsidRDefault="005754F3" w:rsidP="002A7EFB">
      <w:pPr>
        <w:numPr>
          <w:ilvl w:val="1"/>
          <w:numId w:val="5"/>
        </w:numPr>
        <w:tabs>
          <w:tab w:val="left" w:pos="993"/>
          <w:tab w:val="left" w:pos="7144"/>
          <w:tab w:val="left" w:pos="10182"/>
          <w:tab w:val="left" w:pos="11203"/>
          <w:tab w:val="left" w:pos="13807"/>
          <w:tab w:val="left" w:pos="15354"/>
        </w:tabs>
        <w:ind w:left="0" w:firstLine="567"/>
        <w:jc w:val="both"/>
        <w:rPr>
          <w:sz w:val="26"/>
          <w:szCs w:val="26"/>
        </w:rPr>
      </w:pPr>
      <w:r w:rsidRPr="00214537">
        <w:rPr>
          <w:sz w:val="26"/>
          <w:szCs w:val="26"/>
        </w:rPr>
        <w:t>МИ 222-80. «Методика расчета метрологических характеристик ИК ИИС по метрологическим характеристикам компонентов»;</w:t>
      </w:r>
    </w:p>
    <w:p w:rsidR="005754F3" w:rsidRPr="00214537" w:rsidRDefault="005754F3" w:rsidP="002A7EFB">
      <w:pPr>
        <w:numPr>
          <w:ilvl w:val="1"/>
          <w:numId w:val="5"/>
        </w:numPr>
        <w:tabs>
          <w:tab w:val="left" w:pos="993"/>
          <w:tab w:val="left" w:pos="7144"/>
          <w:tab w:val="left" w:pos="10182"/>
          <w:tab w:val="left" w:pos="11203"/>
          <w:tab w:val="left" w:pos="13807"/>
          <w:tab w:val="left" w:pos="15354"/>
        </w:tabs>
        <w:ind w:left="0" w:firstLine="567"/>
        <w:jc w:val="both"/>
        <w:rPr>
          <w:sz w:val="26"/>
          <w:szCs w:val="26"/>
        </w:rPr>
      </w:pPr>
      <w:r w:rsidRPr="00214537">
        <w:rPr>
          <w:sz w:val="26"/>
          <w:szCs w:val="26"/>
        </w:rPr>
        <w:t>МИ 2168-91 ГСИ ИИС. «Методика расчета метро</w:t>
      </w:r>
      <w:r w:rsidRPr="00214537">
        <w:rPr>
          <w:sz w:val="26"/>
          <w:szCs w:val="26"/>
        </w:rPr>
        <w:softHyphen/>
        <w:t>логических характеристик измерительных каналов по метрологическим характеристикам линейных аналоговых компонентов»;</w:t>
      </w:r>
    </w:p>
    <w:p w:rsidR="005754F3" w:rsidRPr="00214537" w:rsidRDefault="005754F3" w:rsidP="002A7EFB">
      <w:pPr>
        <w:numPr>
          <w:ilvl w:val="1"/>
          <w:numId w:val="5"/>
        </w:numPr>
        <w:tabs>
          <w:tab w:val="left" w:pos="993"/>
          <w:tab w:val="left" w:pos="7144"/>
          <w:tab w:val="left" w:pos="10182"/>
          <w:tab w:val="left" w:pos="11203"/>
          <w:tab w:val="left" w:pos="13807"/>
          <w:tab w:val="left" w:pos="15354"/>
        </w:tabs>
        <w:ind w:left="0" w:firstLine="567"/>
        <w:jc w:val="both"/>
        <w:rPr>
          <w:sz w:val="26"/>
          <w:szCs w:val="26"/>
        </w:rPr>
      </w:pPr>
      <w:r w:rsidRPr="00214537">
        <w:rPr>
          <w:sz w:val="26"/>
          <w:szCs w:val="26"/>
        </w:rPr>
        <w:t>МИ 2439-97 ГСИ. «Метрологические характеристики измерительных систем. Номенклатура. Принцип регламентации, определения и контроля;</w:t>
      </w:r>
    </w:p>
    <w:p w:rsidR="005754F3" w:rsidRDefault="005754F3" w:rsidP="002A7EFB">
      <w:pPr>
        <w:numPr>
          <w:ilvl w:val="1"/>
          <w:numId w:val="5"/>
        </w:numPr>
        <w:tabs>
          <w:tab w:val="left" w:pos="993"/>
          <w:tab w:val="left" w:pos="7144"/>
          <w:tab w:val="left" w:pos="10182"/>
          <w:tab w:val="left" w:pos="11203"/>
          <w:tab w:val="left" w:pos="13807"/>
          <w:tab w:val="left" w:pos="15354"/>
        </w:tabs>
        <w:ind w:left="0" w:firstLine="567"/>
        <w:jc w:val="both"/>
        <w:rPr>
          <w:sz w:val="26"/>
          <w:szCs w:val="26"/>
        </w:rPr>
      </w:pPr>
      <w:r w:rsidRPr="00214537">
        <w:rPr>
          <w:sz w:val="26"/>
          <w:szCs w:val="26"/>
        </w:rPr>
        <w:t>МИ 2440-97 ГСИ. «Методы экспериментального определения и контроля характеристик погрешности измерительных каналов измерительных систем и измерительных комплексов (с изменением № 1)»;</w:t>
      </w:r>
    </w:p>
    <w:p w:rsidR="00AB0B81" w:rsidRPr="00AB0B81" w:rsidRDefault="00AB0B81" w:rsidP="002A7EFB">
      <w:pPr>
        <w:numPr>
          <w:ilvl w:val="1"/>
          <w:numId w:val="5"/>
        </w:numPr>
        <w:tabs>
          <w:tab w:val="left" w:pos="993"/>
          <w:tab w:val="left" w:pos="7144"/>
          <w:tab w:val="left" w:pos="10182"/>
          <w:tab w:val="left" w:pos="11203"/>
          <w:tab w:val="left" w:pos="13807"/>
          <w:tab w:val="left" w:pos="15354"/>
        </w:tabs>
        <w:ind w:left="0" w:firstLine="567"/>
        <w:jc w:val="both"/>
        <w:rPr>
          <w:sz w:val="26"/>
          <w:szCs w:val="26"/>
        </w:rPr>
      </w:pPr>
      <w:r w:rsidRPr="000E79B9">
        <w:rPr>
          <w:sz w:val="26"/>
          <w:szCs w:val="26"/>
        </w:rPr>
        <w:t xml:space="preserve">СТО 34.01-6.1-002-2016. Программно-технические комплексы подстанций 35-110 (150) </w:t>
      </w:r>
      <w:proofErr w:type="spellStart"/>
      <w:r w:rsidRPr="000E79B9">
        <w:rPr>
          <w:sz w:val="26"/>
          <w:szCs w:val="26"/>
        </w:rPr>
        <w:t>к</w:t>
      </w:r>
      <w:r w:rsidRPr="00AB0B81">
        <w:rPr>
          <w:sz w:val="26"/>
          <w:szCs w:val="26"/>
        </w:rPr>
        <w:t>В.</w:t>
      </w:r>
      <w:proofErr w:type="spellEnd"/>
      <w:r w:rsidRPr="00AB0B81">
        <w:rPr>
          <w:sz w:val="26"/>
          <w:szCs w:val="26"/>
        </w:rPr>
        <w:t xml:space="preserve"> Общие технические требования;</w:t>
      </w:r>
    </w:p>
    <w:p w:rsidR="00AB0B81" w:rsidRPr="000E79B9" w:rsidRDefault="00AB0B81" w:rsidP="002A7EFB">
      <w:pPr>
        <w:numPr>
          <w:ilvl w:val="1"/>
          <w:numId w:val="5"/>
        </w:numPr>
        <w:tabs>
          <w:tab w:val="left" w:pos="993"/>
          <w:tab w:val="left" w:pos="7144"/>
          <w:tab w:val="left" w:pos="10182"/>
          <w:tab w:val="left" w:pos="11203"/>
          <w:tab w:val="left" w:pos="13807"/>
          <w:tab w:val="left" w:pos="15354"/>
        </w:tabs>
        <w:ind w:left="0" w:firstLine="567"/>
        <w:jc w:val="both"/>
        <w:rPr>
          <w:sz w:val="26"/>
          <w:szCs w:val="26"/>
        </w:rPr>
      </w:pPr>
      <w:r w:rsidRPr="000E79B9">
        <w:rPr>
          <w:sz w:val="26"/>
          <w:szCs w:val="26"/>
        </w:rPr>
        <w:t xml:space="preserve">СТО 34.01-6.1-001-2016. Программно-технические комплексы подстанций 6-10 (20) </w:t>
      </w:r>
      <w:proofErr w:type="spellStart"/>
      <w:r w:rsidRPr="000E79B9">
        <w:rPr>
          <w:sz w:val="26"/>
          <w:szCs w:val="26"/>
        </w:rPr>
        <w:t>кВ.</w:t>
      </w:r>
      <w:proofErr w:type="spellEnd"/>
      <w:r w:rsidRPr="000E79B9">
        <w:rPr>
          <w:sz w:val="26"/>
          <w:szCs w:val="26"/>
        </w:rPr>
        <w:t xml:space="preserve"> Общие технические требования.</w:t>
      </w:r>
    </w:p>
    <w:p w:rsidR="00AB0B81" w:rsidRPr="000E79B9" w:rsidRDefault="00AB0B81" w:rsidP="002A7EFB">
      <w:pPr>
        <w:numPr>
          <w:ilvl w:val="1"/>
          <w:numId w:val="5"/>
        </w:numPr>
        <w:tabs>
          <w:tab w:val="left" w:pos="993"/>
          <w:tab w:val="left" w:pos="7144"/>
          <w:tab w:val="left" w:pos="10182"/>
          <w:tab w:val="left" w:pos="11203"/>
          <w:tab w:val="left" w:pos="13807"/>
          <w:tab w:val="left" w:pos="15354"/>
        </w:tabs>
        <w:ind w:left="0" w:firstLine="567"/>
        <w:jc w:val="both"/>
        <w:rPr>
          <w:sz w:val="26"/>
          <w:szCs w:val="26"/>
        </w:rPr>
      </w:pPr>
      <w:r w:rsidRPr="000E79B9">
        <w:rPr>
          <w:sz w:val="26"/>
          <w:szCs w:val="26"/>
        </w:rPr>
        <w:t>СТО 34.01-21-005-2019. Цифровая электрическая сеть. Требования к проектированию цифровых распределительных</w:t>
      </w:r>
      <w:r w:rsidRPr="00AB0B81">
        <w:rPr>
          <w:sz w:val="26"/>
          <w:szCs w:val="26"/>
        </w:rPr>
        <w:t xml:space="preserve"> электрических сетей 0,4-220 </w:t>
      </w:r>
      <w:proofErr w:type="spellStart"/>
      <w:r w:rsidRPr="00AB0B81">
        <w:rPr>
          <w:sz w:val="26"/>
          <w:szCs w:val="26"/>
        </w:rPr>
        <w:t>кВ</w:t>
      </w:r>
      <w:proofErr w:type="spellEnd"/>
      <w:r w:rsidRPr="00AB0B81">
        <w:rPr>
          <w:sz w:val="26"/>
          <w:szCs w:val="26"/>
        </w:rPr>
        <w:t>;</w:t>
      </w:r>
    </w:p>
    <w:p w:rsidR="00AB0B81" w:rsidRDefault="00AB0B81" w:rsidP="002A7EFB">
      <w:pPr>
        <w:numPr>
          <w:ilvl w:val="1"/>
          <w:numId w:val="5"/>
        </w:numPr>
        <w:tabs>
          <w:tab w:val="left" w:pos="993"/>
          <w:tab w:val="left" w:pos="7144"/>
          <w:tab w:val="left" w:pos="10182"/>
          <w:tab w:val="left" w:pos="11203"/>
          <w:tab w:val="left" w:pos="13807"/>
          <w:tab w:val="left" w:pos="15354"/>
        </w:tabs>
        <w:ind w:left="0" w:firstLine="567"/>
        <w:jc w:val="both"/>
        <w:rPr>
          <w:sz w:val="26"/>
          <w:szCs w:val="26"/>
        </w:rPr>
      </w:pPr>
      <w:r w:rsidRPr="000E79B9">
        <w:rPr>
          <w:sz w:val="26"/>
          <w:szCs w:val="26"/>
        </w:rPr>
        <w:t xml:space="preserve">СТО 34.01-21-005-2019. Цифровой питающий центр. Требования к технологическому проектированию цифровых подстанция напряжением 110-220 </w:t>
      </w:r>
      <w:proofErr w:type="spellStart"/>
      <w:r w:rsidRPr="000E79B9">
        <w:rPr>
          <w:sz w:val="26"/>
          <w:szCs w:val="26"/>
        </w:rPr>
        <w:t>кВ</w:t>
      </w:r>
      <w:proofErr w:type="spellEnd"/>
      <w:r w:rsidRPr="000E79B9">
        <w:rPr>
          <w:sz w:val="26"/>
          <w:szCs w:val="26"/>
        </w:rPr>
        <w:t xml:space="preserve"> и узловых цифровых подстанция напряжением 35кВ</w:t>
      </w:r>
      <w:r w:rsidRPr="00AB0B81">
        <w:rPr>
          <w:sz w:val="26"/>
          <w:szCs w:val="26"/>
        </w:rPr>
        <w:t>;</w:t>
      </w:r>
    </w:p>
    <w:p w:rsidR="00AB0B81" w:rsidRPr="000E79B9" w:rsidRDefault="00AB0B81" w:rsidP="002A7EFB">
      <w:pPr>
        <w:numPr>
          <w:ilvl w:val="1"/>
          <w:numId w:val="5"/>
        </w:numPr>
        <w:tabs>
          <w:tab w:val="left" w:pos="993"/>
          <w:tab w:val="left" w:pos="7144"/>
          <w:tab w:val="left" w:pos="10182"/>
          <w:tab w:val="left" w:pos="11203"/>
          <w:tab w:val="left" w:pos="13807"/>
          <w:tab w:val="left" w:pos="15354"/>
        </w:tabs>
        <w:ind w:left="0" w:firstLine="567"/>
        <w:jc w:val="both"/>
        <w:rPr>
          <w:sz w:val="26"/>
          <w:szCs w:val="26"/>
        </w:rPr>
      </w:pPr>
      <w:r w:rsidRPr="000E79B9">
        <w:rPr>
          <w:sz w:val="26"/>
          <w:szCs w:val="26"/>
        </w:rPr>
        <w:t>ПУЭ «Правила устройства электроустановок. Изд.7. с дополнениями и изменениями»;</w:t>
      </w:r>
    </w:p>
    <w:p w:rsidR="005754F3" w:rsidRDefault="00EA497E" w:rsidP="002A7EFB">
      <w:pPr>
        <w:numPr>
          <w:ilvl w:val="1"/>
          <w:numId w:val="5"/>
        </w:numPr>
        <w:tabs>
          <w:tab w:val="left" w:pos="993"/>
          <w:tab w:val="left" w:pos="7144"/>
          <w:tab w:val="left" w:pos="10182"/>
          <w:tab w:val="left" w:pos="11203"/>
          <w:tab w:val="left" w:pos="13807"/>
          <w:tab w:val="left" w:pos="15354"/>
        </w:tabs>
        <w:ind w:left="0" w:firstLine="567"/>
        <w:jc w:val="both"/>
        <w:rPr>
          <w:sz w:val="26"/>
          <w:szCs w:val="26"/>
        </w:rPr>
      </w:pPr>
      <w:r>
        <w:rPr>
          <w:rFonts w:eastAsia="Cambria"/>
          <w:color w:val="000000"/>
          <w:sz w:val="26"/>
          <w:szCs w:val="26"/>
        </w:rPr>
        <w:t xml:space="preserve">Руководство РК БП 7/05-01/2018 </w:t>
      </w:r>
      <w:r w:rsidRPr="00D9183E">
        <w:rPr>
          <w:rFonts w:eastAsia="Cambria"/>
          <w:color w:val="000000"/>
          <w:sz w:val="26"/>
          <w:szCs w:val="26"/>
        </w:rPr>
        <w:t xml:space="preserve">«Порядок организации работ по монтажу приборов учета электроэнергии, выполняемых по договорам подряда и </w:t>
      </w:r>
      <w:proofErr w:type="spellStart"/>
      <w:r w:rsidRPr="00D9183E">
        <w:rPr>
          <w:rFonts w:eastAsia="Cambria"/>
          <w:color w:val="000000"/>
          <w:sz w:val="26"/>
          <w:szCs w:val="26"/>
        </w:rPr>
        <w:t>энергосервисным</w:t>
      </w:r>
      <w:proofErr w:type="spellEnd"/>
      <w:r w:rsidRPr="00D9183E">
        <w:rPr>
          <w:rFonts w:eastAsia="Cambria"/>
          <w:color w:val="000000"/>
          <w:sz w:val="26"/>
          <w:szCs w:val="26"/>
        </w:rPr>
        <w:t xml:space="preserve"> контрактам в ПАО «МРСК Центра»</w:t>
      </w:r>
      <w:r>
        <w:rPr>
          <w:rFonts w:eastAsia="Cambria"/>
          <w:color w:val="000000"/>
          <w:sz w:val="26"/>
          <w:szCs w:val="26"/>
        </w:rPr>
        <w:t xml:space="preserve"> и </w:t>
      </w:r>
      <w:r w:rsidRPr="001D0387">
        <w:rPr>
          <w:rFonts w:eastAsia="Cambria"/>
          <w:color w:val="000000"/>
          <w:sz w:val="26"/>
          <w:szCs w:val="26"/>
        </w:rPr>
        <w:t>ПАО «МРСК Ц</w:t>
      </w:r>
      <w:r>
        <w:rPr>
          <w:rFonts w:eastAsia="Cambria"/>
          <w:color w:val="000000"/>
          <w:sz w:val="26"/>
          <w:szCs w:val="26"/>
        </w:rPr>
        <w:t>ентра</w:t>
      </w:r>
      <w:r w:rsidRPr="001D0387">
        <w:rPr>
          <w:rFonts w:eastAsia="Cambria"/>
          <w:color w:val="000000"/>
          <w:sz w:val="26"/>
          <w:szCs w:val="26"/>
        </w:rPr>
        <w:t xml:space="preserve"> </w:t>
      </w:r>
      <w:r>
        <w:rPr>
          <w:rFonts w:eastAsia="Cambria"/>
          <w:color w:val="000000"/>
          <w:sz w:val="26"/>
          <w:szCs w:val="26"/>
        </w:rPr>
        <w:t>и</w:t>
      </w:r>
      <w:r w:rsidRPr="001D0387">
        <w:rPr>
          <w:rFonts w:eastAsia="Cambria"/>
          <w:color w:val="000000"/>
          <w:sz w:val="26"/>
          <w:szCs w:val="26"/>
        </w:rPr>
        <w:t xml:space="preserve"> П</w:t>
      </w:r>
      <w:r>
        <w:rPr>
          <w:rFonts w:eastAsia="Cambria"/>
          <w:color w:val="000000"/>
          <w:sz w:val="26"/>
          <w:szCs w:val="26"/>
        </w:rPr>
        <w:t>риволжья</w:t>
      </w:r>
      <w:r w:rsidRPr="001D0387">
        <w:rPr>
          <w:rFonts w:eastAsia="Cambria"/>
          <w:color w:val="000000"/>
          <w:sz w:val="26"/>
          <w:szCs w:val="26"/>
        </w:rPr>
        <w:t>»</w:t>
      </w:r>
      <w:r>
        <w:rPr>
          <w:rFonts w:eastAsia="Cambria"/>
          <w:color w:val="000000"/>
          <w:sz w:val="26"/>
          <w:szCs w:val="26"/>
        </w:rPr>
        <w:t xml:space="preserve">. </w:t>
      </w:r>
      <w:r w:rsidR="005754F3" w:rsidRPr="00214537">
        <w:rPr>
          <w:sz w:val="26"/>
          <w:szCs w:val="26"/>
        </w:rPr>
        <w:t xml:space="preserve">Инструкция по проверке трансформаторов напряжения и их вторичных цепей - М.: СПО </w:t>
      </w:r>
      <w:proofErr w:type="spellStart"/>
      <w:r w:rsidR="005754F3" w:rsidRPr="00214537">
        <w:rPr>
          <w:sz w:val="26"/>
          <w:szCs w:val="26"/>
        </w:rPr>
        <w:t>Союзтехэнерго</w:t>
      </w:r>
      <w:proofErr w:type="spellEnd"/>
      <w:r w:rsidR="005754F3" w:rsidRPr="00214537">
        <w:rPr>
          <w:sz w:val="26"/>
          <w:szCs w:val="26"/>
        </w:rPr>
        <w:t>, 1979.</w:t>
      </w:r>
    </w:p>
    <w:p w:rsidR="000F3FDE" w:rsidRPr="00214537" w:rsidRDefault="000F3FDE" w:rsidP="00D866A1">
      <w:pPr>
        <w:tabs>
          <w:tab w:val="left" w:pos="993"/>
          <w:tab w:val="left" w:pos="7144"/>
          <w:tab w:val="left" w:pos="10182"/>
          <w:tab w:val="left" w:pos="11203"/>
          <w:tab w:val="left" w:pos="13807"/>
          <w:tab w:val="left" w:pos="15354"/>
        </w:tabs>
        <w:ind w:left="567"/>
        <w:jc w:val="both"/>
        <w:rPr>
          <w:sz w:val="26"/>
          <w:szCs w:val="26"/>
        </w:rPr>
      </w:pPr>
    </w:p>
    <w:p w:rsidR="005754F3" w:rsidRPr="00214537" w:rsidRDefault="005754F3" w:rsidP="005754F3">
      <w:pPr>
        <w:pStyle w:val="11"/>
        <w:spacing w:before="0" w:after="0"/>
        <w:ind w:firstLine="709"/>
        <w:rPr>
          <w:sz w:val="26"/>
          <w:szCs w:val="26"/>
          <w:lang w:val="ru-RU"/>
        </w:rPr>
      </w:pPr>
      <w:bookmarkStart w:id="107" w:name="_Toc14335947"/>
      <w:bookmarkStart w:id="108" w:name="_Toc16156702"/>
      <w:r w:rsidRPr="00214537">
        <w:rPr>
          <w:sz w:val="26"/>
          <w:szCs w:val="26"/>
          <w:lang w:val="ru-RU"/>
        </w:rPr>
        <w:lastRenderedPageBreak/>
        <w:t>6</w:t>
      </w:r>
      <w:r w:rsidRPr="00214537">
        <w:rPr>
          <w:sz w:val="26"/>
          <w:szCs w:val="26"/>
        </w:rPr>
        <w:t>. Гарантийные обязательства</w:t>
      </w:r>
      <w:bookmarkEnd w:id="107"/>
      <w:bookmarkEnd w:id="108"/>
    </w:p>
    <w:p w:rsidR="005754F3" w:rsidRPr="00214537" w:rsidRDefault="005754F3" w:rsidP="005754F3">
      <w:pPr>
        <w:numPr>
          <w:ilvl w:val="1"/>
          <w:numId w:val="5"/>
        </w:numPr>
        <w:tabs>
          <w:tab w:val="left" w:pos="993"/>
          <w:tab w:val="left" w:pos="7144"/>
          <w:tab w:val="left" w:pos="10182"/>
          <w:tab w:val="left" w:pos="11203"/>
          <w:tab w:val="left" w:pos="13807"/>
          <w:tab w:val="left" w:pos="15354"/>
        </w:tabs>
        <w:ind w:left="0" w:firstLine="709"/>
        <w:jc w:val="both"/>
        <w:rPr>
          <w:sz w:val="26"/>
          <w:szCs w:val="26"/>
        </w:rPr>
      </w:pPr>
      <w:r w:rsidRPr="00214537">
        <w:rPr>
          <w:sz w:val="26"/>
          <w:szCs w:val="26"/>
        </w:rPr>
        <w:t xml:space="preserve">Гарантии качества распространяются на все </w:t>
      </w:r>
      <w:r w:rsidR="006953A7">
        <w:rPr>
          <w:sz w:val="26"/>
          <w:szCs w:val="26"/>
        </w:rPr>
        <w:t xml:space="preserve">смонтированное подрядчиком </w:t>
      </w:r>
      <w:r w:rsidRPr="00214537">
        <w:rPr>
          <w:sz w:val="26"/>
          <w:szCs w:val="26"/>
        </w:rPr>
        <w:t>оборудование систем учета электроэнергии</w:t>
      </w:r>
      <w:r w:rsidR="006953A7">
        <w:rPr>
          <w:sz w:val="26"/>
          <w:szCs w:val="26"/>
        </w:rPr>
        <w:t xml:space="preserve"> и телемеханики</w:t>
      </w:r>
      <w:r w:rsidRPr="00214537">
        <w:rPr>
          <w:sz w:val="26"/>
          <w:szCs w:val="26"/>
        </w:rPr>
        <w:t xml:space="preserve">, </w:t>
      </w:r>
      <w:r w:rsidR="006953A7">
        <w:rPr>
          <w:sz w:val="26"/>
          <w:szCs w:val="26"/>
        </w:rPr>
        <w:t>их</w:t>
      </w:r>
      <w:r w:rsidR="006953A7" w:rsidRPr="00214537">
        <w:rPr>
          <w:sz w:val="26"/>
          <w:szCs w:val="26"/>
        </w:rPr>
        <w:t xml:space="preserve"> </w:t>
      </w:r>
      <w:r w:rsidRPr="00214537">
        <w:rPr>
          <w:sz w:val="26"/>
          <w:szCs w:val="26"/>
        </w:rPr>
        <w:t>конструктивные элементы, выполненные работы.</w:t>
      </w:r>
    </w:p>
    <w:p w:rsidR="005754F3" w:rsidRPr="00214537" w:rsidRDefault="005754F3" w:rsidP="005754F3">
      <w:pPr>
        <w:numPr>
          <w:ilvl w:val="1"/>
          <w:numId w:val="5"/>
        </w:numPr>
        <w:tabs>
          <w:tab w:val="left" w:pos="993"/>
          <w:tab w:val="left" w:pos="7144"/>
          <w:tab w:val="left" w:pos="10182"/>
          <w:tab w:val="left" w:pos="11203"/>
          <w:tab w:val="left" w:pos="13807"/>
          <w:tab w:val="left" w:pos="15354"/>
        </w:tabs>
        <w:ind w:left="0" w:firstLine="709"/>
        <w:jc w:val="both"/>
        <w:rPr>
          <w:sz w:val="26"/>
          <w:szCs w:val="26"/>
        </w:rPr>
      </w:pPr>
      <w:r w:rsidRPr="00214537">
        <w:rPr>
          <w:sz w:val="26"/>
          <w:szCs w:val="26"/>
        </w:rPr>
        <w:t xml:space="preserve">Гарантийный срок нормальной </w:t>
      </w:r>
      <w:proofErr w:type="gramStart"/>
      <w:r w:rsidRPr="00214537">
        <w:rPr>
          <w:sz w:val="26"/>
          <w:szCs w:val="26"/>
        </w:rPr>
        <w:t xml:space="preserve">эксплуатации </w:t>
      </w:r>
      <w:r w:rsidR="006953A7">
        <w:rPr>
          <w:sz w:val="26"/>
          <w:szCs w:val="26"/>
        </w:rPr>
        <w:t xml:space="preserve">пусковых комплексов </w:t>
      </w:r>
      <w:r w:rsidRPr="00214537">
        <w:rPr>
          <w:sz w:val="26"/>
          <w:szCs w:val="26"/>
        </w:rPr>
        <w:t xml:space="preserve">систем учета </w:t>
      </w:r>
      <w:r w:rsidR="006953A7">
        <w:rPr>
          <w:sz w:val="26"/>
          <w:szCs w:val="26"/>
        </w:rPr>
        <w:t>электроэнергии</w:t>
      </w:r>
      <w:proofErr w:type="gramEnd"/>
      <w:r w:rsidR="006953A7">
        <w:rPr>
          <w:sz w:val="26"/>
          <w:szCs w:val="26"/>
        </w:rPr>
        <w:t xml:space="preserve"> и телемеханики </w:t>
      </w:r>
      <w:r w:rsidR="00B40D7F">
        <w:rPr>
          <w:sz w:val="26"/>
          <w:szCs w:val="26"/>
        </w:rPr>
        <w:t xml:space="preserve">на </w:t>
      </w:r>
      <w:r w:rsidR="006953A7" w:rsidRPr="00214537">
        <w:rPr>
          <w:sz w:val="26"/>
          <w:szCs w:val="26"/>
        </w:rPr>
        <w:t>объект</w:t>
      </w:r>
      <w:r w:rsidR="00B40D7F">
        <w:rPr>
          <w:sz w:val="26"/>
          <w:szCs w:val="26"/>
        </w:rPr>
        <w:t>ах</w:t>
      </w:r>
      <w:r w:rsidR="006953A7">
        <w:rPr>
          <w:sz w:val="26"/>
          <w:szCs w:val="26"/>
        </w:rPr>
        <w:t>, указанных в приложении №3</w:t>
      </w:r>
      <w:r w:rsidR="006953A7" w:rsidRPr="00214537">
        <w:rPr>
          <w:sz w:val="26"/>
          <w:szCs w:val="26"/>
        </w:rPr>
        <w:t xml:space="preserve"> </w:t>
      </w:r>
      <w:r w:rsidRPr="00214537">
        <w:rPr>
          <w:sz w:val="26"/>
          <w:szCs w:val="26"/>
        </w:rPr>
        <w:t>(без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работ устанавливается 60 (шестьдесят) месяцев с даты подписания сторонами актов</w:t>
      </w:r>
      <w:r w:rsidR="006953A7">
        <w:rPr>
          <w:sz w:val="26"/>
          <w:szCs w:val="26"/>
        </w:rPr>
        <w:t xml:space="preserve"> выполненных работ</w:t>
      </w:r>
      <w:r w:rsidRPr="00214537">
        <w:rPr>
          <w:sz w:val="26"/>
          <w:szCs w:val="26"/>
        </w:rPr>
        <w:t>.</w:t>
      </w:r>
    </w:p>
    <w:p w:rsidR="005754F3" w:rsidRPr="00214537" w:rsidRDefault="005754F3" w:rsidP="005754F3">
      <w:pPr>
        <w:numPr>
          <w:ilvl w:val="1"/>
          <w:numId w:val="5"/>
        </w:numPr>
        <w:tabs>
          <w:tab w:val="left" w:pos="993"/>
          <w:tab w:val="left" w:pos="7144"/>
          <w:tab w:val="left" w:pos="10182"/>
          <w:tab w:val="left" w:pos="11203"/>
          <w:tab w:val="left" w:pos="13807"/>
          <w:tab w:val="left" w:pos="15354"/>
        </w:tabs>
        <w:ind w:left="0" w:firstLine="709"/>
        <w:jc w:val="both"/>
        <w:rPr>
          <w:sz w:val="26"/>
          <w:szCs w:val="26"/>
        </w:rPr>
      </w:pPr>
      <w:r w:rsidRPr="00214537">
        <w:rPr>
          <w:sz w:val="26"/>
          <w:szCs w:val="26"/>
        </w:rPr>
        <w:t xml:space="preserve">Гарантийный срок нормальной эксплуатации </w:t>
      </w:r>
      <w:r w:rsidR="00B40D7F">
        <w:rPr>
          <w:sz w:val="26"/>
          <w:szCs w:val="26"/>
        </w:rPr>
        <w:t xml:space="preserve">смонтированного в соответствии с настоящим ТЗ </w:t>
      </w:r>
      <w:r w:rsidRPr="00214537">
        <w:rPr>
          <w:sz w:val="26"/>
          <w:szCs w:val="26"/>
        </w:rPr>
        <w:t xml:space="preserve">оборудования устанавливается 60 (шестьдесят) месяцев </w:t>
      </w:r>
      <w:proofErr w:type="gramStart"/>
      <w:r w:rsidRPr="00214537">
        <w:rPr>
          <w:sz w:val="26"/>
          <w:szCs w:val="26"/>
        </w:rPr>
        <w:t>с даты подписания</w:t>
      </w:r>
      <w:proofErr w:type="gramEnd"/>
      <w:r w:rsidRPr="00214537">
        <w:rPr>
          <w:sz w:val="26"/>
          <w:szCs w:val="26"/>
        </w:rPr>
        <w:t xml:space="preserve"> сторонами актов</w:t>
      </w:r>
      <w:r w:rsidR="00B40D7F">
        <w:rPr>
          <w:sz w:val="26"/>
          <w:szCs w:val="26"/>
        </w:rPr>
        <w:t xml:space="preserve"> выполненных работ</w:t>
      </w:r>
      <w:r w:rsidRPr="00214537">
        <w:rPr>
          <w:sz w:val="26"/>
          <w:szCs w:val="26"/>
        </w:rPr>
        <w:t>.</w:t>
      </w:r>
    </w:p>
    <w:p w:rsidR="005754F3" w:rsidRPr="00214537" w:rsidRDefault="005754F3" w:rsidP="005754F3">
      <w:pPr>
        <w:numPr>
          <w:ilvl w:val="1"/>
          <w:numId w:val="5"/>
        </w:numPr>
        <w:tabs>
          <w:tab w:val="left" w:pos="993"/>
          <w:tab w:val="left" w:pos="7144"/>
          <w:tab w:val="left" w:pos="10182"/>
          <w:tab w:val="left" w:pos="11203"/>
          <w:tab w:val="left" w:pos="13807"/>
          <w:tab w:val="left" w:pos="15354"/>
        </w:tabs>
        <w:ind w:left="0" w:firstLine="709"/>
        <w:jc w:val="both"/>
        <w:rPr>
          <w:sz w:val="26"/>
          <w:szCs w:val="26"/>
        </w:rPr>
      </w:pPr>
      <w:r w:rsidRPr="00214537">
        <w:rPr>
          <w:sz w:val="26"/>
          <w:szCs w:val="26"/>
        </w:rPr>
        <w:t xml:space="preserve">Подрядчик в период гарантийного обслуживания оборудования за свой счет обязан обеспечить восстановление работоспособности установленного оборудования в течение не более 14 (четырнадцати) рабочих дней </w:t>
      </w:r>
      <w:proofErr w:type="gramStart"/>
      <w:r w:rsidRPr="00214537">
        <w:rPr>
          <w:sz w:val="26"/>
          <w:szCs w:val="26"/>
        </w:rPr>
        <w:t>с даты получения</w:t>
      </w:r>
      <w:proofErr w:type="gramEnd"/>
      <w:r w:rsidRPr="00214537">
        <w:rPr>
          <w:sz w:val="26"/>
          <w:szCs w:val="26"/>
        </w:rPr>
        <w:t xml:space="preserve"> извещения от Заказчика о неисправности оборудования, либо возместить Заказчику затраты на их устранение.</w:t>
      </w:r>
    </w:p>
    <w:p w:rsidR="005754F3" w:rsidRPr="00214537" w:rsidRDefault="005754F3" w:rsidP="005754F3">
      <w:pPr>
        <w:widowControl w:val="0"/>
        <w:shd w:val="clear" w:color="auto" w:fill="FFFFFF"/>
        <w:autoSpaceDE w:val="0"/>
        <w:autoSpaceDN w:val="0"/>
        <w:adjustRightInd w:val="0"/>
        <w:ind w:firstLine="709"/>
        <w:jc w:val="both"/>
        <w:rPr>
          <w:sz w:val="26"/>
          <w:szCs w:val="26"/>
        </w:rPr>
      </w:pPr>
      <w:r w:rsidRPr="00214537">
        <w:rPr>
          <w:sz w:val="26"/>
          <w:szCs w:val="26"/>
        </w:rPr>
        <w:t>При выявлении дефекта Подрядчик обязан:</w:t>
      </w:r>
    </w:p>
    <w:p w:rsidR="005754F3" w:rsidRPr="00214537" w:rsidRDefault="005754F3" w:rsidP="005754F3">
      <w:pPr>
        <w:widowControl w:val="0"/>
        <w:shd w:val="clear" w:color="auto" w:fill="FFFFFF"/>
        <w:autoSpaceDE w:val="0"/>
        <w:autoSpaceDN w:val="0"/>
        <w:adjustRightInd w:val="0"/>
        <w:ind w:firstLine="709"/>
        <w:jc w:val="both"/>
        <w:rPr>
          <w:sz w:val="26"/>
          <w:szCs w:val="26"/>
        </w:rPr>
      </w:pPr>
      <w:r w:rsidRPr="00214537">
        <w:rPr>
          <w:sz w:val="26"/>
          <w:szCs w:val="26"/>
        </w:rPr>
        <w:t>-</w:t>
      </w:r>
      <w:r w:rsidRPr="00214537">
        <w:rPr>
          <w:sz w:val="26"/>
          <w:szCs w:val="26"/>
          <w:lang w:val="en-US"/>
        </w:rPr>
        <w:t> </w:t>
      </w:r>
      <w:r w:rsidRPr="00214537">
        <w:rPr>
          <w:sz w:val="26"/>
          <w:szCs w:val="26"/>
        </w:rPr>
        <w:t>обеспечить Заказчика необходимым техническими консультациями не позднее 1</w:t>
      </w:r>
      <w:r w:rsidRPr="00214537">
        <w:rPr>
          <w:sz w:val="26"/>
          <w:szCs w:val="26"/>
          <w:lang w:val="en-US"/>
        </w:rPr>
        <w:t> </w:t>
      </w:r>
      <w:r w:rsidRPr="00214537">
        <w:rPr>
          <w:sz w:val="26"/>
          <w:szCs w:val="26"/>
        </w:rPr>
        <w:t>(одного) часа по рабочим дням со дня обращения последнего с использованием любых доступных видов связи;</w:t>
      </w:r>
    </w:p>
    <w:p w:rsidR="005754F3" w:rsidRPr="00214537" w:rsidRDefault="005754F3" w:rsidP="005754F3">
      <w:pPr>
        <w:widowControl w:val="0"/>
        <w:shd w:val="clear" w:color="auto" w:fill="FFFFFF"/>
        <w:autoSpaceDE w:val="0"/>
        <w:autoSpaceDN w:val="0"/>
        <w:adjustRightInd w:val="0"/>
        <w:ind w:firstLine="709"/>
        <w:jc w:val="both"/>
        <w:rPr>
          <w:sz w:val="26"/>
          <w:szCs w:val="26"/>
        </w:rPr>
      </w:pPr>
      <w:r w:rsidRPr="00214537">
        <w:rPr>
          <w:sz w:val="26"/>
          <w:szCs w:val="26"/>
        </w:rPr>
        <w:t>-</w:t>
      </w:r>
      <w:r w:rsidRPr="00214537">
        <w:rPr>
          <w:sz w:val="26"/>
          <w:szCs w:val="26"/>
          <w:lang w:val="en-US"/>
        </w:rPr>
        <w:t> </w:t>
      </w:r>
      <w:r w:rsidRPr="00214537">
        <w:rPr>
          <w:sz w:val="26"/>
          <w:szCs w:val="26"/>
        </w:rPr>
        <w:t xml:space="preserve">выполнить все необходимые мероприятия по определению причины возникшего дефекта и представить Заказчику соответствующее заключение в течение 10 (десяти) рабочих дней. </w:t>
      </w:r>
    </w:p>
    <w:p w:rsidR="005754F3" w:rsidRPr="00214537" w:rsidRDefault="005754F3" w:rsidP="005754F3">
      <w:pPr>
        <w:ind w:firstLine="709"/>
        <w:jc w:val="both"/>
        <w:rPr>
          <w:b/>
          <w:sz w:val="26"/>
          <w:szCs w:val="26"/>
        </w:rPr>
      </w:pPr>
      <w:r w:rsidRPr="00214537">
        <w:rPr>
          <w:sz w:val="26"/>
          <w:szCs w:val="26"/>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7</w:t>
      </w:r>
      <w:r w:rsidRPr="00214537">
        <w:rPr>
          <w:sz w:val="26"/>
          <w:szCs w:val="26"/>
          <w:lang w:val="en-US"/>
        </w:rPr>
        <w:t> </w:t>
      </w:r>
      <w:r w:rsidRPr="00214537">
        <w:rPr>
          <w:sz w:val="26"/>
          <w:szCs w:val="26"/>
        </w:rPr>
        <w:t xml:space="preserve">(семи) рабочих дней </w:t>
      </w:r>
      <w:proofErr w:type="gramStart"/>
      <w:r w:rsidRPr="00214537">
        <w:rPr>
          <w:sz w:val="26"/>
          <w:szCs w:val="26"/>
        </w:rPr>
        <w:t>с даты получения</w:t>
      </w:r>
      <w:proofErr w:type="gramEnd"/>
      <w:r w:rsidRPr="00214537">
        <w:rPr>
          <w:sz w:val="26"/>
          <w:szCs w:val="26"/>
        </w:rPr>
        <w:t xml:space="preserve"> письменного извещения Заказчика. Гарантийный срок в этом случае продлевается соответственно на период устранения дефектов.</w:t>
      </w:r>
    </w:p>
    <w:p w:rsidR="005754F3" w:rsidRPr="00214537" w:rsidRDefault="005754F3" w:rsidP="005754F3">
      <w:pPr>
        <w:ind w:firstLine="709"/>
        <w:jc w:val="both"/>
        <w:rPr>
          <w:b/>
          <w:sz w:val="26"/>
          <w:szCs w:val="26"/>
        </w:rPr>
      </w:pPr>
    </w:p>
    <w:p w:rsidR="005754F3" w:rsidRPr="00214537" w:rsidRDefault="005754F3" w:rsidP="005754F3">
      <w:pPr>
        <w:pStyle w:val="11"/>
        <w:spacing w:before="0" w:after="0"/>
        <w:ind w:firstLine="709"/>
        <w:rPr>
          <w:sz w:val="26"/>
          <w:szCs w:val="26"/>
          <w:lang w:val="ru-RU"/>
        </w:rPr>
      </w:pPr>
      <w:bookmarkStart w:id="109" w:name="_Toc14335948"/>
      <w:bookmarkStart w:id="110" w:name="_Toc16156703"/>
      <w:r w:rsidRPr="00214537">
        <w:rPr>
          <w:sz w:val="26"/>
          <w:szCs w:val="26"/>
          <w:lang w:val="ru-RU"/>
        </w:rPr>
        <w:t>7</w:t>
      </w:r>
      <w:r w:rsidRPr="00214537">
        <w:rPr>
          <w:sz w:val="26"/>
          <w:szCs w:val="26"/>
        </w:rPr>
        <w:t>. Особые условия</w:t>
      </w:r>
      <w:bookmarkEnd w:id="109"/>
      <w:bookmarkEnd w:id="110"/>
    </w:p>
    <w:p w:rsidR="005754F3" w:rsidRPr="00214537" w:rsidRDefault="005754F3" w:rsidP="005754F3">
      <w:pPr>
        <w:widowControl w:val="0"/>
        <w:ind w:firstLine="709"/>
        <w:jc w:val="both"/>
        <w:rPr>
          <w:sz w:val="26"/>
          <w:szCs w:val="26"/>
        </w:rPr>
      </w:pPr>
      <w:r w:rsidRPr="00214537">
        <w:rPr>
          <w:sz w:val="26"/>
          <w:szCs w:val="26"/>
        </w:rPr>
        <w:t xml:space="preserve">Работы по </w:t>
      </w:r>
      <w:r w:rsidR="00EB36A9">
        <w:rPr>
          <w:sz w:val="26"/>
          <w:szCs w:val="26"/>
        </w:rPr>
        <w:t>расширению</w:t>
      </w:r>
      <w:r w:rsidR="00EB36A9" w:rsidRPr="00214537">
        <w:rPr>
          <w:sz w:val="26"/>
          <w:szCs w:val="26"/>
        </w:rPr>
        <w:t xml:space="preserve"> </w:t>
      </w:r>
      <w:r w:rsidRPr="00214537">
        <w:rPr>
          <w:sz w:val="26"/>
          <w:szCs w:val="26"/>
        </w:rPr>
        <w:t>системы учета</w:t>
      </w:r>
      <w:r w:rsidR="002C3CD1">
        <w:rPr>
          <w:sz w:val="26"/>
          <w:szCs w:val="26"/>
        </w:rPr>
        <w:t xml:space="preserve"> и системы ТМ</w:t>
      </w:r>
      <w:r w:rsidRPr="00214537">
        <w:rPr>
          <w:sz w:val="26"/>
          <w:szCs w:val="26"/>
        </w:rPr>
        <w:t xml:space="preserve"> электроэнергии будут проводиться вблизи оборудования, находящегося под высоким напряжением. Требуется определение порядка монтажа оборудования с минимальным перерывом электроснабжения.</w:t>
      </w:r>
    </w:p>
    <w:p w:rsidR="005754F3" w:rsidRPr="00214537" w:rsidRDefault="005754F3" w:rsidP="005754F3">
      <w:pPr>
        <w:ind w:firstLine="709"/>
        <w:jc w:val="both"/>
        <w:rPr>
          <w:spacing w:val="-5"/>
          <w:sz w:val="26"/>
          <w:szCs w:val="26"/>
        </w:rPr>
      </w:pPr>
      <w:r w:rsidRPr="00214537">
        <w:rPr>
          <w:spacing w:val="-5"/>
          <w:sz w:val="26"/>
          <w:szCs w:val="26"/>
        </w:rPr>
        <w:t xml:space="preserve">Монтаж оборудования необходимо проводить с соблюдением </w:t>
      </w:r>
      <w:r w:rsidR="000E79B9" w:rsidRPr="00EA497E">
        <w:rPr>
          <w:bCs/>
        </w:rPr>
        <w:t xml:space="preserve">правил по охране труда при эксплуатации электроустановок утвержденные приказом Минтруда России от 24.07.2013 № 328н </w:t>
      </w:r>
      <w:r w:rsidRPr="00214537">
        <w:rPr>
          <w:spacing w:val="-5"/>
          <w:sz w:val="26"/>
          <w:szCs w:val="26"/>
        </w:rPr>
        <w:t xml:space="preserve">по утвержденному филиалом </w:t>
      </w:r>
      <w:r w:rsidR="002130DE" w:rsidRPr="002130DE">
        <w:rPr>
          <w:spacing w:val="-5"/>
          <w:sz w:val="26"/>
          <w:szCs w:val="26"/>
        </w:rPr>
        <w:t>ПАО «</w:t>
      </w:r>
      <w:r w:rsidR="002130DE">
        <w:rPr>
          <w:spacing w:val="-5"/>
          <w:sz w:val="26"/>
          <w:szCs w:val="26"/>
        </w:rPr>
        <w:t>МРСК Центра» - «Костромаэнерго»</w:t>
      </w:r>
      <w:r w:rsidRPr="00214537">
        <w:rPr>
          <w:spacing w:val="-5"/>
          <w:sz w:val="26"/>
          <w:szCs w:val="26"/>
        </w:rPr>
        <w:t xml:space="preserve"> графику производства работ.</w:t>
      </w:r>
      <w:r w:rsidR="000E79B9">
        <w:rPr>
          <w:spacing w:val="-5"/>
          <w:sz w:val="26"/>
          <w:szCs w:val="26"/>
        </w:rPr>
        <w:t xml:space="preserve"> </w:t>
      </w:r>
    </w:p>
    <w:p w:rsidR="002130DE" w:rsidRPr="00214537" w:rsidRDefault="002130DE" w:rsidP="00065D08">
      <w:pPr>
        <w:jc w:val="both"/>
        <w:rPr>
          <w:spacing w:val="-5"/>
          <w:sz w:val="26"/>
          <w:szCs w:val="26"/>
        </w:rPr>
      </w:pPr>
    </w:p>
    <w:p w:rsidR="005754F3" w:rsidRPr="00214537" w:rsidRDefault="005754F3" w:rsidP="005754F3">
      <w:pPr>
        <w:pStyle w:val="38"/>
        <w:rPr>
          <w:sz w:val="26"/>
          <w:szCs w:val="26"/>
        </w:rPr>
      </w:pPr>
    </w:p>
    <w:p w:rsidR="005754F3" w:rsidRPr="00214537" w:rsidRDefault="005754F3" w:rsidP="005754F3">
      <w:pPr>
        <w:pStyle w:val="11"/>
        <w:spacing w:before="0" w:after="0"/>
        <w:ind w:firstLine="709"/>
        <w:rPr>
          <w:sz w:val="26"/>
          <w:szCs w:val="26"/>
        </w:rPr>
      </w:pPr>
      <w:bookmarkStart w:id="111" w:name="_Toc14335949"/>
      <w:bookmarkStart w:id="112" w:name="_Toc16156704"/>
      <w:r w:rsidRPr="00214537">
        <w:rPr>
          <w:sz w:val="26"/>
          <w:szCs w:val="26"/>
          <w:lang w:val="ru-RU"/>
        </w:rPr>
        <w:t>8</w:t>
      </w:r>
      <w:r w:rsidRPr="00214537">
        <w:rPr>
          <w:sz w:val="26"/>
          <w:szCs w:val="26"/>
        </w:rPr>
        <w:t>. По техническим условиям выполнения работ обращаться:</w:t>
      </w:r>
      <w:bookmarkEnd w:id="111"/>
      <w:bookmarkEnd w:id="112"/>
    </w:p>
    <w:p w:rsidR="002130DE" w:rsidRPr="002130DE" w:rsidRDefault="002130DE" w:rsidP="002130DE">
      <w:pPr>
        <w:rPr>
          <w:lang w:eastAsia="x-none"/>
        </w:rPr>
      </w:pPr>
    </w:p>
    <w:p w:rsidR="005754F3" w:rsidRPr="00214537" w:rsidRDefault="002130DE" w:rsidP="002130DE">
      <w:pPr>
        <w:ind w:firstLine="709"/>
        <w:rPr>
          <w:sz w:val="26"/>
          <w:szCs w:val="26"/>
        </w:rPr>
      </w:pPr>
      <w:r w:rsidRPr="002130DE">
        <w:rPr>
          <w:sz w:val="26"/>
          <w:szCs w:val="26"/>
        </w:rPr>
        <w:t>Начальник отдела прогнозирования балансов электроэнергии, мощности и анализа потерь</w:t>
      </w:r>
      <w:r>
        <w:rPr>
          <w:sz w:val="26"/>
          <w:szCs w:val="26"/>
        </w:rPr>
        <w:t xml:space="preserve"> </w:t>
      </w:r>
      <w:proofErr w:type="spellStart"/>
      <w:r>
        <w:rPr>
          <w:lang w:bidi="en-US"/>
        </w:rPr>
        <w:t>А.В.Дейтер</w:t>
      </w:r>
      <w:proofErr w:type="spellEnd"/>
      <w:r>
        <w:rPr>
          <w:lang w:bidi="en-US"/>
        </w:rPr>
        <w:t xml:space="preserve"> </w:t>
      </w:r>
      <w:r w:rsidRPr="0010265A">
        <w:rPr>
          <w:lang w:bidi="en-US"/>
        </w:rPr>
        <w:t>(4942)396</w:t>
      </w:r>
      <w:r>
        <w:rPr>
          <w:lang w:bidi="en-US"/>
        </w:rPr>
        <w:t>436</w:t>
      </w:r>
    </w:p>
    <w:p w:rsidR="005754F3" w:rsidRPr="00214537" w:rsidRDefault="005754F3" w:rsidP="005754F3">
      <w:pPr>
        <w:pStyle w:val="38"/>
        <w:rPr>
          <w:sz w:val="26"/>
          <w:szCs w:val="26"/>
        </w:rPr>
      </w:pPr>
    </w:p>
    <w:p w:rsidR="005754F3" w:rsidRPr="00214537" w:rsidRDefault="005754F3" w:rsidP="005754F3">
      <w:pPr>
        <w:pStyle w:val="11"/>
        <w:spacing w:before="0" w:after="0"/>
        <w:ind w:firstLine="709"/>
        <w:rPr>
          <w:sz w:val="26"/>
          <w:szCs w:val="26"/>
          <w:lang w:val="ru-RU"/>
        </w:rPr>
      </w:pPr>
      <w:bookmarkStart w:id="113" w:name="_Toc14335950"/>
      <w:bookmarkStart w:id="114" w:name="_Toc16156705"/>
      <w:r w:rsidRPr="00214537">
        <w:rPr>
          <w:sz w:val="26"/>
          <w:szCs w:val="26"/>
          <w:lang w:val="ru-RU"/>
        </w:rPr>
        <w:lastRenderedPageBreak/>
        <w:t>9</w:t>
      </w:r>
      <w:r w:rsidRPr="00214537">
        <w:rPr>
          <w:sz w:val="26"/>
          <w:szCs w:val="26"/>
        </w:rPr>
        <w:t>. Приложения</w:t>
      </w:r>
      <w:bookmarkEnd w:id="113"/>
      <w:bookmarkEnd w:id="114"/>
    </w:p>
    <w:p w:rsidR="002130DE" w:rsidRPr="002130DE" w:rsidRDefault="002130DE" w:rsidP="002130DE">
      <w:pPr>
        <w:rPr>
          <w:lang w:eastAsia="x-none"/>
        </w:rPr>
      </w:pPr>
    </w:p>
    <w:p w:rsidR="005754F3" w:rsidRPr="00214537" w:rsidRDefault="005754F3" w:rsidP="00D866A1">
      <w:pPr>
        <w:tabs>
          <w:tab w:val="left" w:pos="567"/>
        </w:tabs>
        <w:ind w:firstLine="709"/>
        <w:rPr>
          <w:sz w:val="26"/>
          <w:szCs w:val="26"/>
        </w:rPr>
      </w:pPr>
      <w:r w:rsidRPr="00214537">
        <w:rPr>
          <w:sz w:val="26"/>
          <w:szCs w:val="26"/>
        </w:rPr>
        <w:t xml:space="preserve">Приложение 1. </w:t>
      </w:r>
      <w:r w:rsidR="00EA497E">
        <w:rPr>
          <w:sz w:val="26"/>
          <w:szCs w:val="26"/>
        </w:rPr>
        <w:t xml:space="preserve">Спецификация оборудования. </w:t>
      </w:r>
    </w:p>
    <w:p w:rsidR="005754F3" w:rsidRPr="00214537" w:rsidRDefault="005754F3" w:rsidP="00D866A1">
      <w:pPr>
        <w:tabs>
          <w:tab w:val="left" w:pos="567"/>
        </w:tabs>
        <w:ind w:firstLine="709"/>
        <w:jc w:val="both"/>
        <w:rPr>
          <w:b/>
          <w:bCs/>
          <w:smallCaps/>
          <w:spacing w:val="5"/>
          <w:sz w:val="26"/>
          <w:szCs w:val="26"/>
          <w:u w:val="single"/>
        </w:rPr>
      </w:pPr>
      <w:r w:rsidRPr="00214537">
        <w:rPr>
          <w:sz w:val="26"/>
          <w:szCs w:val="26"/>
        </w:rPr>
        <w:t>Приложение</w:t>
      </w:r>
      <w:r w:rsidRPr="00214537">
        <w:rPr>
          <w:sz w:val="26"/>
          <w:szCs w:val="26"/>
          <w:lang w:val="en-US"/>
        </w:rPr>
        <w:t> </w:t>
      </w:r>
      <w:r w:rsidRPr="00214537">
        <w:rPr>
          <w:sz w:val="26"/>
          <w:szCs w:val="26"/>
        </w:rPr>
        <w:t>2.</w:t>
      </w:r>
      <w:r w:rsidRPr="00214537">
        <w:rPr>
          <w:sz w:val="26"/>
          <w:szCs w:val="26"/>
          <w:lang w:val="en-US"/>
        </w:rPr>
        <w:t> </w:t>
      </w:r>
      <w:r w:rsidR="00F716D7">
        <w:rPr>
          <w:sz w:val="26"/>
          <w:szCs w:val="26"/>
        </w:rPr>
        <w:t>Объем выполнения работ</w:t>
      </w:r>
      <w:r w:rsidRPr="00214537">
        <w:rPr>
          <w:sz w:val="26"/>
          <w:szCs w:val="26"/>
        </w:rPr>
        <w:t>.</w:t>
      </w:r>
    </w:p>
    <w:p w:rsidR="005754F3" w:rsidRPr="00214537" w:rsidRDefault="005754F3" w:rsidP="00D866A1">
      <w:pPr>
        <w:tabs>
          <w:tab w:val="left" w:pos="567"/>
        </w:tabs>
        <w:ind w:firstLine="709"/>
        <w:jc w:val="both"/>
        <w:rPr>
          <w:b/>
          <w:bCs/>
          <w:smallCaps/>
          <w:spacing w:val="5"/>
          <w:sz w:val="26"/>
          <w:szCs w:val="26"/>
          <w:u w:val="single"/>
        </w:rPr>
      </w:pPr>
      <w:r w:rsidRPr="00214537">
        <w:rPr>
          <w:sz w:val="26"/>
          <w:szCs w:val="26"/>
        </w:rPr>
        <w:t xml:space="preserve">Приложение 3. </w:t>
      </w:r>
      <w:r w:rsidR="00F716D7">
        <w:rPr>
          <w:sz w:val="26"/>
          <w:szCs w:val="26"/>
        </w:rPr>
        <w:t>Перечень объектов для организации системы учета</w:t>
      </w:r>
      <w:r w:rsidRPr="00214537">
        <w:rPr>
          <w:sz w:val="26"/>
          <w:szCs w:val="26"/>
        </w:rPr>
        <w:t>.</w:t>
      </w:r>
    </w:p>
    <w:p w:rsidR="005754F3" w:rsidRPr="001F650B" w:rsidRDefault="005754F3" w:rsidP="00D866A1">
      <w:pPr>
        <w:tabs>
          <w:tab w:val="left" w:pos="567"/>
        </w:tabs>
        <w:ind w:firstLine="709"/>
        <w:jc w:val="both"/>
        <w:rPr>
          <w:b/>
          <w:bCs/>
          <w:smallCaps/>
          <w:spacing w:val="5"/>
          <w:sz w:val="26"/>
          <w:szCs w:val="26"/>
          <w:u w:val="single"/>
        </w:rPr>
      </w:pPr>
      <w:r w:rsidRPr="00214537">
        <w:rPr>
          <w:sz w:val="26"/>
          <w:szCs w:val="26"/>
        </w:rPr>
        <w:t xml:space="preserve">Приложение 4. </w:t>
      </w:r>
      <w:r w:rsidR="00F716D7">
        <w:rPr>
          <w:sz w:val="26"/>
          <w:szCs w:val="26"/>
        </w:rPr>
        <w:t>Формы монтажных таблиц.</w:t>
      </w:r>
    </w:p>
    <w:p w:rsidR="005754F3" w:rsidRPr="00F716D7" w:rsidRDefault="005754F3" w:rsidP="00D866A1">
      <w:pPr>
        <w:tabs>
          <w:tab w:val="left" w:pos="567"/>
        </w:tabs>
        <w:ind w:firstLine="709"/>
        <w:jc w:val="both"/>
        <w:rPr>
          <w:b/>
          <w:bCs/>
          <w:smallCaps/>
          <w:spacing w:val="5"/>
          <w:sz w:val="26"/>
          <w:szCs w:val="26"/>
          <w:u w:val="single"/>
        </w:rPr>
      </w:pPr>
      <w:r>
        <w:rPr>
          <w:sz w:val="26"/>
          <w:szCs w:val="26"/>
        </w:rPr>
        <w:t xml:space="preserve">Приложение 5. Типовые технические решения </w:t>
      </w:r>
      <w:r w:rsidRPr="001F650B">
        <w:rPr>
          <w:sz w:val="26"/>
          <w:szCs w:val="26"/>
        </w:rPr>
        <w:t xml:space="preserve">по организации </w:t>
      </w:r>
      <w:r w:rsidR="00F716D7">
        <w:rPr>
          <w:sz w:val="26"/>
          <w:szCs w:val="26"/>
        </w:rPr>
        <w:t xml:space="preserve">интеллектуального </w:t>
      </w:r>
      <w:r w:rsidRPr="001F650B">
        <w:rPr>
          <w:sz w:val="26"/>
          <w:szCs w:val="26"/>
        </w:rPr>
        <w:t>учета электроэнергии</w:t>
      </w:r>
      <w:r w:rsidR="00F716D7">
        <w:rPr>
          <w:sz w:val="26"/>
          <w:szCs w:val="26"/>
        </w:rPr>
        <w:t>.</w:t>
      </w:r>
    </w:p>
    <w:p w:rsidR="00673755" w:rsidRPr="00F70692" w:rsidRDefault="00673755" w:rsidP="00D866A1">
      <w:pPr>
        <w:tabs>
          <w:tab w:val="left" w:pos="567"/>
        </w:tabs>
        <w:ind w:firstLine="709"/>
        <w:jc w:val="both"/>
        <w:rPr>
          <w:b/>
          <w:bCs/>
          <w:smallCaps/>
          <w:spacing w:val="5"/>
          <w:sz w:val="26"/>
          <w:szCs w:val="26"/>
          <w:u w:val="single"/>
        </w:rPr>
      </w:pPr>
      <w:r>
        <w:rPr>
          <w:sz w:val="26"/>
          <w:szCs w:val="26"/>
        </w:rPr>
        <w:t xml:space="preserve">Приложение 6. Унифицированные </w:t>
      </w:r>
      <w:r w:rsidR="00BB11CB">
        <w:rPr>
          <w:sz w:val="26"/>
          <w:szCs w:val="26"/>
        </w:rPr>
        <w:t>технические</w:t>
      </w:r>
      <w:r>
        <w:rPr>
          <w:sz w:val="26"/>
          <w:szCs w:val="26"/>
        </w:rPr>
        <w:t xml:space="preserve"> </w:t>
      </w:r>
      <w:r w:rsidR="00C37769">
        <w:rPr>
          <w:sz w:val="26"/>
          <w:szCs w:val="26"/>
        </w:rPr>
        <w:t>требования</w:t>
      </w:r>
      <w:r>
        <w:rPr>
          <w:sz w:val="26"/>
          <w:szCs w:val="26"/>
        </w:rPr>
        <w:t xml:space="preserve"> ПАО «МРСК Центра» и ПАО «МРСК Центра и Приволжья»</w:t>
      </w:r>
      <w:r w:rsidRPr="00214537">
        <w:rPr>
          <w:sz w:val="26"/>
          <w:szCs w:val="26"/>
        </w:rPr>
        <w:t xml:space="preserve"> </w:t>
      </w:r>
      <w:r>
        <w:rPr>
          <w:sz w:val="26"/>
          <w:szCs w:val="26"/>
        </w:rPr>
        <w:t xml:space="preserve">для применения при реализации проектов </w:t>
      </w:r>
      <w:r w:rsidR="00BB11CB">
        <w:rPr>
          <w:sz w:val="26"/>
          <w:szCs w:val="26"/>
        </w:rPr>
        <w:t>автоматизации ТП</w:t>
      </w:r>
      <w:r>
        <w:rPr>
          <w:sz w:val="26"/>
          <w:szCs w:val="26"/>
        </w:rPr>
        <w:t>.</w:t>
      </w:r>
    </w:p>
    <w:p w:rsidR="00F716D7" w:rsidRPr="00F716D7" w:rsidRDefault="00F716D7" w:rsidP="00D866A1">
      <w:pPr>
        <w:tabs>
          <w:tab w:val="left" w:pos="567"/>
        </w:tabs>
        <w:ind w:firstLine="709"/>
        <w:jc w:val="both"/>
        <w:rPr>
          <w:b/>
          <w:bCs/>
          <w:smallCaps/>
          <w:spacing w:val="5"/>
          <w:sz w:val="26"/>
          <w:szCs w:val="26"/>
          <w:u w:val="single"/>
        </w:rPr>
      </w:pPr>
      <w:r>
        <w:rPr>
          <w:sz w:val="26"/>
          <w:szCs w:val="26"/>
        </w:rPr>
        <w:t xml:space="preserve">Приложение 7. Форма </w:t>
      </w:r>
      <w:r w:rsidR="00F70692">
        <w:rPr>
          <w:sz w:val="26"/>
          <w:szCs w:val="26"/>
        </w:rPr>
        <w:t>журнала опытной эксплуатации.</w:t>
      </w:r>
    </w:p>
    <w:p w:rsidR="005754F3" w:rsidRPr="00214537" w:rsidRDefault="005754F3" w:rsidP="005754F3">
      <w:pPr>
        <w:ind w:hanging="709"/>
        <w:jc w:val="both"/>
        <w:rPr>
          <w:sz w:val="26"/>
          <w:szCs w:val="26"/>
        </w:rPr>
      </w:pPr>
    </w:p>
    <w:p w:rsidR="005754F3" w:rsidRDefault="005754F3" w:rsidP="005754F3">
      <w:pPr>
        <w:contextualSpacing/>
        <w:jc w:val="both"/>
        <w:sectPr w:rsidR="005754F3" w:rsidSect="0057228D">
          <w:pgSz w:w="11906" w:h="16838"/>
          <w:pgMar w:top="1134" w:right="1134" w:bottom="1134" w:left="1134" w:header="709" w:footer="6" w:gutter="0"/>
          <w:cols w:space="708"/>
          <w:titlePg/>
          <w:docGrid w:linePitch="360"/>
        </w:sectPr>
      </w:pPr>
    </w:p>
    <w:p w:rsidR="005754F3" w:rsidRDefault="005754F3" w:rsidP="0057228D">
      <w:pPr>
        <w:ind w:firstLine="709"/>
        <w:jc w:val="right"/>
      </w:pPr>
      <w:r>
        <w:lastRenderedPageBreak/>
        <w:tab/>
      </w:r>
      <w:r>
        <w:tab/>
      </w:r>
      <w:r>
        <w:tab/>
      </w:r>
      <w:r>
        <w:tab/>
      </w:r>
      <w:r>
        <w:tab/>
      </w:r>
      <w:r>
        <w:tab/>
      </w:r>
      <w:r>
        <w:tab/>
        <w:t>Приложение 1</w:t>
      </w:r>
    </w:p>
    <w:p w:rsidR="005754F3" w:rsidRDefault="005754F3" w:rsidP="0057228D">
      <w:pPr>
        <w:ind w:firstLine="709"/>
        <w:jc w:val="right"/>
      </w:pPr>
      <w:r>
        <w:tab/>
      </w:r>
      <w:r>
        <w:tab/>
      </w:r>
      <w:r>
        <w:tab/>
      </w:r>
      <w:r>
        <w:tab/>
      </w:r>
      <w:r>
        <w:tab/>
      </w:r>
      <w:r>
        <w:tab/>
      </w:r>
      <w:r>
        <w:tab/>
        <w:t>к техническому заданию</w:t>
      </w:r>
    </w:p>
    <w:p w:rsidR="005754F3" w:rsidRDefault="005754F3" w:rsidP="005754F3">
      <w:pPr>
        <w:ind w:firstLine="709"/>
        <w:jc w:val="right"/>
      </w:pPr>
    </w:p>
    <w:p w:rsidR="005754F3" w:rsidRDefault="00F716D7" w:rsidP="00F716D7">
      <w:pPr>
        <w:ind w:firstLine="709"/>
        <w:jc w:val="center"/>
      </w:pPr>
      <w:r>
        <w:t>Спецификация оборудования</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03"/>
        <w:gridCol w:w="1560"/>
        <w:gridCol w:w="1318"/>
      </w:tblGrid>
      <w:tr w:rsidR="00F716D7" w:rsidRPr="00BE5666" w:rsidTr="009A5063">
        <w:trPr>
          <w:trHeight w:val="315"/>
        </w:trPr>
        <w:tc>
          <w:tcPr>
            <w:tcW w:w="6903" w:type="dxa"/>
            <w:shd w:val="clear" w:color="auto" w:fill="auto"/>
            <w:vAlign w:val="center"/>
            <w:hideMark/>
          </w:tcPr>
          <w:p w:rsidR="00F716D7" w:rsidRPr="00BE5666" w:rsidRDefault="00F716D7" w:rsidP="0057228D">
            <w:pPr>
              <w:jc w:val="center"/>
              <w:rPr>
                <w:color w:val="000000"/>
              </w:rPr>
            </w:pPr>
            <w:r w:rsidRPr="00BE5666">
              <w:rPr>
                <w:color w:val="000000"/>
                <w:sz w:val="22"/>
                <w:szCs w:val="22"/>
              </w:rPr>
              <w:t>Тип оборудования</w:t>
            </w:r>
          </w:p>
        </w:tc>
        <w:tc>
          <w:tcPr>
            <w:tcW w:w="1560" w:type="dxa"/>
            <w:shd w:val="clear" w:color="auto" w:fill="auto"/>
            <w:noWrap/>
            <w:vAlign w:val="center"/>
            <w:hideMark/>
          </w:tcPr>
          <w:p w:rsidR="00F716D7" w:rsidRPr="00BE5666" w:rsidRDefault="00F716D7" w:rsidP="0057228D">
            <w:pPr>
              <w:jc w:val="center"/>
              <w:rPr>
                <w:color w:val="000000"/>
              </w:rPr>
            </w:pPr>
            <w:r w:rsidRPr="00BE5666">
              <w:rPr>
                <w:color w:val="000000"/>
                <w:sz w:val="22"/>
                <w:szCs w:val="22"/>
              </w:rPr>
              <w:t>Единица измерения</w:t>
            </w:r>
          </w:p>
        </w:tc>
        <w:tc>
          <w:tcPr>
            <w:tcW w:w="1318" w:type="dxa"/>
            <w:shd w:val="clear" w:color="auto" w:fill="auto"/>
            <w:noWrap/>
            <w:vAlign w:val="center"/>
            <w:hideMark/>
          </w:tcPr>
          <w:p w:rsidR="00F716D7" w:rsidRPr="00BE5666" w:rsidRDefault="00F716D7" w:rsidP="0057228D">
            <w:pPr>
              <w:jc w:val="center"/>
              <w:rPr>
                <w:color w:val="000000"/>
              </w:rPr>
            </w:pPr>
            <w:r w:rsidRPr="00BE5666">
              <w:rPr>
                <w:color w:val="000000"/>
                <w:sz w:val="22"/>
                <w:szCs w:val="22"/>
              </w:rPr>
              <w:t>Количество</w:t>
            </w:r>
          </w:p>
        </w:tc>
      </w:tr>
      <w:tr w:rsidR="00F716D7" w:rsidRPr="00D95AA4" w:rsidTr="009A5063">
        <w:trPr>
          <w:trHeight w:val="300"/>
        </w:trPr>
        <w:tc>
          <w:tcPr>
            <w:tcW w:w="6903" w:type="dxa"/>
            <w:shd w:val="clear" w:color="auto" w:fill="auto"/>
          </w:tcPr>
          <w:p w:rsidR="00F716D7" w:rsidRPr="00D95AA4" w:rsidRDefault="00B76D1A" w:rsidP="00331FE2">
            <w:r w:rsidRPr="00B76D1A">
              <w:t>1ф</w:t>
            </w:r>
            <w:r w:rsidR="00331FE2">
              <w:t xml:space="preserve">азный </w:t>
            </w:r>
            <w:r w:rsidRPr="00B76D1A">
              <w:t xml:space="preserve">прибор </w:t>
            </w:r>
            <w:r w:rsidR="00331FE2" w:rsidRPr="00B76D1A">
              <w:t xml:space="preserve">учета электроэнергии </w:t>
            </w:r>
            <w:proofErr w:type="spellStart"/>
            <w:r w:rsidR="00331FE2">
              <w:t>split</w:t>
            </w:r>
            <w:proofErr w:type="spellEnd"/>
            <w:r w:rsidR="00331FE2">
              <w:t xml:space="preserve"> – исполнения</w:t>
            </w:r>
            <w:r w:rsidRPr="00B76D1A">
              <w:t xml:space="preserve"> </w:t>
            </w:r>
            <w:r w:rsidR="00331FE2" w:rsidRPr="00B76D1A">
              <w:t>(RF- технология)</w:t>
            </w:r>
          </w:p>
        </w:tc>
        <w:tc>
          <w:tcPr>
            <w:tcW w:w="1560" w:type="dxa"/>
            <w:shd w:val="clear" w:color="auto" w:fill="auto"/>
            <w:vAlign w:val="center"/>
          </w:tcPr>
          <w:p w:rsidR="00F716D7" w:rsidRPr="00D95AA4" w:rsidRDefault="00F716D7" w:rsidP="0057228D">
            <w:pPr>
              <w:jc w:val="center"/>
            </w:pPr>
            <w:r w:rsidRPr="00D95AA4">
              <w:t>шт.</w:t>
            </w:r>
          </w:p>
        </w:tc>
        <w:tc>
          <w:tcPr>
            <w:tcW w:w="1318" w:type="dxa"/>
            <w:shd w:val="clear" w:color="auto" w:fill="auto"/>
            <w:vAlign w:val="center"/>
          </w:tcPr>
          <w:p w:rsidR="00F716D7" w:rsidRPr="00D95AA4" w:rsidRDefault="00B76D1A" w:rsidP="00C02550">
            <w:pPr>
              <w:jc w:val="center"/>
            </w:pPr>
            <w:r w:rsidRPr="00B76D1A">
              <w:t xml:space="preserve">1 </w:t>
            </w:r>
            <w:r w:rsidR="00C02550">
              <w:t>2</w:t>
            </w:r>
            <w:r w:rsidR="00C02550" w:rsidRPr="00B76D1A">
              <w:t>47</w:t>
            </w:r>
          </w:p>
        </w:tc>
      </w:tr>
      <w:tr w:rsidR="00F716D7" w:rsidRPr="00D95AA4" w:rsidTr="009A5063">
        <w:trPr>
          <w:trHeight w:val="283"/>
        </w:trPr>
        <w:tc>
          <w:tcPr>
            <w:tcW w:w="6903" w:type="dxa"/>
            <w:shd w:val="clear" w:color="auto" w:fill="auto"/>
          </w:tcPr>
          <w:p w:rsidR="00F716D7" w:rsidRPr="00D95AA4" w:rsidRDefault="00331FE2" w:rsidP="00F716D7">
            <w:r>
              <w:t>3</w:t>
            </w:r>
            <w:r w:rsidRPr="00B76D1A">
              <w:t>ф</w:t>
            </w:r>
            <w:r>
              <w:t>азный прибор</w:t>
            </w:r>
            <w:r w:rsidRPr="00B76D1A">
              <w:t xml:space="preserve"> учета электроэнергии </w:t>
            </w:r>
            <w:proofErr w:type="spellStart"/>
            <w:r>
              <w:t>split</w:t>
            </w:r>
            <w:proofErr w:type="spellEnd"/>
            <w:r>
              <w:t xml:space="preserve"> – исполнения</w:t>
            </w:r>
            <w:r w:rsidRPr="00B76D1A">
              <w:t xml:space="preserve"> (RF- технология)</w:t>
            </w:r>
          </w:p>
        </w:tc>
        <w:tc>
          <w:tcPr>
            <w:tcW w:w="1560" w:type="dxa"/>
            <w:shd w:val="clear" w:color="auto" w:fill="auto"/>
            <w:vAlign w:val="center"/>
          </w:tcPr>
          <w:p w:rsidR="00F716D7" w:rsidRPr="00D95AA4" w:rsidRDefault="00B76D1A" w:rsidP="0057228D">
            <w:pPr>
              <w:jc w:val="center"/>
            </w:pPr>
            <w:r w:rsidRPr="00B76D1A">
              <w:t>шт.</w:t>
            </w:r>
          </w:p>
        </w:tc>
        <w:tc>
          <w:tcPr>
            <w:tcW w:w="1318" w:type="dxa"/>
            <w:shd w:val="clear" w:color="auto" w:fill="auto"/>
            <w:vAlign w:val="center"/>
          </w:tcPr>
          <w:p w:rsidR="00F716D7" w:rsidRPr="00D95AA4" w:rsidRDefault="00C02550" w:rsidP="00C02550">
            <w:pPr>
              <w:jc w:val="center"/>
            </w:pPr>
            <w:r w:rsidRPr="004B00B1">
              <w:t>14</w:t>
            </w:r>
            <w:r>
              <w:t>8</w:t>
            </w:r>
          </w:p>
        </w:tc>
      </w:tr>
      <w:tr w:rsidR="00F716D7" w:rsidRPr="00D95AA4" w:rsidTr="009A5063">
        <w:trPr>
          <w:trHeight w:val="283"/>
        </w:trPr>
        <w:tc>
          <w:tcPr>
            <w:tcW w:w="6903" w:type="dxa"/>
            <w:shd w:val="clear" w:color="auto" w:fill="auto"/>
          </w:tcPr>
          <w:p w:rsidR="00F716D7" w:rsidRPr="00D95AA4" w:rsidRDefault="00331FE2" w:rsidP="00331FE2">
            <w:r>
              <w:t>3</w:t>
            </w:r>
            <w:r w:rsidRPr="00B76D1A">
              <w:t>ф</w:t>
            </w:r>
            <w:r>
              <w:t>азный прибор</w:t>
            </w:r>
            <w:r w:rsidRPr="00B76D1A">
              <w:t xml:space="preserve"> учета электроэнергии </w:t>
            </w:r>
            <w:proofErr w:type="spellStart"/>
            <w:r w:rsidR="00B76D1A" w:rsidRPr="00B76D1A">
              <w:t>полукосвенного</w:t>
            </w:r>
            <w:proofErr w:type="spellEnd"/>
            <w:r w:rsidR="00B76D1A" w:rsidRPr="00B76D1A">
              <w:t xml:space="preserve"> включения</w:t>
            </w:r>
            <w:r>
              <w:t xml:space="preserve"> шкафного исполнения</w:t>
            </w:r>
            <w:r w:rsidR="00B76D1A" w:rsidRPr="00B76D1A">
              <w:t xml:space="preserve"> (PLC/RF- технология).</w:t>
            </w:r>
          </w:p>
        </w:tc>
        <w:tc>
          <w:tcPr>
            <w:tcW w:w="1560" w:type="dxa"/>
            <w:shd w:val="clear" w:color="auto" w:fill="auto"/>
            <w:vAlign w:val="center"/>
          </w:tcPr>
          <w:p w:rsidR="00F716D7" w:rsidRPr="00D95AA4" w:rsidRDefault="00B76D1A" w:rsidP="0057228D">
            <w:pPr>
              <w:jc w:val="center"/>
            </w:pPr>
            <w:r w:rsidRPr="00B76D1A">
              <w:t>шт.</w:t>
            </w:r>
          </w:p>
        </w:tc>
        <w:tc>
          <w:tcPr>
            <w:tcW w:w="1318" w:type="dxa"/>
            <w:shd w:val="clear" w:color="auto" w:fill="auto"/>
            <w:vAlign w:val="center"/>
          </w:tcPr>
          <w:p w:rsidR="00F716D7" w:rsidRPr="00D95AA4" w:rsidRDefault="004B00B1" w:rsidP="0057228D">
            <w:pPr>
              <w:jc w:val="center"/>
            </w:pPr>
            <w:r w:rsidRPr="004B00B1">
              <w:t>3</w:t>
            </w:r>
          </w:p>
        </w:tc>
      </w:tr>
      <w:tr w:rsidR="00F716D7" w:rsidRPr="00D95AA4" w:rsidTr="009A5063">
        <w:trPr>
          <w:trHeight w:val="300"/>
        </w:trPr>
        <w:tc>
          <w:tcPr>
            <w:tcW w:w="6903" w:type="dxa"/>
            <w:shd w:val="clear" w:color="auto" w:fill="auto"/>
          </w:tcPr>
          <w:p w:rsidR="00F716D7" w:rsidRPr="00D95AA4" w:rsidRDefault="00C02550" w:rsidP="000F3FDE">
            <w:r>
              <w:t>Ш</w:t>
            </w:r>
            <w:r w:rsidR="00B76D1A" w:rsidRPr="00B76D1A">
              <w:t xml:space="preserve">каф АСКУЭ с функцией диспетчеризации в комплекте: 3ф. электросчетчик (RS-485), модуль ввода-вывода, испытательная коробка, УСПД/контроллер с GSM-модемом, внешний модем для опроса счетчиков (PLC/RF-технология), источник резервного питания на </w:t>
            </w:r>
            <w:proofErr w:type="spellStart"/>
            <w:r w:rsidR="00B76D1A" w:rsidRPr="00B76D1A">
              <w:t>однотрансформаторных</w:t>
            </w:r>
            <w:proofErr w:type="spellEnd"/>
            <w:r w:rsidR="00B76D1A" w:rsidRPr="00B76D1A">
              <w:t xml:space="preserve"> ТП Общества с количеством питаемых точек поставки потребителей более 20 и количеством отходящих фидеров не более 6 .</w:t>
            </w:r>
          </w:p>
        </w:tc>
        <w:tc>
          <w:tcPr>
            <w:tcW w:w="1560" w:type="dxa"/>
            <w:shd w:val="clear" w:color="auto" w:fill="auto"/>
            <w:vAlign w:val="center"/>
          </w:tcPr>
          <w:p w:rsidR="00F716D7" w:rsidRPr="00D95AA4" w:rsidRDefault="00F716D7" w:rsidP="0057228D">
            <w:pPr>
              <w:jc w:val="center"/>
            </w:pPr>
            <w:r w:rsidRPr="00D95AA4">
              <w:t>шт.</w:t>
            </w:r>
          </w:p>
        </w:tc>
        <w:tc>
          <w:tcPr>
            <w:tcW w:w="1318" w:type="dxa"/>
            <w:shd w:val="clear" w:color="auto" w:fill="auto"/>
            <w:vAlign w:val="center"/>
          </w:tcPr>
          <w:p w:rsidR="00F716D7" w:rsidRPr="00D95AA4" w:rsidRDefault="004B00B1" w:rsidP="0057228D">
            <w:pPr>
              <w:jc w:val="center"/>
            </w:pPr>
            <w:r w:rsidRPr="004B00B1">
              <w:t>2</w:t>
            </w:r>
          </w:p>
        </w:tc>
      </w:tr>
      <w:tr w:rsidR="00C02550" w:rsidRPr="00D95AA4" w:rsidTr="00C02550">
        <w:trPr>
          <w:trHeight w:val="300"/>
        </w:trPr>
        <w:tc>
          <w:tcPr>
            <w:tcW w:w="6903" w:type="dxa"/>
            <w:shd w:val="clear" w:color="auto" w:fill="auto"/>
          </w:tcPr>
          <w:p w:rsidR="00C02550" w:rsidRPr="00D95AA4" w:rsidRDefault="00C02550" w:rsidP="00C02550">
            <w:r w:rsidRPr="00C02550">
              <w:t>Модем для опроса счетчиков (PLC/RF-технология) в существующий шкаф с УСПД на ТП Общества</w:t>
            </w:r>
          </w:p>
        </w:tc>
        <w:tc>
          <w:tcPr>
            <w:tcW w:w="1560" w:type="dxa"/>
            <w:shd w:val="clear" w:color="auto" w:fill="auto"/>
            <w:vAlign w:val="center"/>
          </w:tcPr>
          <w:p w:rsidR="00C02550" w:rsidRPr="00D95AA4" w:rsidRDefault="00C02550" w:rsidP="00C02550">
            <w:pPr>
              <w:jc w:val="center"/>
            </w:pPr>
            <w:r w:rsidRPr="00D95AA4">
              <w:t>шт.</w:t>
            </w:r>
          </w:p>
        </w:tc>
        <w:tc>
          <w:tcPr>
            <w:tcW w:w="1318" w:type="dxa"/>
            <w:shd w:val="clear" w:color="auto" w:fill="auto"/>
            <w:vAlign w:val="center"/>
          </w:tcPr>
          <w:p w:rsidR="00C02550" w:rsidRPr="00D95AA4" w:rsidRDefault="00C02550" w:rsidP="00C02550">
            <w:pPr>
              <w:jc w:val="center"/>
            </w:pPr>
            <w:r>
              <w:t>7</w:t>
            </w:r>
          </w:p>
        </w:tc>
      </w:tr>
    </w:tbl>
    <w:p w:rsidR="00F716D7" w:rsidRDefault="00F716D7" w:rsidP="00F716D7">
      <w:pPr>
        <w:ind w:firstLine="709"/>
        <w:jc w:val="center"/>
      </w:pPr>
    </w:p>
    <w:p w:rsidR="00F716D7" w:rsidRPr="00D31DC3" w:rsidRDefault="00F716D7" w:rsidP="00F716D7">
      <w:pPr>
        <w:jc w:val="both"/>
        <w:rPr>
          <w:rStyle w:val="aff5"/>
          <w:b w:val="0"/>
          <w:color w:val="auto"/>
          <w:u w:val="none"/>
        </w:rPr>
      </w:pPr>
      <w:r w:rsidRPr="00D31DC3">
        <w:rPr>
          <w:rStyle w:val="aff5"/>
          <w:b w:val="0"/>
          <w:color w:val="auto"/>
          <w:u w:val="none"/>
        </w:rPr>
        <w:t xml:space="preserve">* - спецификация оборудования и объем выполняемых работ приводится примерный. По результатам ППО допускается корректировка спецификации без изменения общей стоимости договора.    </w:t>
      </w:r>
    </w:p>
    <w:p w:rsidR="005754F3" w:rsidRDefault="00F716D7" w:rsidP="005754F3">
      <w:pPr>
        <w:spacing w:before="120" w:after="200"/>
        <w:contextualSpacing/>
        <w:jc w:val="both"/>
      </w:pPr>
      <w:r>
        <w:t xml:space="preserve">  </w:t>
      </w:r>
    </w:p>
    <w:p w:rsidR="005754F3" w:rsidRDefault="005754F3" w:rsidP="005754F3">
      <w:pPr>
        <w:spacing w:before="120" w:after="200"/>
        <w:contextualSpacing/>
        <w:jc w:val="both"/>
      </w:pPr>
    </w:p>
    <w:p w:rsidR="005754F3" w:rsidRPr="00214537" w:rsidRDefault="005754F3" w:rsidP="005754F3">
      <w:pPr>
        <w:ind w:firstLine="709"/>
        <w:rPr>
          <w:sz w:val="26"/>
          <w:szCs w:val="26"/>
        </w:rPr>
      </w:pPr>
    </w:p>
    <w:p w:rsidR="005754F3" w:rsidRPr="00214537" w:rsidRDefault="005754F3" w:rsidP="005754F3">
      <w:pPr>
        <w:ind w:firstLine="709"/>
        <w:jc w:val="right"/>
        <w:rPr>
          <w:sz w:val="26"/>
          <w:szCs w:val="26"/>
        </w:rPr>
      </w:pPr>
    </w:p>
    <w:p w:rsidR="005754F3" w:rsidRPr="00214537" w:rsidRDefault="005754F3" w:rsidP="005754F3">
      <w:pPr>
        <w:ind w:firstLine="709"/>
        <w:jc w:val="right"/>
        <w:rPr>
          <w:sz w:val="26"/>
          <w:szCs w:val="26"/>
        </w:rPr>
      </w:pPr>
    </w:p>
    <w:p w:rsidR="005754F3" w:rsidRDefault="005754F3" w:rsidP="005754F3">
      <w:pPr>
        <w:ind w:firstLine="709"/>
        <w:jc w:val="right"/>
      </w:pPr>
    </w:p>
    <w:p w:rsidR="005754F3" w:rsidRDefault="005754F3" w:rsidP="005754F3">
      <w:pPr>
        <w:ind w:firstLine="709"/>
        <w:jc w:val="right"/>
      </w:pPr>
    </w:p>
    <w:p w:rsidR="005754F3" w:rsidRDefault="005754F3" w:rsidP="005754F3">
      <w:pPr>
        <w:ind w:firstLine="709"/>
        <w:jc w:val="right"/>
      </w:pPr>
    </w:p>
    <w:p w:rsidR="005754F3" w:rsidRDefault="005754F3" w:rsidP="005754F3">
      <w:pPr>
        <w:ind w:firstLine="709"/>
        <w:jc w:val="right"/>
      </w:pPr>
    </w:p>
    <w:p w:rsidR="005754F3" w:rsidRDefault="005754F3" w:rsidP="005754F3">
      <w:pPr>
        <w:ind w:firstLine="709"/>
        <w:jc w:val="right"/>
      </w:pPr>
    </w:p>
    <w:p w:rsidR="005754F3" w:rsidRDefault="005754F3" w:rsidP="005754F3">
      <w:pPr>
        <w:ind w:firstLine="709"/>
        <w:jc w:val="right"/>
      </w:pPr>
    </w:p>
    <w:p w:rsidR="005754F3" w:rsidRDefault="005754F3" w:rsidP="005754F3">
      <w:pPr>
        <w:ind w:firstLine="709"/>
        <w:jc w:val="right"/>
      </w:pPr>
    </w:p>
    <w:p w:rsidR="005754F3" w:rsidRDefault="005754F3" w:rsidP="005754F3">
      <w:pPr>
        <w:ind w:firstLine="709"/>
        <w:jc w:val="right"/>
      </w:pPr>
    </w:p>
    <w:p w:rsidR="005754F3" w:rsidRDefault="005754F3" w:rsidP="005754F3">
      <w:pPr>
        <w:ind w:firstLine="709"/>
        <w:jc w:val="right"/>
      </w:pPr>
    </w:p>
    <w:p w:rsidR="005754F3" w:rsidRDefault="005754F3" w:rsidP="005754F3">
      <w:pPr>
        <w:ind w:firstLine="709"/>
        <w:jc w:val="right"/>
      </w:pPr>
    </w:p>
    <w:p w:rsidR="005754F3" w:rsidRDefault="005754F3" w:rsidP="005754F3">
      <w:pPr>
        <w:ind w:firstLine="709"/>
        <w:jc w:val="right"/>
      </w:pPr>
    </w:p>
    <w:p w:rsidR="005754F3" w:rsidRDefault="005754F3" w:rsidP="005754F3">
      <w:pPr>
        <w:ind w:firstLine="709"/>
        <w:jc w:val="right"/>
      </w:pPr>
    </w:p>
    <w:p w:rsidR="005754F3" w:rsidRDefault="005754F3" w:rsidP="005754F3">
      <w:pPr>
        <w:ind w:firstLine="709"/>
        <w:jc w:val="right"/>
      </w:pPr>
    </w:p>
    <w:p w:rsidR="005754F3" w:rsidRDefault="005754F3" w:rsidP="005754F3">
      <w:pPr>
        <w:ind w:firstLine="709"/>
        <w:jc w:val="right"/>
      </w:pPr>
    </w:p>
    <w:p w:rsidR="005754F3" w:rsidRDefault="005754F3" w:rsidP="005754F3">
      <w:pPr>
        <w:ind w:firstLine="709"/>
        <w:jc w:val="right"/>
      </w:pPr>
    </w:p>
    <w:p w:rsidR="005754F3" w:rsidRDefault="005754F3" w:rsidP="005754F3">
      <w:pPr>
        <w:ind w:firstLine="709"/>
        <w:jc w:val="right"/>
      </w:pPr>
    </w:p>
    <w:p w:rsidR="005754F3" w:rsidRDefault="005754F3" w:rsidP="005754F3">
      <w:pPr>
        <w:ind w:firstLine="709"/>
        <w:jc w:val="right"/>
      </w:pPr>
    </w:p>
    <w:p w:rsidR="000F3FDE" w:rsidRDefault="000F3FDE" w:rsidP="005754F3">
      <w:pPr>
        <w:ind w:firstLine="709"/>
        <w:jc w:val="right"/>
        <w:sectPr w:rsidR="000F3FDE" w:rsidSect="002532C8">
          <w:headerReference w:type="default" r:id="rId15"/>
          <w:pgSz w:w="11906" w:h="16838"/>
          <w:pgMar w:top="1134" w:right="1134" w:bottom="1134" w:left="1134" w:header="709" w:footer="709" w:gutter="0"/>
          <w:cols w:space="708"/>
          <w:titlePg/>
          <w:docGrid w:linePitch="360"/>
        </w:sectPr>
      </w:pPr>
    </w:p>
    <w:p w:rsidR="005754F3" w:rsidRPr="00502797" w:rsidRDefault="005754F3" w:rsidP="0057228D">
      <w:pPr>
        <w:ind w:firstLine="709"/>
        <w:jc w:val="right"/>
      </w:pPr>
      <w:r w:rsidRPr="00ED3916">
        <w:lastRenderedPageBreak/>
        <w:t xml:space="preserve">Приложение </w:t>
      </w:r>
      <w:r w:rsidRPr="00502797">
        <w:t>2</w:t>
      </w:r>
    </w:p>
    <w:p w:rsidR="005754F3" w:rsidRPr="00ED3916" w:rsidRDefault="005754F3" w:rsidP="0057228D">
      <w:pPr>
        <w:ind w:firstLine="709"/>
        <w:jc w:val="right"/>
      </w:pPr>
      <w:r>
        <w:tab/>
      </w:r>
      <w:r>
        <w:tab/>
      </w:r>
      <w:r>
        <w:tab/>
      </w:r>
      <w:r>
        <w:tab/>
      </w:r>
      <w:r>
        <w:tab/>
      </w:r>
      <w:r>
        <w:tab/>
      </w:r>
      <w:r>
        <w:tab/>
      </w:r>
      <w:r w:rsidRPr="00ED3916">
        <w:t>к техническому заданию</w:t>
      </w:r>
    </w:p>
    <w:p w:rsidR="005754F3" w:rsidRDefault="005754F3" w:rsidP="005754F3">
      <w:pPr>
        <w:ind w:firstLine="709"/>
        <w:jc w:val="both"/>
        <w:rPr>
          <w:b/>
          <w:sz w:val="28"/>
          <w:szCs w:val="28"/>
        </w:rPr>
      </w:pPr>
    </w:p>
    <w:p w:rsidR="00F716D7" w:rsidRPr="00905275" w:rsidRDefault="00F716D7" w:rsidP="00F716D7">
      <w:pPr>
        <w:spacing w:before="120" w:after="200"/>
        <w:contextualSpacing/>
        <w:jc w:val="center"/>
      </w:pPr>
      <w:r w:rsidRPr="00905275">
        <w:rPr>
          <w:b/>
          <w:bCs/>
          <w:color w:val="000000"/>
        </w:rPr>
        <w:t>Объем выполняемых работ</w:t>
      </w:r>
    </w:p>
    <w:p w:rsidR="00F716D7" w:rsidRDefault="00F716D7" w:rsidP="00F716D7">
      <w:pPr>
        <w:spacing w:before="120" w:after="200"/>
        <w:contextualSpacing/>
        <w:jc w:val="center"/>
        <w:rPr>
          <w:b/>
        </w:rPr>
      </w:pPr>
      <w:r w:rsidRPr="00394BAD">
        <w:t xml:space="preserve"> </w:t>
      </w:r>
    </w:p>
    <w:tbl>
      <w:tblPr>
        <w:tblW w:w="9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2"/>
        <w:gridCol w:w="1418"/>
        <w:gridCol w:w="1458"/>
      </w:tblGrid>
      <w:tr w:rsidR="00F716D7" w:rsidTr="00416344">
        <w:trPr>
          <w:trHeight w:val="717"/>
          <w:jc w:val="center"/>
        </w:trPr>
        <w:tc>
          <w:tcPr>
            <w:tcW w:w="6542" w:type="dxa"/>
            <w:shd w:val="clear" w:color="auto" w:fill="auto"/>
            <w:vAlign w:val="center"/>
            <w:hideMark/>
          </w:tcPr>
          <w:p w:rsidR="00F716D7" w:rsidRDefault="00F716D7" w:rsidP="0057228D">
            <w:pPr>
              <w:jc w:val="center"/>
              <w:rPr>
                <w:color w:val="000000"/>
              </w:rPr>
            </w:pPr>
            <w:r w:rsidRPr="005F18F9">
              <w:t xml:space="preserve"> </w:t>
            </w:r>
            <w:r>
              <w:rPr>
                <w:color w:val="000000"/>
                <w:sz w:val="22"/>
                <w:szCs w:val="22"/>
                <w:lang w:eastAsia="en-US"/>
              </w:rPr>
              <w:t>Вид выполняемых работ</w:t>
            </w:r>
          </w:p>
        </w:tc>
        <w:tc>
          <w:tcPr>
            <w:tcW w:w="1418" w:type="dxa"/>
            <w:shd w:val="clear" w:color="auto" w:fill="auto"/>
            <w:vAlign w:val="center"/>
            <w:hideMark/>
          </w:tcPr>
          <w:p w:rsidR="00F716D7" w:rsidRDefault="00F716D7" w:rsidP="0057228D">
            <w:pPr>
              <w:jc w:val="center"/>
              <w:rPr>
                <w:color w:val="000000"/>
              </w:rPr>
            </w:pPr>
            <w:r>
              <w:rPr>
                <w:color w:val="000000"/>
                <w:sz w:val="22"/>
                <w:szCs w:val="22"/>
                <w:lang w:eastAsia="en-US"/>
              </w:rPr>
              <w:t>Единица измерения</w:t>
            </w:r>
          </w:p>
        </w:tc>
        <w:tc>
          <w:tcPr>
            <w:tcW w:w="1458" w:type="dxa"/>
            <w:shd w:val="clear" w:color="auto" w:fill="auto"/>
            <w:noWrap/>
            <w:vAlign w:val="center"/>
            <w:hideMark/>
          </w:tcPr>
          <w:p w:rsidR="00F716D7" w:rsidRDefault="00F716D7" w:rsidP="0057228D">
            <w:pPr>
              <w:jc w:val="center"/>
              <w:rPr>
                <w:color w:val="000000"/>
              </w:rPr>
            </w:pPr>
            <w:r>
              <w:rPr>
                <w:color w:val="000000"/>
                <w:sz w:val="22"/>
                <w:szCs w:val="22"/>
                <w:lang w:eastAsia="en-US"/>
              </w:rPr>
              <w:t>Количество</w:t>
            </w:r>
          </w:p>
        </w:tc>
      </w:tr>
      <w:tr w:rsidR="00F716D7" w:rsidRPr="000D37F0" w:rsidTr="00416344">
        <w:trPr>
          <w:trHeight w:val="315"/>
          <w:jc w:val="center"/>
        </w:trPr>
        <w:tc>
          <w:tcPr>
            <w:tcW w:w="6542" w:type="dxa"/>
            <w:shd w:val="clear" w:color="auto" w:fill="auto"/>
            <w:vAlign w:val="center"/>
            <w:hideMark/>
          </w:tcPr>
          <w:p w:rsidR="00F716D7" w:rsidRPr="00416344" w:rsidRDefault="00F716D7" w:rsidP="0057228D">
            <w:pPr>
              <w:rPr>
                <w:color w:val="000000"/>
              </w:rPr>
            </w:pPr>
            <w:r w:rsidRPr="00416344">
              <w:rPr>
                <w:color w:val="000000"/>
                <w:lang w:eastAsia="en-US"/>
              </w:rPr>
              <w:t>Проектно-изыскательские работы.</w:t>
            </w:r>
          </w:p>
        </w:tc>
        <w:tc>
          <w:tcPr>
            <w:tcW w:w="1418" w:type="dxa"/>
            <w:shd w:val="clear" w:color="auto" w:fill="auto"/>
            <w:vAlign w:val="center"/>
            <w:hideMark/>
          </w:tcPr>
          <w:p w:rsidR="00F716D7" w:rsidRPr="00416344" w:rsidRDefault="00F716D7" w:rsidP="0057228D">
            <w:pPr>
              <w:jc w:val="center"/>
              <w:rPr>
                <w:color w:val="000000"/>
              </w:rPr>
            </w:pPr>
            <w:r w:rsidRPr="00416344">
              <w:rPr>
                <w:color w:val="000000"/>
                <w:lang w:eastAsia="en-US"/>
              </w:rPr>
              <w:t xml:space="preserve">ед. </w:t>
            </w:r>
            <w:proofErr w:type="spellStart"/>
            <w:r w:rsidRPr="00416344">
              <w:rPr>
                <w:color w:val="000000"/>
                <w:lang w:eastAsia="en-US"/>
              </w:rPr>
              <w:t>оборуд</w:t>
            </w:r>
            <w:proofErr w:type="spellEnd"/>
            <w:r w:rsidRPr="00416344">
              <w:rPr>
                <w:color w:val="000000"/>
                <w:lang w:eastAsia="en-US"/>
              </w:rPr>
              <w:t>.</w:t>
            </w:r>
          </w:p>
        </w:tc>
        <w:tc>
          <w:tcPr>
            <w:tcW w:w="1458" w:type="dxa"/>
            <w:shd w:val="clear" w:color="auto" w:fill="auto"/>
            <w:noWrap/>
            <w:vAlign w:val="center"/>
          </w:tcPr>
          <w:p w:rsidR="00F716D7" w:rsidRPr="000D37F0" w:rsidRDefault="004B00B1" w:rsidP="00851E5B">
            <w:pPr>
              <w:jc w:val="center"/>
              <w:rPr>
                <w:color w:val="000000"/>
              </w:rPr>
            </w:pPr>
            <w:r>
              <w:rPr>
                <w:color w:val="000000"/>
              </w:rPr>
              <w:t>1 4</w:t>
            </w:r>
            <w:r w:rsidR="00851E5B">
              <w:rPr>
                <w:color w:val="000000"/>
                <w:lang w:val="en-US"/>
              </w:rPr>
              <w:t>0</w:t>
            </w:r>
            <w:r>
              <w:rPr>
                <w:color w:val="000000"/>
              </w:rPr>
              <w:t>7</w:t>
            </w:r>
          </w:p>
        </w:tc>
      </w:tr>
      <w:tr w:rsidR="004B00B1" w:rsidRPr="00BE5666" w:rsidTr="00F52248">
        <w:trPr>
          <w:trHeight w:val="315"/>
          <w:jc w:val="center"/>
        </w:trPr>
        <w:tc>
          <w:tcPr>
            <w:tcW w:w="6542" w:type="dxa"/>
            <w:tcBorders>
              <w:top w:val="single" w:sz="4" w:space="0" w:color="auto"/>
              <w:left w:val="single" w:sz="4" w:space="0" w:color="auto"/>
              <w:bottom w:val="single" w:sz="4" w:space="0" w:color="auto"/>
              <w:right w:val="single" w:sz="4" w:space="0" w:color="auto"/>
            </w:tcBorders>
            <w:shd w:val="clear" w:color="auto" w:fill="auto"/>
          </w:tcPr>
          <w:p w:rsidR="004B00B1" w:rsidRPr="00210EFD" w:rsidRDefault="004B00B1" w:rsidP="00331FE2">
            <w:r w:rsidRPr="00210EFD">
              <w:t xml:space="preserve">Установка 1ф. прибора на неизолированный провод  </w:t>
            </w:r>
            <w:proofErr w:type="spellStart"/>
            <w:r w:rsidRPr="00210EFD">
              <w:t>split</w:t>
            </w:r>
            <w:proofErr w:type="spellEnd"/>
            <w:r w:rsidRPr="00210EFD">
              <w:t xml:space="preserve"> – исполнение (ФЛ, ЮЛ)</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B00B1" w:rsidRPr="00A72449" w:rsidRDefault="004B00B1" w:rsidP="004B00B1">
            <w:pPr>
              <w:jc w:val="center"/>
            </w:pPr>
            <w:r w:rsidRPr="00A72449">
              <w:t>шт.</w:t>
            </w:r>
          </w:p>
        </w:tc>
        <w:tc>
          <w:tcPr>
            <w:tcW w:w="1458" w:type="dxa"/>
            <w:tcBorders>
              <w:top w:val="single" w:sz="4" w:space="0" w:color="auto"/>
              <w:left w:val="single" w:sz="4" w:space="0" w:color="auto"/>
              <w:bottom w:val="single" w:sz="4" w:space="0" w:color="auto"/>
              <w:right w:val="single" w:sz="4" w:space="0" w:color="auto"/>
            </w:tcBorders>
            <w:shd w:val="clear" w:color="auto" w:fill="auto"/>
            <w:noWrap/>
          </w:tcPr>
          <w:p w:rsidR="004B00B1" w:rsidRPr="00882081" w:rsidRDefault="004B00B1" w:rsidP="00C02550">
            <w:pPr>
              <w:jc w:val="center"/>
            </w:pPr>
            <w:r w:rsidRPr="00882081">
              <w:t xml:space="preserve">1 </w:t>
            </w:r>
            <w:r w:rsidR="00C02550">
              <w:t>2</w:t>
            </w:r>
            <w:r w:rsidR="00C02550" w:rsidRPr="00882081">
              <w:t>47</w:t>
            </w:r>
          </w:p>
        </w:tc>
      </w:tr>
      <w:tr w:rsidR="004B00B1" w:rsidRPr="00BE5666" w:rsidTr="00F52248">
        <w:trPr>
          <w:trHeight w:val="315"/>
          <w:jc w:val="center"/>
        </w:trPr>
        <w:tc>
          <w:tcPr>
            <w:tcW w:w="6542" w:type="dxa"/>
            <w:tcBorders>
              <w:top w:val="single" w:sz="4" w:space="0" w:color="auto"/>
              <w:left w:val="single" w:sz="4" w:space="0" w:color="auto"/>
              <w:bottom w:val="single" w:sz="4" w:space="0" w:color="auto"/>
              <w:right w:val="single" w:sz="4" w:space="0" w:color="auto"/>
            </w:tcBorders>
            <w:shd w:val="clear" w:color="auto" w:fill="auto"/>
          </w:tcPr>
          <w:p w:rsidR="004B00B1" w:rsidRPr="00210EFD" w:rsidRDefault="004B00B1" w:rsidP="00F52248">
            <w:r w:rsidRPr="00210EFD">
              <w:t xml:space="preserve">Установка 3ф. прибора на неизолированный провод  </w:t>
            </w:r>
            <w:proofErr w:type="spellStart"/>
            <w:r w:rsidRPr="00210EFD">
              <w:t>split</w:t>
            </w:r>
            <w:proofErr w:type="spellEnd"/>
            <w:r w:rsidRPr="00210EFD">
              <w:t xml:space="preserve"> – исполнение (ФЛ, ЮЛ)</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B00B1" w:rsidRPr="00A72449" w:rsidRDefault="004B00B1" w:rsidP="004B00B1">
            <w:pPr>
              <w:jc w:val="center"/>
            </w:pPr>
            <w:r w:rsidRPr="00A72449">
              <w:t>шт.</w:t>
            </w:r>
          </w:p>
        </w:tc>
        <w:tc>
          <w:tcPr>
            <w:tcW w:w="1458" w:type="dxa"/>
            <w:tcBorders>
              <w:top w:val="single" w:sz="4" w:space="0" w:color="auto"/>
              <w:left w:val="single" w:sz="4" w:space="0" w:color="auto"/>
              <w:bottom w:val="single" w:sz="4" w:space="0" w:color="auto"/>
              <w:right w:val="single" w:sz="4" w:space="0" w:color="auto"/>
            </w:tcBorders>
            <w:shd w:val="clear" w:color="auto" w:fill="auto"/>
            <w:noWrap/>
          </w:tcPr>
          <w:p w:rsidR="004B00B1" w:rsidRPr="00882081" w:rsidRDefault="004B00B1" w:rsidP="004B00B1">
            <w:pPr>
              <w:jc w:val="center"/>
            </w:pPr>
            <w:r w:rsidRPr="00882081">
              <w:t>14</w:t>
            </w:r>
            <w:r w:rsidR="00C02550">
              <w:t>8</w:t>
            </w:r>
          </w:p>
        </w:tc>
      </w:tr>
      <w:tr w:rsidR="004B00B1" w:rsidRPr="00BE5666" w:rsidTr="00F52248">
        <w:trPr>
          <w:trHeight w:val="315"/>
          <w:jc w:val="center"/>
        </w:trPr>
        <w:tc>
          <w:tcPr>
            <w:tcW w:w="6542" w:type="dxa"/>
            <w:tcBorders>
              <w:top w:val="single" w:sz="4" w:space="0" w:color="auto"/>
              <w:left w:val="single" w:sz="4" w:space="0" w:color="auto"/>
              <w:bottom w:val="single" w:sz="4" w:space="0" w:color="auto"/>
              <w:right w:val="single" w:sz="4" w:space="0" w:color="auto"/>
            </w:tcBorders>
            <w:shd w:val="clear" w:color="auto" w:fill="auto"/>
          </w:tcPr>
          <w:p w:rsidR="004B00B1" w:rsidRPr="00210EFD" w:rsidRDefault="004B00B1" w:rsidP="00F52248">
            <w:r w:rsidRPr="00210EFD">
              <w:t xml:space="preserve">Установка 3ф. прибора учета электроэнергии </w:t>
            </w:r>
            <w:proofErr w:type="spellStart"/>
            <w:r w:rsidRPr="00210EFD">
              <w:t>полукосвенного</w:t>
            </w:r>
            <w:proofErr w:type="spellEnd"/>
            <w:r w:rsidRPr="00210EFD">
              <w:t xml:space="preserve"> включения (PLC/RF- технология) (ФЛ, ЮЛ, ТП) взамен существующего.</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B00B1" w:rsidRPr="00A72449" w:rsidRDefault="004B00B1" w:rsidP="004B00B1">
            <w:pPr>
              <w:jc w:val="center"/>
            </w:pPr>
            <w:r w:rsidRPr="00A72449">
              <w:t>шт.</w:t>
            </w:r>
          </w:p>
        </w:tc>
        <w:tc>
          <w:tcPr>
            <w:tcW w:w="1458" w:type="dxa"/>
            <w:tcBorders>
              <w:top w:val="single" w:sz="4" w:space="0" w:color="auto"/>
              <w:left w:val="single" w:sz="4" w:space="0" w:color="auto"/>
              <w:bottom w:val="single" w:sz="4" w:space="0" w:color="auto"/>
              <w:right w:val="single" w:sz="4" w:space="0" w:color="auto"/>
            </w:tcBorders>
            <w:shd w:val="clear" w:color="auto" w:fill="auto"/>
            <w:noWrap/>
          </w:tcPr>
          <w:p w:rsidR="004B00B1" w:rsidRPr="00882081" w:rsidRDefault="004B00B1" w:rsidP="004B00B1">
            <w:pPr>
              <w:jc w:val="center"/>
            </w:pPr>
            <w:r w:rsidRPr="00882081">
              <w:t>3</w:t>
            </w:r>
          </w:p>
        </w:tc>
      </w:tr>
      <w:tr w:rsidR="00F716D7" w:rsidRPr="00BE5666" w:rsidTr="00416344">
        <w:trPr>
          <w:trHeight w:val="315"/>
          <w:jc w:val="center"/>
        </w:trPr>
        <w:tc>
          <w:tcPr>
            <w:tcW w:w="6542" w:type="dxa"/>
            <w:tcBorders>
              <w:top w:val="single" w:sz="4" w:space="0" w:color="auto"/>
              <w:left w:val="single" w:sz="4" w:space="0" w:color="auto"/>
              <w:bottom w:val="single" w:sz="4" w:space="0" w:color="auto"/>
              <w:right w:val="single" w:sz="4" w:space="0" w:color="auto"/>
            </w:tcBorders>
            <w:shd w:val="clear" w:color="auto" w:fill="auto"/>
            <w:vAlign w:val="center"/>
          </w:tcPr>
          <w:p w:rsidR="00F716D7" w:rsidRPr="00416344" w:rsidRDefault="004B00B1" w:rsidP="0057228D">
            <w:pPr>
              <w:rPr>
                <w:color w:val="000000"/>
                <w:lang w:eastAsia="en-US"/>
              </w:rPr>
            </w:pPr>
            <w:r w:rsidRPr="00CE4BD0">
              <w:t xml:space="preserve">Установка шкафа АСКУЭ с функцией диспетчеризации в комплекте: 3ф. электросчетчик (RS-485), модуль ввода-вывода, испытательная коробка, УСПД/контроллер с GSM-модемом, внешний модем для опроса счетчиков (PLC/RF-технология), источник резервного питания на </w:t>
            </w:r>
            <w:proofErr w:type="spellStart"/>
            <w:r w:rsidRPr="00CE4BD0">
              <w:t>однотрансформаторных</w:t>
            </w:r>
            <w:proofErr w:type="spellEnd"/>
            <w:r w:rsidRPr="00CE4BD0">
              <w:t xml:space="preserve"> ТП Общества с количеством питаемых точек поставки потребителей более 20 и количеством отходящих фидеров не более 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716D7" w:rsidRPr="00416344" w:rsidRDefault="00F716D7" w:rsidP="0057228D">
            <w:pPr>
              <w:jc w:val="center"/>
              <w:rPr>
                <w:color w:val="000000"/>
                <w:lang w:eastAsia="en-US"/>
              </w:rPr>
            </w:pPr>
            <w:r w:rsidRPr="00416344">
              <w:rPr>
                <w:color w:val="000000"/>
                <w:lang w:eastAsia="en-US"/>
              </w:rPr>
              <w:t>шт.</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B00B1" w:rsidRDefault="004B00B1" w:rsidP="004B00B1">
            <w:pPr>
              <w:jc w:val="center"/>
            </w:pPr>
          </w:p>
          <w:p w:rsidR="004B00B1" w:rsidRDefault="004B00B1" w:rsidP="004B00B1">
            <w:pPr>
              <w:jc w:val="center"/>
            </w:pPr>
          </w:p>
          <w:p w:rsidR="004B00B1" w:rsidRDefault="004B00B1" w:rsidP="004B00B1">
            <w:pPr>
              <w:jc w:val="center"/>
            </w:pPr>
          </w:p>
          <w:p w:rsidR="00F716D7" w:rsidRPr="00BE5666" w:rsidRDefault="004B00B1" w:rsidP="0057228D">
            <w:pPr>
              <w:jc w:val="center"/>
              <w:rPr>
                <w:color w:val="000000"/>
              </w:rPr>
            </w:pPr>
            <w:r w:rsidRPr="00882081">
              <w:t>2</w:t>
            </w:r>
          </w:p>
        </w:tc>
      </w:tr>
      <w:tr w:rsidR="00611AF4" w:rsidRPr="00BE5666" w:rsidTr="00416344">
        <w:trPr>
          <w:trHeight w:val="315"/>
          <w:jc w:val="center"/>
        </w:trPr>
        <w:tc>
          <w:tcPr>
            <w:tcW w:w="6542" w:type="dxa"/>
            <w:tcBorders>
              <w:top w:val="single" w:sz="4" w:space="0" w:color="auto"/>
              <w:left w:val="single" w:sz="4" w:space="0" w:color="auto"/>
              <w:bottom w:val="single" w:sz="4" w:space="0" w:color="auto"/>
              <w:right w:val="single" w:sz="4" w:space="0" w:color="auto"/>
            </w:tcBorders>
            <w:shd w:val="clear" w:color="auto" w:fill="auto"/>
            <w:vAlign w:val="center"/>
          </w:tcPr>
          <w:p w:rsidR="00611AF4" w:rsidRPr="00CE4BD0" w:rsidRDefault="00611AF4" w:rsidP="00611AF4">
            <w:r>
              <w:t>Установка м</w:t>
            </w:r>
            <w:r w:rsidRPr="00611AF4">
              <w:t>одем</w:t>
            </w:r>
            <w:r>
              <w:t>а</w:t>
            </w:r>
            <w:r w:rsidRPr="00611AF4">
              <w:t xml:space="preserve"> для опроса счетчиков (PLC/RF-технология) в существующий шкаф с УСПД на ТП Общества</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11AF4" w:rsidRPr="009A5063" w:rsidRDefault="00611AF4" w:rsidP="0057228D">
            <w:pPr>
              <w:jc w:val="center"/>
            </w:pPr>
            <w:r w:rsidRPr="009A5063">
              <w:t>шт.</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11AF4" w:rsidRDefault="00611AF4" w:rsidP="004B00B1">
            <w:pPr>
              <w:jc w:val="center"/>
            </w:pPr>
            <w:r>
              <w:t>7</w:t>
            </w:r>
          </w:p>
        </w:tc>
      </w:tr>
      <w:tr w:rsidR="00F716D7" w:rsidRPr="00BE5666" w:rsidTr="00416344">
        <w:trPr>
          <w:trHeight w:val="315"/>
          <w:jc w:val="center"/>
        </w:trPr>
        <w:tc>
          <w:tcPr>
            <w:tcW w:w="6542" w:type="dxa"/>
            <w:tcBorders>
              <w:top w:val="single" w:sz="4" w:space="0" w:color="auto"/>
              <w:left w:val="single" w:sz="4" w:space="0" w:color="auto"/>
              <w:bottom w:val="single" w:sz="4" w:space="0" w:color="auto"/>
              <w:right w:val="single" w:sz="4" w:space="0" w:color="auto"/>
            </w:tcBorders>
            <w:shd w:val="clear" w:color="auto" w:fill="auto"/>
            <w:vAlign w:val="center"/>
          </w:tcPr>
          <w:p w:rsidR="00F716D7" w:rsidRPr="00416344" w:rsidRDefault="004B00B1" w:rsidP="0057228D">
            <w:pPr>
              <w:rPr>
                <w:color w:val="000000"/>
                <w:lang w:eastAsia="en-US"/>
              </w:rPr>
            </w:pPr>
            <w:r w:rsidRPr="00CE4BD0">
              <w:t>Монтаж 1 фазного изолированного ответвления в сторону потребителя. (2х16)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716D7" w:rsidRPr="00416344" w:rsidRDefault="004B00B1" w:rsidP="0057228D">
            <w:pPr>
              <w:jc w:val="center"/>
              <w:rPr>
                <w:color w:val="000000"/>
                <w:lang w:eastAsia="en-US"/>
              </w:rPr>
            </w:pPr>
            <w:r w:rsidRPr="00A72449">
              <w:t>шт</w:t>
            </w:r>
            <w:r w:rsidR="00F716D7" w:rsidRPr="00416344">
              <w:rPr>
                <w:color w:val="000000"/>
                <w:lang w:eastAsia="en-US"/>
              </w:rPr>
              <w:t>.</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16D7" w:rsidRPr="00BE5666" w:rsidRDefault="004B00B1" w:rsidP="0057228D">
            <w:pPr>
              <w:jc w:val="center"/>
              <w:rPr>
                <w:color w:val="000000"/>
              </w:rPr>
            </w:pPr>
            <w:r w:rsidRPr="00882081">
              <w:t>621</w:t>
            </w:r>
          </w:p>
        </w:tc>
      </w:tr>
      <w:tr w:rsidR="00F716D7" w:rsidRPr="00BE5666" w:rsidTr="00416344">
        <w:trPr>
          <w:trHeight w:val="315"/>
          <w:jc w:val="center"/>
        </w:trPr>
        <w:tc>
          <w:tcPr>
            <w:tcW w:w="6542" w:type="dxa"/>
            <w:tcBorders>
              <w:top w:val="single" w:sz="4" w:space="0" w:color="auto"/>
              <w:left w:val="single" w:sz="4" w:space="0" w:color="auto"/>
              <w:bottom w:val="single" w:sz="4" w:space="0" w:color="auto"/>
              <w:right w:val="single" w:sz="4" w:space="0" w:color="auto"/>
            </w:tcBorders>
            <w:shd w:val="clear" w:color="auto" w:fill="auto"/>
            <w:vAlign w:val="center"/>
          </w:tcPr>
          <w:p w:rsidR="00F716D7" w:rsidRPr="00416344" w:rsidRDefault="004B00B1" w:rsidP="0057228D">
            <w:pPr>
              <w:rPr>
                <w:color w:val="000000"/>
                <w:lang w:eastAsia="en-US"/>
              </w:rPr>
            </w:pPr>
            <w:r w:rsidRPr="00CE4BD0">
              <w:t>Монтаж 3 фазного изолированного ответвления в сторону потребителя. (4х16)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716D7" w:rsidRPr="00416344" w:rsidRDefault="004B00B1" w:rsidP="0057228D">
            <w:pPr>
              <w:jc w:val="center"/>
              <w:rPr>
                <w:color w:val="000000"/>
                <w:lang w:eastAsia="en-US"/>
              </w:rPr>
            </w:pPr>
            <w:r w:rsidRPr="00A72449">
              <w:t>шт</w:t>
            </w:r>
            <w:r w:rsidR="00F716D7" w:rsidRPr="00416344">
              <w:rPr>
                <w:color w:val="000000"/>
                <w:lang w:eastAsia="en-US"/>
              </w:rPr>
              <w:t>.</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16D7" w:rsidRPr="00BE5666" w:rsidRDefault="004B00B1" w:rsidP="0057228D">
            <w:pPr>
              <w:jc w:val="center"/>
              <w:rPr>
                <w:color w:val="000000"/>
              </w:rPr>
            </w:pPr>
            <w:r w:rsidRPr="00882081">
              <w:t>72</w:t>
            </w:r>
          </w:p>
        </w:tc>
      </w:tr>
      <w:tr w:rsidR="00F716D7" w:rsidRPr="000D37F0" w:rsidTr="00416344">
        <w:trPr>
          <w:trHeight w:val="315"/>
          <w:jc w:val="center"/>
        </w:trPr>
        <w:tc>
          <w:tcPr>
            <w:tcW w:w="65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6D7" w:rsidRPr="00416344" w:rsidRDefault="00F716D7" w:rsidP="0057228D">
            <w:pPr>
              <w:rPr>
                <w:color w:val="000000"/>
                <w:lang w:eastAsia="en-US"/>
              </w:rPr>
            </w:pPr>
            <w:r w:rsidRPr="00416344">
              <w:rPr>
                <w:color w:val="000000"/>
                <w:lang w:eastAsia="en-US"/>
              </w:rPr>
              <w:t>Пусконаладочные работы.</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6D7" w:rsidRPr="00416344" w:rsidRDefault="00F716D7" w:rsidP="0057228D">
            <w:pPr>
              <w:jc w:val="center"/>
              <w:rPr>
                <w:color w:val="000000"/>
                <w:lang w:eastAsia="en-US"/>
              </w:rPr>
            </w:pPr>
            <w:r w:rsidRPr="00416344">
              <w:rPr>
                <w:color w:val="000000"/>
                <w:lang w:eastAsia="en-US"/>
              </w:rPr>
              <w:t xml:space="preserve">ед. </w:t>
            </w:r>
            <w:proofErr w:type="spellStart"/>
            <w:r w:rsidRPr="00416344">
              <w:rPr>
                <w:color w:val="000000"/>
                <w:lang w:eastAsia="en-US"/>
              </w:rPr>
              <w:t>оборуд</w:t>
            </w:r>
            <w:proofErr w:type="spellEnd"/>
            <w:r w:rsidRPr="00416344">
              <w:rPr>
                <w:color w:val="000000"/>
                <w:lang w:eastAsia="en-US"/>
              </w:rPr>
              <w:t>.</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716D7" w:rsidRPr="000D37F0" w:rsidRDefault="004B00B1" w:rsidP="0057228D">
            <w:pPr>
              <w:jc w:val="center"/>
              <w:rPr>
                <w:color w:val="000000"/>
              </w:rPr>
            </w:pPr>
            <w:r w:rsidRPr="004B00B1">
              <w:rPr>
                <w:color w:val="000000"/>
              </w:rPr>
              <w:t>1 4</w:t>
            </w:r>
            <w:r w:rsidR="00611AF4">
              <w:rPr>
                <w:color w:val="000000"/>
              </w:rPr>
              <w:t>0</w:t>
            </w:r>
            <w:r w:rsidRPr="004B00B1">
              <w:rPr>
                <w:color w:val="000000"/>
              </w:rPr>
              <w:t>7</w:t>
            </w:r>
          </w:p>
        </w:tc>
      </w:tr>
    </w:tbl>
    <w:p w:rsidR="00F716D7" w:rsidRDefault="00F716D7" w:rsidP="005754F3">
      <w:pPr>
        <w:ind w:firstLine="709"/>
        <w:jc w:val="both"/>
        <w:rPr>
          <w:b/>
          <w:sz w:val="28"/>
          <w:szCs w:val="28"/>
        </w:rPr>
      </w:pPr>
    </w:p>
    <w:p w:rsidR="005754F3" w:rsidRPr="00214537" w:rsidRDefault="005754F3" w:rsidP="005754F3">
      <w:pPr>
        <w:spacing w:before="120" w:after="200"/>
        <w:contextualSpacing/>
        <w:jc w:val="both"/>
        <w:rPr>
          <w:sz w:val="26"/>
          <w:szCs w:val="26"/>
        </w:rPr>
      </w:pPr>
    </w:p>
    <w:p w:rsidR="005754F3" w:rsidRPr="00214537" w:rsidRDefault="005754F3" w:rsidP="005754F3">
      <w:pPr>
        <w:ind w:left="5812"/>
        <w:jc w:val="both"/>
        <w:rPr>
          <w:sz w:val="26"/>
          <w:szCs w:val="26"/>
        </w:rPr>
      </w:pPr>
    </w:p>
    <w:p w:rsidR="005754F3" w:rsidRPr="00214537" w:rsidRDefault="005754F3" w:rsidP="005754F3">
      <w:pPr>
        <w:ind w:left="5812"/>
        <w:jc w:val="both"/>
        <w:rPr>
          <w:sz w:val="26"/>
          <w:szCs w:val="26"/>
        </w:rPr>
      </w:pPr>
    </w:p>
    <w:p w:rsidR="005754F3" w:rsidRPr="00214537" w:rsidRDefault="005754F3" w:rsidP="005754F3">
      <w:pPr>
        <w:ind w:left="5812"/>
        <w:jc w:val="both"/>
        <w:rPr>
          <w:sz w:val="26"/>
          <w:szCs w:val="26"/>
        </w:rPr>
      </w:pPr>
    </w:p>
    <w:p w:rsidR="005754F3" w:rsidRPr="00214537" w:rsidRDefault="005754F3" w:rsidP="005754F3">
      <w:pPr>
        <w:ind w:left="5812"/>
        <w:jc w:val="both"/>
        <w:rPr>
          <w:sz w:val="26"/>
          <w:szCs w:val="26"/>
        </w:rPr>
      </w:pPr>
    </w:p>
    <w:p w:rsidR="005754F3" w:rsidRPr="00214537" w:rsidRDefault="005754F3" w:rsidP="005754F3">
      <w:pPr>
        <w:ind w:left="5812"/>
        <w:jc w:val="both"/>
        <w:rPr>
          <w:sz w:val="26"/>
          <w:szCs w:val="26"/>
        </w:rPr>
      </w:pPr>
    </w:p>
    <w:p w:rsidR="005754F3" w:rsidRPr="00214537" w:rsidRDefault="005754F3" w:rsidP="005754F3">
      <w:pPr>
        <w:ind w:left="5812"/>
        <w:jc w:val="both"/>
        <w:rPr>
          <w:sz w:val="26"/>
          <w:szCs w:val="26"/>
        </w:rPr>
      </w:pPr>
    </w:p>
    <w:p w:rsidR="005754F3" w:rsidRPr="00214537" w:rsidRDefault="005754F3" w:rsidP="005754F3">
      <w:pPr>
        <w:ind w:left="5812"/>
        <w:jc w:val="both"/>
        <w:rPr>
          <w:sz w:val="26"/>
          <w:szCs w:val="26"/>
        </w:rPr>
      </w:pPr>
    </w:p>
    <w:p w:rsidR="005754F3" w:rsidRPr="00214537" w:rsidRDefault="005754F3" w:rsidP="005754F3">
      <w:pPr>
        <w:ind w:left="5812"/>
        <w:jc w:val="both"/>
        <w:rPr>
          <w:sz w:val="26"/>
          <w:szCs w:val="26"/>
        </w:rPr>
      </w:pPr>
    </w:p>
    <w:p w:rsidR="005754F3" w:rsidRPr="00214537" w:rsidRDefault="005754F3" w:rsidP="005754F3">
      <w:pPr>
        <w:ind w:left="5812"/>
        <w:jc w:val="both"/>
        <w:rPr>
          <w:sz w:val="26"/>
          <w:szCs w:val="26"/>
        </w:rPr>
      </w:pPr>
    </w:p>
    <w:p w:rsidR="005754F3" w:rsidRPr="00214537" w:rsidRDefault="005754F3" w:rsidP="005754F3">
      <w:pPr>
        <w:ind w:left="5812"/>
        <w:jc w:val="both"/>
        <w:rPr>
          <w:sz w:val="26"/>
          <w:szCs w:val="26"/>
        </w:rPr>
      </w:pPr>
    </w:p>
    <w:p w:rsidR="005754F3" w:rsidRPr="00214537" w:rsidRDefault="005754F3" w:rsidP="005754F3">
      <w:pPr>
        <w:ind w:left="5812"/>
        <w:jc w:val="both"/>
        <w:rPr>
          <w:sz w:val="26"/>
          <w:szCs w:val="26"/>
        </w:rPr>
      </w:pPr>
    </w:p>
    <w:p w:rsidR="005754F3" w:rsidRPr="00214537" w:rsidRDefault="005754F3" w:rsidP="005754F3">
      <w:pPr>
        <w:ind w:left="5812"/>
        <w:jc w:val="both"/>
        <w:rPr>
          <w:sz w:val="26"/>
          <w:szCs w:val="26"/>
        </w:rPr>
      </w:pPr>
    </w:p>
    <w:p w:rsidR="00B40D7F" w:rsidRDefault="00B40D7F" w:rsidP="005754F3">
      <w:pPr>
        <w:ind w:left="5812"/>
        <w:jc w:val="both"/>
        <w:rPr>
          <w:sz w:val="26"/>
          <w:szCs w:val="26"/>
        </w:rPr>
        <w:sectPr w:rsidR="00B40D7F" w:rsidSect="002532C8">
          <w:pgSz w:w="11906" w:h="16838"/>
          <w:pgMar w:top="1134" w:right="1134" w:bottom="1134" w:left="1134" w:header="709" w:footer="709" w:gutter="0"/>
          <w:cols w:space="708"/>
          <w:titlePg/>
          <w:docGrid w:linePitch="360"/>
        </w:sectPr>
      </w:pPr>
    </w:p>
    <w:p w:rsidR="00F716D7" w:rsidRDefault="00F716D7" w:rsidP="0057228D">
      <w:pPr>
        <w:ind w:left="5812"/>
        <w:jc w:val="right"/>
      </w:pPr>
      <w:r>
        <w:lastRenderedPageBreak/>
        <w:t>Приложение  3</w:t>
      </w:r>
    </w:p>
    <w:p w:rsidR="005754F3" w:rsidRDefault="00F716D7" w:rsidP="0057228D">
      <w:pPr>
        <w:ind w:left="5812"/>
        <w:jc w:val="right"/>
      </w:pPr>
      <w:r>
        <w:t>к техническому заданию</w:t>
      </w:r>
    </w:p>
    <w:p w:rsidR="005754F3" w:rsidRDefault="005754F3" w:rsidP="005754F3">
      <w:pPr>
        <w:ind w:left="5812"/>
        <w:jc w:val="both"/>
      </w:pPr>
    </w:p>
    <w:p w:rsidR="005754F3" w:rsidRDefault="005754F3" w:rsidP="005754F3">
      <w:pPr>
        <w:ind w:left="5812"/>
        <w:jc w:val="both"/>
      </w:pPr>
    </w:p>
    <w:p w:rsidR="00F716D7" w:rsidRDefault="00F716D7" w:rsidP="00F716D7">
      <w:pPr>
        <w:spacing w:before="120" w:after="200"/>
        <w:contextualSpacing/>
        <w:jc w:val="center"/>
        <w:rPr>
          <w:b/>
        </w:rPr>
      </w:pPr>
      <w:r w:rsidRPr="00905275">
        <w:rPr>
          <w:b/>
        </w:rPr>
        <w:t>Перечень объектов для организации системы учета</w:t>
      </w:r>
    </w:p>
    <w:p w:rsidR="00F716D7" w:rsidRDefault="00F716D7" w:rsidP="00F716D7">
      <w:pPr>
        <w:ind w:firstLine="709"/>
        <w:jc w:val="both"/>
        <w:rPr>
          <w:sz w:val="28"/>
          <w:szCs w:val="28"/>
        </w:rPr>
      </w:pPr>
      <w:r>
        <w:rPr>
          <w:sz w:val="28"/>
          <w:szCs w:val="28"/>
        </w:rPr>
        <w:t xml:space="preserve"> </w:t>
      </w:r>
    </w:p>
    <w:p w:rsidR="00F716D7" w:rsidRDefault="00F716D7" w:rsidP="00F716D7">
      <w:pPr>
        <w:jc w:val="center"/>
        <w:rPr>
          <w:rStyle w:val="aff5"/>
        </w:rPr>
      </w:pPr>
      <w:r w:rsidRPr="00394BAD">
        <w:t>(</w:t>
      </w:r>
      <w:r w:rsidRPr="003D3D59">
        <w:t xml:space="preserve">приложение </w:t>
      </w:r>
      <w:r>
        <w:t xml:space="preserve">№ 3 </w:t>
      </w:r>
      <w:r w:rsidRPr="003D3D59">
        <w:t xml:space="preserve">размещено </w:t>
      </w:r>
      <w:r>
        <w:t>отдельно в составе конкурсной документации</w:t>
      </w:r>
      <w:r w:rsidRPr="003D3D59">
        <w:t>)</w:t>
      </w:r>
    </w:p>
    <w:p w:rsidR="005754F3" w:rsidRDefault="00F716D7" w:rsidP="005754F3">
      <w:pPr>
        <w:ind w:left="5812"/>
        <w:jc w:val="both"/>
      </w:pPr>
      <w:r>
        <w:t xml:space="preserve"> </w:t>
      </w:r>
    </w:p>
    <w:p w:rsidR="005754F3" w:rsidRDefault="005754F3" w:rsidP="005754F3">
      <w:pPr>
        <w:ind w:left="5812"/>
        <w:jc w:val="both"/>
      </w:pPr>
    </w:p>
    <w:p w:rsidR="005754F3" w:rsidRDefault="005754F3" w:rsidP="005754F3">
      <w:pPr>
        <w:ind w:left="5812"/>
        <w:jc w:val="both"/>
      </w:pPr>
    </w:p>
    <w:p w:rsidR="00F716D7" w:rsidRDefault="00F716D7" w:rsidP="005754F3">
      <w:pPr>
        <w:ind w:left="5812"/>
        <w:jc w:val="both"/>
      </w:pPr>
    </w:p>
    <w:p w:rsidR="00F716D7" w:rsidRDefault="00F716D7" w:rsidP="005754F3">
      <w:pPr>
        <w:ind w:left="5812"/>
        <w:jc w:val="both"/>
      </w:pPr>
    </w:p>
    <w:p w:rsidR="00F716D7" w:rsidRDefault="00F716D7" w:rsidP="005754F3">
      <w:pPr>
        <w:ind w:left="5812"/>
        <w:jc w:val="both"/>
      </w:pPr>
    </w:p>
    <w:p w:rsidR="00F716D7" w:rsidRDefault="00F716D7" w:rsidP="005754F3">
      <w:pPr>
        <w:ind w:left="5812"/>
        <w:jc w:val="both"/>
      </w:pPr>
    </w:p>
    <w:p w:rsidR="00F716D7" w:rsidRDefault="00F716D7" w:rsidP="005754F3">
      <w:pPr>
        <w:ind w:left="5812"/>
        <w:jc w:val="both"/>
      </w:pPr>
    </w:p>
    <w:p w:rsidR="00F716D7" w:rsidRDefault="00F716D7" w:rsidP="005754F3">
      <w:pPr>
        <w:ind w:left="5812"/>
        <w:jc w:val="both"/>
      </w:pPr>
    </w:p>
    <w:p w:rsidR="00F716D7" w:rsidRDefault="00F716D7" w:rsidP="005754F3">
      <w:pPr>
        <w:ind w:left="5812"/>
        <w:jc w:val="both"/>
      </w:pPr>
    </w:p>
    <w:p w:rsidR="00F716D7" w:rsidRDefault="00F716D7" w:rsidP="005754F3">
      <w:pPr>
        <w:ind w:left="5812"/>
        <w:jc w:val="both"/>
      </w:pPr>
    </w:p>
    <w:p w:rsidR="00F716D7" w:rsidRDefault="00F716D7" w:rsidP="005754F3">
      <w:pPr>
        <w:ind w:left="5812"/>
        <w:jc w:val="both"/>
      </w:pPr>
    </w:p>
    <w:p w:rsidR="00F716D7" w:rsidRDefault="00F716D7" w:rsidP="005754F3">
      <w:pPr>
        <w:ind w:left="5812"/>
        <w:jc w:val="both"/>
      </w:pPr>
    </w:p>
    <w:p w:rsidR="00F716D7" w:rsidRDefault="00F716D7" w:rsidP="005754F3">
      <w:pPr>
        <w:ind w:left="5812"/>
        <w:jc w:val="both"/>
      </w:pPr>
    </w:p>
    <w:p w:rsidR="00F716D7" w:rsidRDefault="00F716D7" w:rsidP="005754F3">
      <w:pPr>
        <w:ind w:left="5812"/>
        <w:jc w:val="both"/>
      </w:pPr>
    </w:p>
    <w:p w:rsidR="00F716D7" w:rsidRDefault="00F716D7" w:rsidP="005754F3">
      <w:pPr>
        <w:ind w:left="5812"/>
        <w:jc w:val="both"/>
      </w:pPr>
    </w:p>
    <w:p w:rsidR="00F716D7" w:rsidRDefault="00F716D7" w:rsidP="005754F3">
      <w:pPr>
        <w:ind w:left="5812"/>
        <w:jc w:val="both"/>
      </w:pPr>
    </w:p>
    <w:p w:rsidR="00F716D7" w:rsidRDefault="00F716D7" w:rsidP="005754F3">
      <w:pPr>
        <w:ind w:left="5812"/>
        <w:jc w:val="both"/>
      </w:pPr>
    </w:p>
    <w:p w:rsidR="00F716D7" w:rsidRDefault="00F716D7" w:rsidP="005754F3">
      <w:pPr>
        <w:ind w:left="5812"/>
        <w:jc w:val="both"/>
      </w:pPr>
    </w:p>
    <w:p w:rsidR="00F716D7" w:rsidRDefault="00F716D7" w:rsidP="005754F3">
      <w:pPr>
        <w:ind w:left="5812"/>
        <w:jc w:val="both"/>
      </w:pPr>
    </w:p>
    <w:p w:rsidR="00F716D7" w:rsidRDefault="00F716D7" w:rsidP="005754F3">
      <w:pPr>
        <w:ind w:left="5812"/>
        <w:jc w:val="both"/>
      </w:pPr>
    </w:p>
    <w:p w:rsidR="00F716D7" w:rsidRDefault="00F716D7" w:rsidP="005754F3">
      <w:pPr>
        <w:ind w:left="5812"/>
        <w:jc w:val="both"/>
      </w:pPr>
    </w:p>
    <w:p w:rsidR="00F716D7" w:rsidRDefault="00F716D7" w:rsidP="005754F3">
      <w:pPr>
        <w:ind w:left="5812"/>
        <w:jc w:val="both"/>
      </w:pPr>
    </w:p>
    <w:p w:rsidR="00F716D7" w:rsidRDefault="00F716D7" w:rsidP="005754F3">
      <w:pPr>
        <w:ind w:left="5812"/>
        <w:jc w:val="both"/>
      </w:pPr>
    </w:p>
    <w:p w:rsidR="00F716D7" w:rsidRDefault="00F716D7" w:rsidP="005754F3">
      <w:pPr>
        <w:ind w:left="5812"/>
        <w:jc w:val="both"/>
      </w:pPr>
    </w:p>
    <w:p w:rsidR="00F716D7" w:rsidRDefault="00F716D7" w:rsidP="005754F3">
      <w:pPr>
        <w:ind w:left="5812"/>
        <w:jc w:val="both"/>
      </w:pPr>
    </w:p>
    <w:p w:rsidR="00F716D7" w:rsidRDefault="00F716D7" w:rsidP="005754F3">
      <w:pPr>
        <w:ind w:left="5812"/>
        <w:jc w:val="both"/>
      </w:pPr>
    </w:p>
    <w:p w:rsidR="00F716D7" w:rsidRDefault="00F716D7" w:rsidP="005754F3">
      <w:pPr>
        <w:ind w:left="5812"/>
        <w:jc w:val="both"/>
      </w:pPr>
    </w:p>
    <w:p w:rsidR="00F716D7" w:rsidRDefault="00F716D7" w:rsidP="005754F3">
      <w:pPr>
        <w:ind w:left="5812"/>
        <w:jc w:val="both"/>
      </w:pPr>
    </w:p>
    <w:p w:rsidR="00F716D7" w:rsidRDefault="00F716D7" w:rsidP="005754F3">
      <w:pPr>
        <w:ind w:left="5812"/>
        <w:jc w:val="both"/>
      </w:pPr>
    </w:p>
    <w:p w:rsidR="00F716D7" w:rsidRDefault="00F716D7" w:rsidP="005754F3">
      <w:pPr>
        <w:ind w:left="5812"/>
        <w:jc w:val="both"/>
      </w:pPr>
    </w:p>
    <w:p w:rsidR="00F716D7" w:rsidRDefault="00F716D7" w:rsidP="005754F3">
      <w:pPr>
        <w:ind w:left="5812"/>
        <w:jc w:val="both"/>
      </w:pPr>
    </w:p>
    <w:p w:rsidR="00F716D7" w:rsidRDefault="00F716D7" w:rsidP="005754F3">
      <w:pPr>
        <w:ind w:left="5812"/>
        <w:jc w:val="both"/>
      </w:pPr>
    </w:p>
    <w:p w:rsidR="00F716D7" w:rsidRDefault="00F716D7" w:rsidP="005754F3">
      <w:pPr>
        <w:ind w:left="5812"/>
        <w:jc w:val="both"/>
      </w:pPr>
    </w:p>
    <w:p w:rsidR="00F716D7" w:rsidRDefault="00F716D7" w:rsidP="005754F3">
      <w:pPr>
        <w:ind w:left="5812"/>
        <w:jc w:val="both"/>
      </w:pPr>
    </w:p>
    <w:p w:rsidR="00F716D7" w:rsidRDefault="00F716D7" w:rsidP="005754F3">
      <w:pPr>
        <w:ind w:left="5812"/>
        <w:jc w:val="both"/>
      </w:pPr>
    </w:p>
    <w:p w:rsidR="00F716D7" w:rsidRDefault="00F716D7" w:rsidP="005754F3">
      <w:pPr>
        <w:ind w:left="5812"/>
        <w:jc w:val="both"/>
      </w:pPr>
    </w:p>
    <w:p w:rsidR="00F716D7" w:rsidRDefault="00F716D7" w:rsidP="005754F3">
      <w:pPr>
        <w:ind w:left="5812"/>
        <w:jc w:val="both"/>
      </w:pPr>
    </w:p>
    <w:p w:rsidR="00F716D7" w:rsidRDefault="00F716D7" w:rsidP="005754F3">
      <w:pPr>
        <w:ind w:left="5812"/>
        <w:jc w:val="both"/>
      </w:pPr>
    </w:p>
    <w:p w:rsidR="00F716D7" w:rsidRDefault="00F716D7" w:rsidP="005754F3">
      <w:pPr>
        <w:ind w:left="5812"/>
        <w:jc w:val="both"/>
      </w:pPr>
    </w:p>
    <w:p w:rsidR="00B40D7F" w:rsidRDefault="00B40D7F" w:rsidP="005754F3">
      <w:pPr>
        <w:ind w:left="5812"/>
        <w:jc w:val="both"/>
        <w:sectPr w:rsidR="00B40D7F" w:rsidSect="002532C8">
          <w:pgSz w:w="11906" w:h="16838"/>
          <w:pgMar w:top="1134" w:right="1134" w:bottom="1134" w:left="1134" w:header="709" w:footer="709" w:gutter="0"/>
          <w:cols w:space="708"/>
          <w:titlePg/>
          <w:docGrid w:linePitch="360"/>
        </w:sectPr>
      </w:pPr>
    </w:p>
    <w:p w:rsidR="00F716D7" w:rsidRPr="00B51638" w:rsidRDefault="00F716D7" w:rsidP="00F716D7">
      <w:pPr>
        <w:spacing w:before="120" w:after="200"/>
        <w:contextualSpacing/>
        <w:jc w:val="right"/>
        <w:rPr>
          <w:bCs/>
          <w:color w:val="000000"/>
        </w:rPr>
      </w:pPr>
      <w:r w:rsidRPr="00B51638">
        <w:rPr>
          <w:bCs/>
          <w:color w:val="000000"/>
        </w:rPr>
        <w:lastRenderedPageBreak/>
        <w:t xml:space="preserve">Приложение </w:t>
      </w:r>
      <w:r>
        <w:rPr>
          <w:bCs/>
          <w:color w:val="000000"/>
        </w:rPr>
        <w:t xml:space="preserve"> 4</w:t>
      </w:r>
    </w:p>
    <w:p w:rsidR="00F716D7" w:rsidRDefault="00F716D7" w:rsidP="00F716D7">
      <w:pPr>
        <w:spacing w:before="120" w:after="200"/>
        <w:contextualSpacing/>
        <w:jc w:val="right"/>
      </w:pPr>
      <w:r w:rsidRPr="00ED3916">
        <w:t>к техническому заданию</w:t>
      </w:r>
    </w:p>
    <w:p w:rsidR="00F716D7" w:rsidRPr="00905275" w:rsidRDefault="00F716D7" w:rsidP="00F716D7">
      <w:pPr>
        <w:spacing w:before="120" w:after="200"/>
        <w:contextualSpacing/>
        <w:jc w:val="right"/>
        <w:rPr>
          <w:b/>
          <w:bCs/>
          <w:color w:val="000000"/>
        </w:rPr>
      </w:pPr>
    </w:p>
    <w:p w:rsidR="00F716D7" w:rsidRPr="00905275" w:rsidRDefault="00F716D7" w:rsidP="00F716D7">
      <w:pPr>
        <w:spacing w:before="120" w:after="200"/>
        <w:contextualSpacing/>
        <w:jc w:val="center"/>
        <w:rPr>
          <w:b/>
          <w:bCs/>
          <w:color w:val="000000"/>
        </w:rPr>
      </w:pPr>
      <w:r w:rsidRPr="005E1EB0">
        <w:rPr>
          <w:b/>
          <w:sz w:val="28"/>
          <w:szCs w:val="28"/>
        </w:rPr>
        <w:t xml:space="preserve">Формы монтажных </w:t>
      </w:r>
      <w:r>
        <w:rPr>
          <w:b/>
          <w:sz w:val="28"/>
          <w:szCs w:val="28"/>
        </w:rPr>
        <w:t>таблиц</w:t>
      </w:r>
      <w:r w:rsidRPr="00394BAD">
        <w:rPr>
          <w:b/>
          <w:bCs/>
          <w:color w:val="000000"/>
        </w:rPr>
        <w:t xml:space="preserve"> </w:t>
      </w:r>
      <w:r>
        <w:rPr>
          <w:b/>
          <w:bCs/>
          <w:color w:val="000000"/>
        </w:rPr>
        <w:t xml:space="preserve"> </w:t>
      </w:r>
    </w:p>
    <w:p w:rsidR="00F716D7" w:rsidRDefault="00F716D7" w:rsidP="00F716D7">
      <w:pPr>
        <w:rPr>
          <w:rStyle w:val="aff5"/>
        </w:rPr>
      </w:pPr>
    </w:p>
    <w:p w:rsidR="00F716D7" w:rsidRDefault="00F716D7" w:rsidP="00F716D7">
      <w:pPr>
        <w:jc w:val="center"/>
        <w:rPr>
          <w:rStyle w:val="aff5"/>
        </w:rPr>
      </w:pPr>
      <w:r w:rsidRPr="00394BAD">
        <w:t>(</w:t>
      </w:r>
      <w:r w:rsidRPr="003D3D59">
        <w:t xml:space="preserve">приложение </w:t>
      </w:r>
      <w:r>
        <w:t xml:space="preserve">№4 </w:t>
      </w:r>
      <w:r w:rsidRPr="003D3D59">
        <w:t xml:space="preserve">размещено </w:t>
      </w:r>
      <w:r>
        <w:t>отдельно в составе конкурсной документации</w:t>
      </w:r>
      <w:r w:rsidRPr="003D3D59">
        <w:t>)</w:t>
      </w:r>
      <w:r>
        <w:t xml:space="preserve"> </w:t>
      </w:r>
    </w:p>
    <w:p w:rsidR="00F716D7" w:rsidRDefault="00F716D7" w:rsidP="005754F3">
      <w:pPr>
        <w:ind w:left="5812"/>
        <w:jc w:val="both"/>
      </w:pPr>
    </w:p>
    <w:p w:rsidR="00F716D7" w:rsidRDefault="00F716D7" w:rsidP="005754F3">
      <w:pPr>
        <w:ind w:left="5812"/>
        <w:jc w:val="both"/>
      </w:pPr>
    </w:p>
    <w:p w:rsidR="00F716D7" w:rsidRDefault="00F716D7" w:rsidP="005754F3">
      <w:pPr>
        <w:ind w:left="5812"/>
        <w:jc w:val="both"/>
      </w:pPr>
    </w:p>
    <w:p w:rsidR="00F716D7" w:rsidRDefault="00F716D7" w:rsidP="005754F3">
      <w:pPr>
        <w:ind w:left="5812"/>
        <w:jc w:val="both"/>
      </w:pPr>
    </w:p>
    <w:p w:rsidR="00F716D7" w:rsidRDefault="00F716D7" w:rsidP="005754F3">
      <w:pPr>
        <w:ind w:left="5812"/>
        <w:jc w:val="both"/>
      </w:pPr>
    </w:p>
    <w:p w:rsidR="00F716D7" w:rsidRDefault="00F716D7" w:rsidP="005754F3">
      <w:pPr>
        <w:ind w:left="5812"/>
        <w:jc w:val="both"/>
      </w:pPr>
    </w:p>
    <w:p w:rsidR="00F716D7" w:rsidRDefault="00F716D7" w:rsidP="005754F3">
      <w:pPr>
        <w:ind w:left="5812"/>
        <w:jc w:val="both"/>
      </w:pPr>
    </w:p>
    <w:p w:rsidR="00F716D7" w:rsidRDefault="00F716D7" w:rsidP="005754F3">
      <w:pPr>
        <w:ind w:left="5812"/>
        <w:jc w:val="both"/>
      </w:pPr>
    </w:p>
    <w:p w:rsidR="00F716D7" w:rsidRDefault="00F716D7" w:rsidP="005754F3">
      <w:pPr>
        <w:ind w:left="5812"/>
        <w:jc w:val="both"/>
      </w:pPr>
    </w:p>
    <w:p w:rsidR="00F716D7" w:rsidRDefault="00F716D7" w:rsidP="005754F3">
      <w:pPr>
        <w:ind w:left="5812"/>
        <w:jc w:val="both"/>
      </w:pPr>
    </w:p>
    <w:p w:rsidR="00F716D7" w:rsidRDefault="00F716D7" w:rsidP="005754F3">
      <w:pPr>
        <w:ind w:left="5812"/>
        <w:jc w:val="both"/>
      </w:pPr>
    </w:p>
    <w:p w:rsidR="00F716D7" w:rsidRDefault="00F716D7" w:rsidP="005754F3">
      <w:pPr>
        <w:ind w:left="5812"/>
        <w:jc w:val="both"/>
      </w:pPr>
    </w:p>
    <w:p w:rsidR="00F716D7" w:rsidRDefault="00F716D7" w:rsidP="005754F3">
      <w:pPr>
        <w:ind w:left="5812"/>
        <w:jc w:val="both"/>
      </w:pPr>
    </w:p>
    <w:p w:rsidR="00F716D7" w:rsidRDefault="00F716D7" w:rsidP="005754F3">
      <w:pPr>
        <w:ind w:left="5812"/>
        <w:jc w:val="both"/>
      </w:pPr>
    </w:p>
    <w:p w:rsidR="00F716D7" w:rsidRDefault="00F716D7" w:rsidP="005754F3">
      <w:pPr>
        <w:ind w:left="5812"/>
        <w:jc w:val="both"/>
      </w:pPr>
    </w:p>
    <w:p w:rsidR="005754F3" w:rsidRDefault="005754F3" w:rsidP="005754F3">
      <w:pPr>
        <w:ind w:left="5812"/>
        <w:jc w:val="both"/>
      </w:pPr>
    </w:p>
    <w:p w:rsidR="005754F3" w:rsidRDefault="005754F3" w:rsidP="005754F3">
      <w:pPr>
        <w:ind w:left="5812"/>
        <w:jc w:val="both"/>
      </w:pPr>
    </w:p>
    <w:p w:rsidR="005754F3" w:rsidRDefault="005754F3" w:rsidP="005754F3">
      <w:pPr>
        <w:ind w:left="5812"/>
        <w:jc w:val="both"/>
      </w:pPr>
    </w:p>
    <w:p w:rsidR="005754F3" w:rsidRDefault="005754F3" w:rsidP="005754F3">
      <w:pPr>
        <w:ind w:left="5812"/>
      </w:pPr>
    </w:p>
    <w:p w:rsidR="005754F3" w:rsidRDefault="005754F3" w:rsidP="005754F3">
      <w:pPr>
        <w:ind w:left="5812"/>
      </w:pPr>
    </w:p>
    <w:p w:rsidR="005754F3" w:rsidRDefault="005754F3" w:rsidP="005754F3">
      <w:pPr>
        <w:ind w:left="5812"/>
      </w:pPr>
    </w:p>
    <w:p w:rsidR="005754F3" w:rsidRDefault="005754F3" w:rsidP="005754F3">
      <w:pPr>
        <w:ind w:left="5812"/>
      </w:pPr>
    </w:p>
    <w:p w:rsidR="005754F3" w:rsidRDefault="005754F3" w:rsidP="005754F3">
      <w:pPr>
        <w:ind w:left="5812"/>
      </w:pPr>
    </w:p>
    <w:p w:rsidR="005754F3" w:rsidRDefault="005754F3" w:rsidP="005754F3">
      <w:pPr>
        <w:ind w:left="5812"/>
      </w:pPr>
    </w:p>
    <w:p w:rsidR="005754F3" w:rsidRDefault="005754F3" w:rsidP="005754F3">
      <w:pPr>
        <w:ind w:left="5812"/>
      </w:pPr>
    </w:p>
    <w:p w:rsidR="005754F3" w:rsidRDefault="005754F3" w:rsidP="005754F3">
      <w:pPr>
        <w:ind w:left="5812"/>
      </w:pPr>
    </w:p>
    <w:p w:rsidR="005754F3" w:rsidRDefault="005754F3" w:rsidP="005754F3">
      <w:pPr>
        <w:ind w:left="5812"/>
      </w:pPr>
    </w:p>
    <w:p w:rsidR="005754F3" w:rsidRDefault="005754F3" w:rsidP="005754F3">
      <w:pPr>
        <w:ind w:left="5812"/>
      </w:pPr>
    </w:p>
    <w:p w:rsidR="005754F3" w:rsidRDefault="005754F3" w:rsidP="005754F3">
      <w:pPr>
        <w:ind w:left="5812"/>
      </w:pPr>
    </w:p>
    <w:p w:rsidR="005754F3" w:rsidRDefault="005754F3" w:rsidP="005754F3">
      <w:pPr>
        <w:ind w:left="5812"/>
      </w:pPr>
    </w:p>
    <w:p w:rsidR="005754F3" w:rsidRDefault="005754F3" w:rsidP="005754F3">
      <w:pPr>
        <w:ind w:left="5812"/>
      </w:pPr>
    </w:p>
    <w:p w:rsidR="00F716D7" w:rsidRDefault="00F716D7" w:rsidP="005754F3">
      <w:pPr>
        <w:ind w:left="5812"/>
      </w:pPr>
    </w:p>
    <w:p w:rsidR="00F716D7" w:rsidRDefault="00F716D7" w:rsidP="005754F3">
      <w:pPr>
        <w:ind w:left="5812"/>
      </w:pPr>
    </w:p>
    <w:p w:rsidR="00F716D7" w:rsidRDefault="00F716D7" w:rsidP="005754F3">
      <w:pPr>
        <w:ind w:left="5812"/>
      </w:pPr>
    </w:p>
    <w:p w:rsidR="00F716D7" w:rsidRDefault="00F716D7" w:rsidP="005754F3">
      <w:pPr>
        <w:ind w:left="5812"/>
      </w:pPr>
    </w:p>
    <w:p w:rsidR="00F716D7" w:rsidRDefault="00F716D7" w:rsidP="005754F3">
      <w:pPr>
        <w:ind w:left="5812"/>
      </w:pPr>
    </w:p>
    <w:p w:rsidR="00F716D7" w:rsidRDefault="00F716D7" w:rsidP="005754F3">
      <w:pPr>
        <w:ind w:left="5812"/>
      </w:pPr>
    </w:p>
    <w:p w:rsidR="00F716D7" w:rsidRDefault="00F716D7" w:rsidP="005754F3">
      <w:pPr>
        <w:ind w:left="5812"/>
      </w:pPr>
    </w:p>
    <w:p w:rsidR="00F716D7" w:rsidRDefault="00F716D7" w:rsidP="005754F3">
      <w:pPr>
        <w:ind w:left="5812"/>
      </w:pPr>
    </w:p>
    <w:p w:rsidR="00B40D7F" w:rsidRDefault="00B40D7F" w:rsidP="005754F3">
      <w:pPr>
        <w:ind w:left="5812"/>
        <w:sectPr w:rsidR="00B40D7F" w:rsidSect="002532C8">
          <w:pgSz w:w="11906" w:h="16838"/>
          <w:pgMar w:top="1134" w:right="1134" w:bottom="1134" w:left="1134" w:header="709" w:footer="709" w:gutter="0"/>
          <w:cols w:space="708"/>
          <w:titlePg/>
          <w:docGrid w:linePitch="360"/>
        </w:sectPr>
      </w:pPr>
    </w:p>
    <w:p w:rsidR="0057228D" w:rsidRPr="0057228D" w:rsidRDefault="0057228D" w:rsidP="00F716D7">
      <w:pPr>
        <w:ind w:firstLine="709"/>
        <w:jc w:val="right"/>
      </w:pPr>
    </w:p>
    <w:p w:rsidR="00F716D7" w:rsidRPr="00B51638" w:rsidRDefault="00F716D7" w:rsidP="00F716D7">
      <w:pPr>
        <w:ind w:firstLine="709"/>
        <w:jc w:val="right"/>
      </w:pPr>
      <w:r w:rsidRPr="00B51638">
        <w:t>Приложение 5</w:t>
      </w:r>
    </w:p>
    <w:p w:rsidR="00F716D7" w:rsidRPr="00ED3916" w:rsidRDefault="00F716D7" w:rsidP="00F716D7">
      <w:pPr>
        <w:ind w:firstLine="709"/>
        <w:jc w:val="right"/>
      </w:pPr>
      <w:r w:rsidRPr="00ED3916">
        <w:t>к техническому заданию</w:t>
      </w:r>
    </w:p>
    <w:p w:rsidR="00F716D7" w:rsidRDefault="00F716D7" w:rsidP="00F716D7">
      <w:pPr>
        <w:jc w:val="center"/>
      </w:pPr>
    </w:p>
    <w:p w:rsidR="00F716D7" w:rsidRPr="00D45A65" w:rsidRDefault="00F716D7" w:rsidP="00F716D7"/>
    <w:p w:rsidR="00F716D7" w:rsidRPr="00D45A65" w:rsidRDefault="00F716D7" w:rsidP="00F716D7"/>
    <w:p w:rsidR="00F716D7" w:rsidRDefault="00F716D7" w:rsidP="00F716D7"/>
    <w:p w:rsidR="00F716D7" w:rsidRPr="0038666C" w:rsidRDefault="00F716D7" w:rsidP="00F716D7">
      <w:pPr>
        <w:keepLines/>
        <w:jc w:val="center"/>
        <w:outlineLvl w:val="0"/>
        <w:rPr>
          <w:rFonts w:eastAsia="Calibri"/>
          <w:b/>
          <w:sz w:val="32"/>
          <w:szCs w:val="32"/>
          <w:lang w:eastAsia="en-US"/>
        </w:rPr>
      </w:pPr>
      <w:bookmarkStart w:id="115" w:name="_Toc501957866"/>
      <w:bookmarkStart w:id="116" w:name="_Toc14335951"/>
      <w:bookmarkStart w:id="117" w:name="_Toc16156706"/>
      <w:r w:rsidRPr="0038666C">
        <w:rPr>
          <w:rFonts w:eastAsia="Calibri"/>
          <w:b/>
          <w:sz w:val="32"/>
          <w:szCs w:val="32"/>
          <w:lang w:eastAsia="en-US"/>
        </w:rPr>
        <w:t>Типовые технические решения</w:t>
      </w:r>
      <w:bookmarkEnd w:id="115"/>
      <w:bookmarkEnd w:id="116"/>
      <w:bookmarkEnd w:id="117"/>
      <w:r w:rsidRPr="0038666C">
        <w:rPr>
          <w:rFonts w:eastAsia="Calibri"/>
          <w:b/>
          <w:sz w:val="32"/>
          <w:szCs w:val="32"/>
          <w:lang w:eastAsia="en-US"/>
        </w:rPr>
        <w:t xml:space="preserve"> </w:t>
      </w:r>
    </w:p>
    <w:p w:rsidR="00F716D7" w:rsidRDefault="00F716D7" w:rsidP="00F716D7">
      <w:pPr>
        <w:jc w:val="center"/>
        <w:rPr>
          <w:rFonts w:eastAsia="Calibri"/>
          <w:b/>
          <w:sz w:val="32"/>
          <w:szCs w:val="32"/>
          <w:lang w:eastAsia="en-US"/>
        </w:rPr>
      </w:pPr>
      <w:r w:rsidRPr="0038666C">
        <w:rPr>
          <w:rFonts w:eastAsia="Calibri"/>
          <w:b/>
          <w:sz w:val="32"/>
          <w:szCs w:val="32"/>
          <w:lang w:eastAsia="en-US"/>
        </w:rPr>
        <w:t>по организации интеллектуального учета электроэнергии</w:t>
      </w:r>
    </w:p>
    <w:p w:rsidR="00F716D7" w:rsidRPr="0038666C" w:rsidRDefault="00F716D7" w:rsidP="00F716D7">
      <w:pPr>
        <w:jc w:val="center"/>
        <w:rPr>
          <w:rFonts w:eastAsia="Calibri"/>
          <w:b/>
          <w:sz w:val="32"/>
          <w:szCs w:val="32"/>
          <w:lang w:eastAsia="en-US"/>
        </w:rPr>
      </w:pPr>
      <w:r w:rsidRPr="0038666C">
        <w:rPr>
          <w:rFonts w:eastAsia="Calibri"/>
          <w:b/>
          <w:sz w:val="32"/>
          <w:szCs w:val="32"/>
          <w:lang w:eastAsia="en-US"/>
        </w:rPr>
        <w:t xml:space="preserve"> </w:t>
      </w:r>
    </w:p>
    <w:p w:rsidR="00F716D7" w:rsidRPr="00D45A65" w:rsidRDefault="00F716D7" w:rsidP="00F716D7">
      <w:pPr>
        <w:jc w:val="center"/>
      </w:pPr>
      <w:r w:rsidRPr="00394BAD">
        <w:t>(</w:t>
      </w:r>
      <w:r w:rsidRPr="003D3D59">
        <w:t xml:space="preserve">приложение </w:t>
      </w:r>
      <w:r>
        <w:t xml:space="preserve">№ 5 </w:t>
      </w:r>
      <w:r w:rsidRPr="003D3D59">
        <w:t xml:space="preserve">размещено </w:t>
      </w:r>
      <w:r>
        <w:t>отдельно в составе конкурсной документации</w:t>
      </w:r>
      <w:r w:rsidRPr="003D3D59">
        <w:t>)</w:t>
      </w:r>
    </w:p>
    <w:p w:rsidR="00F716D7" w:rsidRDefault="00F716D7" w:rsidP="005754F3">
      <w:pPr>
        <w:ind w:left="5812"/>
      </w:pPr>
      <w:r>
        <w:t xml:space="preserve"> </w:t>
      </w:r>
    </w:p>
    <w:p w:rsidR="00F716D7" w:rsidRDefault="00F716D7" w:rsidP="005754F3">
      <w:pPr>
        <w:ind w:left="5812"/>
      </w:pPr>
    </w:p>
    <w:p w:rsidR="00F716D7" w:rsidRDefault="00F716D7" w:rsidP="005754F3">
      <w:pPr>
        <w:ind w:left="5812"/>
      </w:pPr>
    </w:p>
    <w:p w:rsidR="00F716D7" w:rsidRDefault="00F716D7" w:rsidP="005754F3">
      <w:pPr>
        <w:ind w:left="5812"/>
      </w:pPr>
    </w:p>
    <w:p w:rsidR="00F716D7" w:rsidRDefault="00F716D7" w:rsidP="005754F3">
      <w:pPr>
        <w:ind w:left="5812"/>
      </w:pPr>
    </w:p>
    <w:p w:rsidR="00F716D7" w:rsidRDefault="00F716D7" w:rsidP="005754F3">
      <w:pPr>
        <w:ind w:left="5812"/>
      </w:pPr>
    </w:p>
    <w:p w:rsidR="00F716D7" w:rsidRDefault="00F716D7" w:rsidP="005754F3">
      <w:pPr>
        <w:ind w:left="5812"/>
      </w:pPr>
    </w:p>
    <w:p w:rsidR="00F716D7" w:rsidRDefault="00F716D7" w:rsidP="005754F3">
      <w:pPr>
        <w:ind w:left="5812"/>
      </w:pPr>
    </w:p>
    <w:p w:rsidR="00F716D7" w:rsidRDefault="00F716D7" w:rsidP="005754F3">
      <w:pPr>
        <w:ind w:left="5812"/>
      </w:pPr>
    </w:p>
    <w:p w:rsidR="00F716D7" w:rsidRDefault="00F716D7" w:rsidP="005754F3">
      <w:pPr>
        <w:ind w:left="5812"/>
      </w:pPr>
    </w:p>
    <w:p w:rsidR="00F716D7" w:rsidRDefault="00F716D7" w:rsidP="005754F3">
      <w:pPr>
        <w:ind w:left="5812"/>
      </w:pPr>
    </w:p>
    <w:p w:rsidR="00F716D7" w:rsidRDefault="00F716D7" w:rsidP="005754F3">
      <w:pPr>
        <w:ind w:left="5812"/>
      </w:pPr>
    </w:p>
    <w:p w:rsidR="00F716D7" w:rsidRDefault="00F716D7" w:rsidP="005754F3">
      <w:pPr>
        <w:ind w:left="5812"/>
      </w:pPr>
    </w:p>
    <w:p w:rsidR="00F716D7" w:rsidRDefault="00F716D7" w:rsidP="005754F3">
      <w:pPr>
        <w:ind w:left="5812"/>
      </w:pPr>
    </w:p>
    <w:p w:rsidR="00F716D7" w:rsidRDefault="00F716D7" w:rsidP="005754F3">
      <w:pPr>
        <w:ind w:left="5812"/>
      </w:pPr>
    </w:p>
    <w:p w:rsidR="00F716D7" w:rsidRDefault="00F716D7" w:rsidP="005754F3">
      <w:pPr>
        <w:ind w:left="5812"/>
      </w:pPr>
    </w:p>
    <w:p w:rsidR="00F716D7" w:rsidRDefault="00F716D7" w:rsidP="005754F3">
      <w:pPr>
        <w:ind w:left="5812"/>
      </w:pPr>
    </w:p>
    <w:p w:rsidR="00F716D7" w:rsidRDefault="00F716D7" w:rsidP="005754F3">
      <w:pPr>
        <w:ind w:left="5812"/>
      </w:pPr>
    </w:p>
    <w:p w:rsidR="00F716D7" w:rsidRDefault="00F716D7" w:rsidP="005754F3">
      <w:pPr>
        <w:ind w:left="5812"/>
      </w:pPr>
    </w:p>
    <w:p w:rsidR="00F716D7" w:rsidRDefault="00F716D7" w:rsidP="005754F3">
      <w:pPr>
        <w:ind w:left="5812"/>
      </w:pPr>
    </w:p>
    <w:p w:rsidR="0057228D" w:rsidRPr="0057228D" w:rsidRDefault="0057228D" w:rsidP="0057228D"/>
    <w:p w:rsidR="0057228D" w:rsidRDefault="0057228D" w:rsidP="000E79B9">
      <w:pPr>
        <w:ind w:firstLine="709"/>
        <w:jc w:val="right"/>
      </w:pPr>
    </w:p>
    <w:p w:rsidR="0057228D" w:rsidRDefault="0057228D" w:rsidP="000E79B9">
      <w:pPr>
        <w:ind w:firstLine="709"/>
        <w:jc w:val="right"/>
      </w:pPr>
    </w:p>
    <w:p w:rsidR="0057228D" w:rsidRDefault="0057228D" w:rsidP="000E79B9">
      <w:pPr>
        <w:ind w:firstLine="709"/>
        <w:jc w:val="right"/>
      </w:pPr>
    </w:p>
    <w:p w:rsidR="0057228D" w:rsidRDefault="0057228D" w:rsidP="000E79B9">
      <w:pPr>
        <w:ind w:firstLine="709"/>
        <w:jc w:val="right"/>
      </w:pPr>
    </w:p>
    <w:p w:rsidR="0057228D" w:rsidRDefault="0057228D" w:rsidP="000E79B9">
      <w:pPr>
        <w:ind w:firstLine="709"/>
        <w:jc w:val="right"/>
      </w:pPr>
    </w:p>
    <w:p w:rsidR="0057228D" w:rsidRDefault="0057228D" w:rsidP="000E79B9">
      <w:pPr>
        <w:ind w:firstLine="709"/>
        <w:jc w:val="right"/>
      </w:pPr>
    </w:p>
    <w:p w:rsidR="0057228D" w:rsidRDefault="0057228D" w:rsidP="000E79B9">
      <w:pPr>
        <w:ind w:firstLine="709"/>
        <w:jc w:val="right"/>
      </w:pPr>
    </w:p>
    <w:p w:rsidR="0057228D" w:rsidRDefault="0057228D" w:rsidP="000E79B9">
      <w:pPr>
        <w:ind w:firstLine="709"/>
        <w:jc w:val="right"/>
      </w:pPr>
    </w:p>
    <w:p w:rsidR="0057228D" w:rsidRDefault="0057228D" w:rsidP="000E79B9">
      <w:pPr>
        <w:ind w:firstLine="709"/>
        <w:jc w:val="right"/>
      </w:pPr>
    </w:p>
    <w:p w:rsidR="0057228D" w:rsidRDefault="0057228D" w:rsidP="000E79B9">
      <w:pPr>
        <w:ind w:firstLine="709"/>
        <w:jc w:val="right"/>
      </w:pPr>
    </w:p>
    <w:p w:rsidR="0057228D" w:rsidRDefault="0057228D" w:rsidP="000E79B9">
      <w:pPr>
        <w:ind w:firstLine="709"/>
        <w:jc w:val="right"/>
      </w:pPr>
    </w:p>
    <w:p w:rsidR="0057228D" w:rsidRDefault="0057228D" w:rsidP="000E79B9">
      <w:pPr>
        <w:ind w:firstLine="709"/>
        <w:jc w:val="right"/>
      </w:pPr>
    </w:p>
    <w:p w:rsidR="0057228D" w:rsidRDefault="0057228D" w:rsidP="000E79B9">
      <w:pPr>
        <w:ind w:firstLine="709"/>
        <w:jc w:val="right"/>
      </w:pPr>
    </w:p>
    <w:p w:rsidR="0057228D" w:rsidRDefault="0057228D" w:rsidP="000E79B9">
      <w:pPr>
        <w:ind w:firstLine="709"/>
        <w:jc w:val="right"/>
      </w:pPr>
    </w:p>
    <w:p w:rsidR="0057228D" w:rsidRDefault="0057228D" w:rsidP="000E79B9">
      <w:pPr>
        <w:ind w:firstLine="709"/>
        <w:jc w:val="right"/>
        <w:sectPr w:rsidR="0057228D" w:rsidSect="002532C8">
          <w:pgSz w:w="11906" w:h="16838"/>
          <w:pgMar w:top="1134" w:right="1134" w:bottom="1134" w:left="1134" w:header="709" w:footer="709" w:gutter="0"/>
          <w:cols w:space="708"/>
          <w:titlePg/>
          <w:docGrid w:linePitch="360"/>
        </w:sectPr>
      </w:pPr>
    </w:p>
    <w:p w:rsidR="0057228D" w:rsidRDefault="0057228D" w:rsidP="000E79B9">
      <w:pPr>
        <w:ind w:firstLine="709"/>
        <w:jc w:val="right"/>
      </w:pPr>
    </w:p>
    <w:p w:rsidR="0057228D" w:rsidRDefault="0057228D" w:rsidP="000E79B9">
      <w:pPr>
        <w:ind w:firstLine="709"/>
        <w:jc w:val="right"/>
      </w:pPr>
    </w:p>
    <w:p w:rsidR="00BB11CB" w:rsidRPr="0057228D" w:rsidRDefault="00BB11CB" w:rsidP="000E79B9">
      <w:pPr>
        <w:ind w:firstLine="709"/>
        <w:jc w:val="right"/>
      </w:pPr>
      <w:r>
        <w:t>Приложение 6</w:t>
      </w:r>
    </w:p>
    <w:p w:rsidR="0057228D" w:rsidRDefault="0057228D" w:rsidP="000E79B9">
      <w:pPr>
        <w:ind w:firstLine="709"/>
        <w:jc w:val="right"/>
      </w:pPr>
      <w:r>
        <w:t>к техническому заданию</w:t>
      </w:r>
    </w:p>
    <w:p w:rsidR="0057228D" w:rsidRPr="0057228D" w:rsidRDefault="0057228D" w:rsidP="000E79B9">
      <w:pPr>
        <w:ind w:firstLine="709"/>
        <w:jc w:val="right"/>
      </w:pPr>
    </w:p>
    <w:p w:rsidR="00C37769" w:rsidRDefault="00C37769" w:rsidP="000E79B9">
      <w:pPr>
        <w:ind w:firstLine="709"/>
        <w:jc w:val="center"/>
      </w:pPr>
      <w:r>
        <w:rPr>
          <w:sz w:val="26"/>
          <w:szCs w:val="26"/>
        </w:rPr>
        <w:t>Унифицированные технические требования ПАО «МРСК Центра» и ПАО «МРСК Центра и Приволжья»</w:t>
      </w:r>
      <w:r w:rsidRPr="00214537">
        <w:rPr>
          <w:sz w:val="26"/>
          <w:szCs w:val="26"/>
        </w:rPr>
        <w:t xml:space="preserve"> </w:t>
      </w:r>
      <w:r>
        <w:rPr>
          <w:sz w:val="26"/>
          <w:szCs w:val="26"/>
        </w:rPr>
        <w:t>для применения при реализации проектов автоматизации ТП.</w:t>
      </w:r>
    </w:p>
    <w:p w:rsidR="00C37769" w:rsidRPr="0028232E" w:rsidRDefault="00C37769" w:rsidP="00C37769">
      <w:pPr>
        <w:pStyle w:val="11"/>
        <w:ind w:left="284"/>
        <w:jc w:val="right"/>
        <w:rPr>
          <w:b w:val="0"/>
          <w:sz w:val="22"/>
          <w:szCs w:val="22"/>
        </w:rPr>
      </w:pPr>
      <w:bookmarkStart w:id="118" w:name="_Toc14335952"/>
      <w:bookmarkStart w:id="119" w:name="_Toc16156707"/>
      <w:r w:rsidRPr="00416344">
        <w:rPr>
          <w:sz w:val="22"/>
          <w:szCs w:val="22"/>
        </w:rPr>
        <w:t>Таблица 1. Объем телеметрической</w:t>
      </w:r>
      <w:r w:rsidRPr="0028232E">
        <w:rPr>
          <w:sz w:val="22"/>
          <w:szCs w:val="22"/>
        </w:rPr>
        <w:t xml:space="preserve"> информации и данных учета для ТП различных категорий.</w:t>
      </w:r>
      <w:bookmarkEnd w:id="118"/>
      <w:bookmarkEnd w:id="119"/>
    </w:p>
    <w:tbl>
      <w:tblPr>
        <w:tblW w:w="16160" w:type="dxa"/>
        <w:tblInd w:w="-856" w:type="dxa"/>
        <w:tblLook w:val="04A0" w:firstRow="1" w:lastRow="0" w:firstColumn="1" w:lastColumn="0" w:noHBand="0" w:noVBand="1"/>
      </w:tblPr>
      <w:tblGrid>
        <w:gridCol w:w="1075"/>
        <w:gridCol w:w="3534"/>
        <w:gridCol w:w="4536"/>
        <w:gridCol w:w="3755"/>
        <w:gridCol w:w="3260"/>
      </w:tblGrid>
      <w:tr w:rsidR="00C37769" w:rsidRPr="001850D4" w:rsidTr="000E79B9">
        <w:trPr>
          <w:trHeight w:val="300"/>
        </w:trPr>
        <w:tc>
          <w:tcPr>
            <w:tcW w:w="107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C37769" w:rsidRPr="001850D4" w:rsidRDefault="00C37769" w:rsidP="00C37769">
            <w:pPr>
              <w:jc w:val="center"/>
              <w:rPr>
                <w:rFonts w:ascii="Calibri" w:hAnsi="Calibri" w:cs="Calibri"/>
                <w:b/>
                <w:bCs/>
                <w:color w:val="000000"/>
              </w:rPr>
            </w:pPr>
            <w:r>
              <w:rPr>
                <w:rFonts w:ascii="Calibri" w:hAnsi="Calibri" w:cs="Calibri"/>
                <w:b/>
                <w:bCs/>
                <w:color w:val="000000"/>
              </w:rPr>
              <w:t>Вариант ТП</w:t>
            </w:r>
          </w:p>
        </w:tc>
        <w:tc>
          <w:tcPr>
            <w:tcW w:w="3534"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C37769" w:rsidRPr="001850D4" w:rsidRDefault="00C37769" w:rsidP="00C37769">
            <w:pPr>
              <w:jc w:val="center"/>
              <w:rPr>
                <w:rFonts w:ascii="Calibri" w:hAnsi="Calibri" w:cs="Calibri"/>
                <w:b/>
                <w:bCs/>
                <w:color w:val="000000"/>
              </w:rPr>
            </w:pPr>
            <w:r w:rsidRPr="001850D4">
              <w:rPr>
                <w:rFonts w:ascii="Calibri" w:hAnsi="Calibri" w:cs="Calibri"/>
                <w:b/>
                <w:bCs/>
                <w:color w:val="000000"/>
              </w:rPr>
              <w:t>Описание</w:t>
            </w:r>
          </w:p>
        </w:tc>
        <w:tc>
          <w:tcPr>
            <w:tcW w:w="453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C37769" w:rsidRPr="001850D4" w:rsidRDefault="00C37769" w:rsidP="00C37769">
            <w:pPr>
              <w:jc w:val="center"/>
              <w:rPr>
                <w:rFonts w:ascii="Calibri" w:hAnsi="Calibri" w:cs="Calibri"/>
                <w:b/>
                <w:bCs/>
                <w:color w:val="000000"/>
              </w:rPr>
            </w:pPr>
            <w:r w:rsidRPr="001850D4">
              <w:rPr>
                <w:rFonts w:ascii="Calibri" w:hAnsi="Calibri" w:cs="Calibri"/>
                <w:b/>
                <w:bCs/>
                <w:color w:val="000000"/>
              </w:rPr>
              <w:t>Краткое описание технического решения</w:t>
            </w:r>
          </w:p>
        </w:tc>
        <w:tc>
          <w:tcPr>
            <w:tcW w:w="7015" w:type="dxa"/>
            <w:gridSpan w:val="2"/>
            <w:tcBorders>
              <w:top w:val="single" w:sz="4" w:space="0" w:color="auto"/>
              <w:left w:val="nil"/>
              <w:bottom w:val="single" w:sz="4" w:space="0" w:color="auto"/>
              <w:right w:val="single" w:sz="4" w:space="0" w:color="auto"/>
            </w:tcBorders>
            <w:shd w:val="clear" w:color="auto" w:fill="auto"/>
            <w:noWrap/>
            <w:vAlign w:val="center"/>
            <w:hideMark/>
          </w:tcPr>
          <w:p w:rsidR="00C37769" w:rsidRPr="001850D4" w:rsidRDefault="00C37769" w:rsidP="00C37769">
            <w:pPr>
              <w:jc w:val="center"/>
              <w:rPr>
                <w:rFonts w:ascii="Calibri" w:hAnsi="Calibri" w:cs="Calibri"/>
                <w:b/>
                <w:bCs/>
                <w:color w:val="000000"/>
              </w:rPr>
            </w:pPr>
            <w:r w:rsidRPr="001850D4">
              <w:rPr>
                <w:rFonts w:ascii="Calibri" w:hAnsi="Calibri" w:cs="Calibri"/>
                <w:b/>
                <w:bCs/>
                <w:color w:val="000000"/>
              </w:rPr>
              <w:t>Перечень сигналов</w:t>
            </w:r>
          </w:p>
        </w:tc>
      </w:tr>
      <w:tr w:rsidR="00C37769" w:rsidRPr="001850D4" w:rsidTr="000E79B9">
        <w:trPr>
          <w:trHeight w:val="230"/>
        </w:trPr>
        <w:tc>
          <w:tcPr>
            <w:tcW w:w="1075" w:type="dxa"/>
            <w:vMerge/>
            <w:tcBorders>
              <w:top w:val="single" w:sz="4" w:space="0" w:color="auto"/>
              <w:left w:val="single" w:sz="4" w:space="0" w:color="auto"/>
              <w:bottom w:val="single" w:sz="4" w:space="0" w:color="000000"/>
              <w:right w:val="single" w:sz="4" w:space="0" w:color="auto"/>
            </w:tcBorders>
            <w:vAlign w:val="center"/>
            <w:hideMark/>
          </w:tcPr>
          <w:p w:rsidR="00C37769" w:rsidRPr="001850D4" w:rsidRDefault="00C37769" w:rsidP="00C37769">
            <w:pPr>
              <w:rPr>
                <w:rFonts w:ascii="Calibri" w:hAnsi="Calibri" w:cs="Calibri"/>
                <w:b/>
                <w:bCs/>
                <w:color w:val="000000"/>
              </w:rPr>
            </w:pPr>
          </w:p>
        </w:tc>
        <w:tc>
          <w:tcPr>
            <w:tcW w:w="3534" w:type="dxa"/>
            <w:vMerge/>
            <w:tcBorders>
              <w:top w:val="single" w:sz="4" w:space="0" w:color="auto"/>
              <w:left w:val="single" w:sz="4" w:space="0" w:color="auto"/>
              <w:bottom w:val="single" w:sz="4" w:space="0" w:color="000000"/>
              <w:right w:val="single" w:sz="4" w:space="0" w:color="auto"/>
            </w:tcBorders>
            <w:vAlign w:val="center"/>
            <w:hideMark/>
          </w:tcPr>
          <w:p w:rsidR="00C37769" w:rsidRPr="001850D4" w:rsidRDefault="00C37769" w:rsidP="00C37769">
            <w:pPr>
              <w:rPr>
                <w:rFonts w:ascii="Calibri" w:hAnsi="Calibri" w:cs="Calibri"/>
                <w:b/>
                <w:bCs/>
                <w:color w:val="000000"/>
              </w:rPr>
            </w:pPr>
          </w:p>
        </w:tc>
        <w:tc>
          <w:tcPr>
            <w:tcW w:w="4536" w:type="dxa"/>
            <w:vMerge/>
            <w:tcBorders>
              <w:top w:val="single" w:sz="4" w:space="0" w:color="auto"/>
              <w:left w:val="single" w:sz="4" w:space="0" w:color="auto"/>
              <w:bottom w:val="single" w:sz="4" w:space="0" w:color="000000"/>
              <w:right w:val="single" w:sz="4" w:space="0" w:color="auto"/>
            </w:tcBorders>
            <w:vAlign w:val="center"/>
            <w:hideMark/>
          </w:tcPr>
          <w:p w:rsidR="00C37769" w:rsidRPr="001850D4" w:rsidRDefault="00C37769" w:rsidP="00C37769">
            <w:pPr>
              <w:rPr>
                <w:rFonts w:ascii="Calibri" w:hAnsi="Calibri" w:cs="Calibri"/>
                <w:b/>
                <w:bCs/>
                <w:color w:val="000000"/>
              </w:rPr>
            </w:pPr>
          </w:p>
        </w:tc>
        <w:tc>
          <w:tcPr>
            <w:tcW w:w="3755" w:type="dxa"/>
            <w:tcBorders>
              <w:top w:val="nil"/>
              <w:left w:val="nil"/>
              <w:bottom w:val="single" w:sz="4" w:space="0" w:color="auto"/>
              <w:right w:val="single" w:sz="4" w:space="0" w:color="auto"/>
            </w:tcBorders>
            <w:shd w:val="clear" w:color="auto" w:fill="auto"/>
            <w:noWrap/>
            <w:vAlign w:val="center"/>
            <w:hideMark/>
          </w:tcPr>
          <w:p w:rsidR="00C37769" w:rsidRPr="001850D4" w:rsidRDefault="00C37769" w:rsidP="00C37769">
            <w:pPr>
              <w:jc w:val="center"/>
              <w:rPr>
                <w:rFonts w:ascii="Calibri" w:hAnsi="Calibri" w:cs="Calibri"/>
                <w:b/>
                <w:bCs/>
                <w:color w:val="000000"/>
              </w:rPr>
            </w:pPr>
            <w:r w:rsidRPr="001850D4">
              <w:rPr>
                <w:rFonts w:ascii="Calibri" w:hAnsi="Calibri" w:cs="Calibri"/>
                <w:b/>
                <w:bCs/>
                <w:color w:val="000000"/>
              </w:rPr>
              <w:t>ТС</w:t>
            </w:r>
          </w:p>
        </w:tc>
        <w:tc>
          <w:tcPr>
            <w:tcW w:w="3260" w:type="dxa"/>
            <w:tcBorders>
              <w:top w:val="nil"/>
              <w:left w:val="nil"/>
              <w:bottom w:val="single" w:sz="4" w:space="0" w:color="auto"/>
              <w:right w:val="single" w:sz="4" w:space="0" w:color="auto"/>
            </w:tcBorders>
            <w:shd w:val="clear" w:color="auto" w:fill="auto"/>
            <w:noWrap/>
            <w:vAlign w:val="center"/>
            <w:hideMark/>
          </w:tcPr>
          <w:p w:rsidR="00C37769" w:rsidRPr="001850D4" w:rsidRDefault="00C37769" w:rsidP="00C37769">
            <w:pPr>
              <w:jc w:val="center"/>
              <w:rPr>
                <w:rFonts w:ascii="Calibri" w:hAnsi="Calibri" w:cs="Calibri"/>
                <w:b/>
                <w:bCs/>
                <w:color w:val="000000"/>
              </w:rPr>
            </w:pPr>
            <w:r w:rsidRPr="001850D4">
              <w:rPr>
                <w:rFonts w:ascii="Calibri" w:hAnsi="Calibri" w:cs="Calibri"/>
                <w:b/>
                <w:bCs/>
                <w:color w:val="000000"/>
              </w:rPr>
              <w:t>ТИ</w:t>
            </w:r>
          </w:p>
        </w:tc>
      </w:tr>
      <w:tr w:rsidR="00C37769" w:rsidRPr="001850D4" w:rsidTr="000E79B9">
        <w:trPr>
          <w:trHeight w:val="1410"/>
        </w:trPr>
        <w:tc>
          <w:tcPr>
            <w:tcW w:w="1075" w:type="dxa"/>
            <w:tcBorders>
              <w:top w:val="nil"/>
              <w:left w:val="single" w:sz="4" w:space="0" w:color="auto"/>
              <w:bottom w:val="single" w:sz="4" w:space="0" w:color="auto"/>
              <w:right w:val="single" w:sz="4" w:space="0" w:color="auto"/>
            </w:tcBorders>
            <w:shd w:val="clear" w:color="auto" w:fill="auto"/>
            <w:noWrap/>
            <w:hideMark/>
          </w:tcPr>
          <w:p w:rsidR="00C37769" w:rsidRPr="001850D4" w:rsidRDefault="00C37769" w:rsidP="00C37769">
            <w:pPr>
              <w:rPr>
                <w:rFonts w:cstheme="minorHAnsi"/>
                <w:color w:val="000000"/>
                <w:sz w:val="20"/>
                <w:szCs w:val="20"/>
              </w:rPr>
            </w:pPr>
            <w:r w:rsidRPr="001850D4">
              <w:rPr>
                <w:rFonts w:cstheme="minorHAnsi"/>
                <w:color w:val="000000"/>
                <w:sz w:val="20"/>
                <w:szCs w:val="20"/>
              </w:rPr>
              <w:t>1</w:t>
            </w:r>
          </w:p>
        </w:tc>
        <w:tc>
          <w:tcPr>
            <w:tcW w:w="3534" w:type="dxa"/>
            <w:tcBorders>
              <w:top w:val="nil"/>
              <w:left w:val="nil"/>
              <w:bottom w:val="single" w:sz="4" w:space="0" w:color="auto"/>
              <w:right w:val="single" w:sz="4" w:space="0" w:color="auto"/>
            </w:tcBorders>
            <w:shd w:val="clear" w:color="auto" w:fill="auto"/>
            <w:hideMark/>
          </w:tcPr>
          <w:p w:rsidR="000F3FDE" w:rsidRDefault="00C37769" w:rsidP="000F3FDE">
            <w:pPr>
              <w:rPr>
                <w:rFonts w:cstheme="minorHAnsi"/>
                <w:color w:val="000000"/>
                <w:sz w:val="20"/>
                <w:szCs w:val="20"/>
              </w:rPr>
            </w:pPr>
            <w:r w:rsidRPr="001850D4">
              <w:rPr>
                <w:rFonts w:cstheme="minorHAnsi"/>
                <w:color w:val="000000"/>
                <w:sz w:val="20"/>
                <w:szCs w:val="20"/>
              </w:rPr>
              <w:t xml:space="preserve">- ТП с одним трансформатором, мощностью до </w:t>
            </w:r>
            <w:r w:rsidR="000F3FDE">
              <w:rPr>
                <w:rFonts w:cstheme="minorHAnsi"/>
                <w:color w:val="000000"/>
                <w:sz w:val="20"/>
                <w:szCs w:val="20"/>
              </w:rPr>
              <w:t>100</w:t>
            </w:r>
            <w:r w:rsidR="000F3FDE" w:rsidRPr="001850D4">
              <w:rPr>
                <w:rFonts w:cstheme="minorHAnsi"/>
                <w:color w:val="000000"/>
                <w:sz w:val="20"/>
                <w:szCs w:val="20"/>
              </w:rPr>
              <w:t xml:space="preserve"> </w:t>
            </w:r>
            <w:proofErr w:type="spellStart"/>
            <w:r w:rsidRPr="001850D4">
              <w:rPr>
                <w:rFonts w:cstheme="minorHAnsi"/>
                <w:color w:val="000000"/>
                <w:sz w:val="20"/>
                <w:szCs w:val="20"/>
              </w:rPr>
              <w:t>кВА</w:t>
            </w:r>
            <w:proofErr w:type="spellEnd"/>
            <w:r w:rsidR="000F3FDE">
              <w:rPr>
                <w:rFonts w:cstheme="minorHAnsi"/>
                <w:color w:val="000000"/>
                <w:sz w:val="20"/>
                <w:szCs w:val="20"/>
              </w:rPr>
              <w:t xml:space="preserve"> и протяженностью</w:t>
            </w:r>
            <w:r w:rsidRPr="001850D4">
              <w:rPr>
                <w:rFonts w:cstheme="minorHAnsi"/>
                <w:color w:val="000000"/>
                <w:sz w:val="20"/>
                <w:szCs w:val="20"/>
              </w:rPr>
              <w:t xml:space="preserve"> фидера до 150 м</w:t>
            </w:r>
            <w:r w:rsidR="000F3FDE">
              <w:rPr>
                <w:rFonts w:cstheme="minorHAnsi"/>
                <w:color w:val="000000"/>
                <w:sz w:val="20"/>
                <w:szCs w:val="20"/>
              </w:rPr>
              <w:t>;</w:t>
            </w:r>
          </w:p>
          <w:p w:rsidR="00C37769" w:rsidRPr="001850D4" w:rsidRDefault="000F3FDE" w:rsidP="000F3FDE">
            <w:pPr>
              <w:rPr>
                <w:rFonts w:cstheme="minorHAnsi"/>
                <w:color w:val="000000"/>
                <w:sz w:val="20"/>
                <w:szCs w:val="20"/>
              </w:rPr>
            </w:pPr>
            <w:r w:rsidRPr="001850D4">
              <w:rPr>
                <w:rFonts w:cstheme="minorHAnsi"/>
                <w:color w:val="000000"/>
                <w:sz w:val="20"/>
                <w:szCs w:val="20"/>
              </w:rPr>
              <w:t xml:space="preserve">- </w:t>
            </w:r>
            <w:r>
              <w:rPr>
                <w:rFonts w:cstheme="minorHAnsi"/>
                <w:color w:val="000000"/>
                <w:sz w:val="20"/>
                <w:szCs w:val="20"/>
              </w:rPr>
              <w:t>Все ТП не на балансе Общества (абонентские ТП).</w:t>
            </w:r>
          </w:p>
        </w:tc>
        <w:tc>
          <w:tcPr>
            <w:tcW w:w="4536" w:type="dxa"/>
            <w:tcBorders>
              <w:top w:val="nil"/>
              <w:left w:val="nil"/>
              <w:bottom w:val="single" w:sz="4" w:space="0" w:color="auto"/>
              <w:right w:val="single" w:sz="4" w:space="0" w:color="auto"/>
            </w:tcBorders>
            <w:shd w:val="clear" w:color="auto" w:fill="auto"/>
            <w:hideMark/>
          </w:tcPr>
          <w:p w:rsidR="00C37769" w:rsidRPr="001850D4" w:rsidRDefault="00C37769" w:rsidP="00255B9A">
            <w:pPr>
              <w:rPr>
                <w:rFonts w:cstheme="minorHAnsi"/>
                <w:color w:val="000000"/>
                <w:sz w:val="20"/>
                <w:szCs w:val="20"/>
              </w:rPr>
            </w:pPr>
            <w:r w:rsidRPr="001850D4">
              <w:rPr>
                <w:rFonts w:cstheme="minorHAnsi"/>
                <w:color w:val="000000"/>
                <w:sz w:val="20"/>
                <w:szCs w:val="20"/>
              </w:rPr>
              <w:t>Установка счетчика (GSM-технология) на вводе в ТП с возможностью передачи телеизмерений</w:t>
            </w:r>
            <w:r>
              <w:rPr>
                <w:rFonts w:cstheme="minorHAnsi"/>
                <w:color w:val="000000"/>
                <w:sz w:val="20"/>
                <w:szCs w:val="20"/>
              </w:rPr>
              <w:t>, телесигнализации</w:t>
            </w:r>
            <w:r w:rsidRPr="001850D4">
              <w:rPr>
                <w:rFonts w:cstheme="minorHAnsi"/>
                <w:color w:val="000000"/>
                <w:sz w:val="20"/>
                <w:szCs w:val="20"/>
              </w:rPr>
              <w:t xml:space="preserve"> и данных учета, </w:t>
            </w:r>
            <w:proofErr w:type="gramStart"/>
            <w:r w:rsidRPr="001850D4">
              <w:rPr>
                <w:rFonts w:cstheme="minorHAnsi"/>
                <w:color w:val="000000"/>
                <w:sz w:val="20"/>
                <w:szCs w:val="20"/>
              </w:rPr>
              <w:t>встроенный</w:t>
            </w:r>
            <w:proofErr w:type="gramEnd"/>
            <w:r w:rsidRPr="001850D4">
              <w:rPr>
                <w:rFonts w:cstheme="minorHAnsi"/>
                <w:color w:val="000000"/>
                <w:sz w:val="20"/>
                <w:szCs w:val="20"/>
              </w:rPr>
              <w:t xml:space="preserve"> ИБП.</w:t>
            </w:r>
            <w:r>
              <w:rPr>
                <w:rFonts w:cstheme="minorHAnsi"/>
                <w:color w:val="000000"/>
                <w:sz w:val="20"/>
                <w:szCs w:val="20"/>
              </w:rPr>
              <w:t xml:space="preserve"> Поддержка протокола передачи СПОДЭС и МЭК -60870-5-104.</w:t>
            </w:r>
          </w:p>
        </w:tc>
        <w:tc>
          <w:tcPr>
            <w:tcW w:w="3755" w:type="dxa"/>
            <w:tcBorders>
              <w:top w:val="nil"/>
              <w:left w:val="nil"/>
              <w:bottom w:val="single" w:sz="4" w:space="0" w:color="auto"/>
              <w:right w:val="single" w:sz="4" w:space="0" w:color="auto"/>
            </w:tcBorders>
            <w:shd w:val="clear" w:color="auto" w:fill="auto"/>
            <w:noWrap/>
            <w:hideMark/>
          </w:tcPr>
          <w:p w:rsidR="00C37769" w:rsidRDefault="00C37769" w:rsidP="00C37769">
            <w:pPr>
              <w:rPr>
                <w:rFonts w:cstheme="minorHAnsi"/>
                <w:color w:val="000000"/>
                <w:sz w:val="20"/>
                <w:szCs w:val="20"/>
              </w:rPr>
            </w:pPr>
            <w:r w:rsidRPr="001850D4">
              <w:rPr>
                <w:rFonts w:cstheme="minorHAnsi"/>
                <w:color w:val="000000"/>
                <w:sz w:val="20"/>
                <w:szCs w:val="20"/>
              </w:rPr>
              <w:t>- П</w:t>
            </w:r>
            <w:r>
              <w:rPr>
                <w:rFonts w:cstheme="minorHAnsi"/>
                <w:color w:val="000000"/>
                <w:sz w:val="20"/>
                <w:szCs w:val="20"/>
              </w:rPr>
              <w:t>оложение двери шкафа ТМ и АСУЭ</w:t>
            </w:r>
            <w:r>
              <w:rPr>
                <w:rFonts w:cstheme="minorHAnsi"/>
                <w:color w:val="000000"/>
                <w:sz w:val="20"/>
                <w:szCs w:val="20"/>
              </w:rPr>
              <w:br/>
            </w:r>
            <w:r w:rsidRPr="001850D4">
              <w:rPr>
                <w:rFonts w:cstheme="minorHAnsi"/>
                <w:color w:val="000000"/>
                <w:sz w:val="20"/>
                <w:szCs w:val="20"/>
              </w:rPr>
              <w:t>- Положение двер</w:t>
            </w:r>
            <w:proofErr w:type="gramStart"/>
            <w:r w:rsidRPr="001850D4">
              <w:rPr>
                <w:rFonts w:cstheme="minorHAnsi"/>
                <w:color w:val="000000"/>
                <w:sz w:val="20"/>
                <w:szCs w:val="20"/>
              </w:rPr>
              <w:t>и(</w:t>
            </w:r>
            <w:proofErr w:type="gramEnd"/>
            <w:r w:rsidRPr="001850D4">
              <w:rPr>
                <w:rFonts w:cstheme="minorHAnsi"/>
                <w:color w:val="000000"/>
                <w:sz w:val="20"/>
                <w:szCs w:val="20"/>
              </w:rPr>
              <w:t>ей) шкафа силового обор</w:t>
            </w:r>
            <w:r>
              <w:rPr>
                <w:rFonts w:cstheme="minorHAnsi"/>
                <w:color w:val="000000"/>
                <w:sz w:val="20"/>
                <w:szCs w:val="20"/>
              </w:rPr>
              <w:t>удования (1 обобщенный сигнал)</w:t>
            </w:r>
          </w:p>
          <w:p w:rsidR="00EB47D2" w:rsidRPr="001850D4" w:rsidRDefault="00EB47D2" w:rsidP="00C37769">
            <w:pPr>
              <w:rPr>
                <w:rFonts w:cstheme="minorHAnsi"/>
                <w:color w:val="000000"/>
                <w:sz w:val="20"/>
                <w:szCs w:val="20"/>
              </w:rPr>
            </w:pPr>
            <w:r>
              <w:rPr>
                <w:rFonts w:cstheme="minorHAnsi"/>
                <w:color w:val="000000"/>
                <w:sz w:val="20"/>
                <w:szCs w:val="20"/>
              </w:rPr>
              <w:t>- контроль наличия напряжения на вводе в устройство</w:t>
            </w:r>
          </w:p>
        </w:tc>
        <w:tc>
          <w:tcPr>
            <w:tcW w:w="3260" w:type="dxa"/>
            <w:tcBorders>
              <w:top w:val="nil"/>
              <w:left w:val="nil"/>
              <w:bottom w:val="single" w:sz="4" w:space="0" w:color="auto"/>
              <w:right w:val="single" w:sz="4" w:space="0" w:color="auto"/>
            </w:tcBorders>
            <w:shd w:val="clear" w:color="auto" w:fill="auto"/>
            <w:hideMark/>
          </w:tcPr>
          <w:p w:rsidR="00C37769" w:rsidRPr="001850D4" w:rsidRDefault="00C37769" w:rsidP="000F3FDE">
            <w:pPr>
              <w:rPr>
                <w:rFonts w:cstheme="minorHAnsi"/>
                <w:color w:val="000000"/>
                <w:sz w:val="20"/>
                <w:szCs w:val="20"/>
              </w:rPr>
            </w:pPr>
            <w:r w:rsidRPr="001850D4">
              <w:rPr>
                <w:rFonts w:cstheme="minorHAnsi"/>
                <w:color w:val="000000"/>
                <w:sz w:val="20"/>
                <w:szCs w:val="20"/>
              </w:rPr>
              <w:t xml:space="preserve">- На вводе 0,4кВ в ТП </w:t>
            </w:r>
            <w:proofErr w:type="spellStart"/>
            <w:proofErr w:type="gramStart"/>
            <w:r w:rsidRPr="001850D4">
              <w:rPr>
                <w:rFonts w:cstheme="minorHAnsi"/>
                <w:color w:val="000000"/>
                <w:sz w:val="20"/>
                <w:szCs w:val="20"/>
              </w:rPr>
              <w:t>I</w:t>
            </w:r>
            <w:proofErr w:type="gramEnd"/>
            <w:r w:rsidRPr="001850D4">
              <w:rPr>
                <w:rFonts w:cstheme="minorHAnsi"/>
                <w:color w:val="000000"/>
                <w:sz w:val="20"/>
                <w:szCs w:val="20"/>
              </w:rPr>
              <w:t>а</w:t>
            </w:r>
            <w:proofErr w:type="spellEnd"/>
            <w:r w:rsidRPr="001850D4">
              <w:rPr>
                <w:rFonts w:cstheme="minorHAnsi"/>
                <w:color w:val="000000"/>
                <w:sz w:val="20"/>
                <w:szCs w:val="20"/>
              </w:rPr>
              <w:t xml:space="preserve">, </w:t>
            </w:r>
            <w:proofErr w:type="spellStart"/>
            <w:r w:rsidRPr="001850D4">
              <w:rPr>
                <w:rFonts w:cstheme="minorHAnsi"/>
                <w:color w:val="000000"/>
                <w:sz w:val="20"/>
                <w:szCs w:val="20"/>
              </w:rPr>
              <w:t>Ib</w:t>
            </w:r>
            <w:proofErr w:type="spellEnd"/>
            <w:r w:rsidRPr="001850D4">
              <w:rPr>
                <w:rFonts w:cstheme="minorHAnsi"/>
                <w:color w:val="000000"/>
                <w:sz w:val="20"/>
                <w:szCs w:val="20"/>
              </w:rPr>
              <w:t xml:space="preserve">, </w:t>
            </w:r>
            <w:proofErr w:type="spellStart"/>
            <w:r w:rsidRPr="001850D4">
              <w:rPr>
                <w:rFonts w:cstheme="minorHAnsi"/>
                <w:color w:val="000000"/>
                <w:sz w:val="20"/>
                <w:szCs w:val="20"/>
              </w:rPr>
              <w:t>Ic</w:t>
            </w:r>
            <w:proofErr w:type="spellEnd"/>
            <w:r w:rsidRPr="001850D4">
              <w:rPr>
                <w:rFonts w:cstheme="minorHAnsi"/>
                <w:color w:val="000000"/>
                <w:sz w:val="20"/>
                <w:szCs w:val="20"/>
              </w:rPr>
              <w:t xml:space="preserve">, </w:t>
            </w:r>
            <w:proofErr w:type="spellStart"/>
            <w:r w:rsidRPr="001850D4">
              <w:rPr>
                <w:rFonts w:cstheme="minorHAnsi"/>
                <w:color w:val="000000"/>
                <w:sz w:val="20"/>
                <w:szCs w:val="20"/>
              </w:rPr>
              <w:t>Ua</w:t>
            </w:r>
            <w:proofErr w:type="spellEnd"/>
            <w:r w:rsidRPr="001850D4">
              <w:rPr>
                <w:rFonts w:cstheme="minorHAnsi"/>
                <w:color w:val="000000"/>
                <w:sz w:val="20"/>
                <w:szCs w:val="20"/>
              </w:rPr>
              <w:t xml:space="preserve">, </w:t>
            </w:r>
            <w:proofErr w:type="spellStart"/>
            <w:r w:rsidRPr="001850D4">
              <w:rPr>
                <w:rFonts w:cstheme="minorHAnsi"/>
                <w:color w:val="000000"/>
                <w:sz w:val="20"/>
                <w:szCs w:val="20"/>
              </w:rPr>
              <w:t>Ub</w:t>
            </w:r>
            <w:proofErr w:type="spellEnd"/>
            <w:r w:rsidRPr="001850D4">
              <w:rPr>
                <w:rFonts w:cstheme="minorHAnsi"/>
                <w:color w:val="000000"/>
                <w:sz w:val="20"/>
                <w:szCs w:val="20"/>
              </w:rPr>
              <w:t xml:space="preserve">, </w:t>
            </w:r>
            <w:proofErr w:type="spellStart"/>
            <w:r w:rsidRPr="001850D4">
              <w:rPr>
                <w:rFonts w:cstheme="minorHAnsi"/>
                <w:color w:val="000000"/>
                <w:sz w:val="20"/>
                <w:szCs w:val="20"/>
              </w:rPr>
              <w:t>Uc</w:t>
            </w:r>
            <w:proofErr w:type="spellEnd"/>
            <w:r w:rsidRPr="001850D4">
              <w:rPr>
                <w:rFonts w:cstheme="minorHAnsi"/>
                <w:color w:val="000000"/>
                <w:sz w:val="20"/>
                <w:szCs w:val="20"/>
              </w:rPr>
              <w:t xml:space="preserve">, </w:t>
            </w:r>
            <w:proofErr w:type="spellStart"/>
            <w:r w:rsidRPr="001850D4">
              <w:rPr>
                <w:rFonts w:cstheme="minorHAnsi"/>
                <w:color w:val="000000"/>
                <w:sz w:val="20"/>
                <w:szCs w:val="20"/>
              </w:rPr>
              <w:t>Uср</w:t>
            </w:r>
            <w:proofErr w:type="spellEnd"/>
            <w:r w:rsidRPr="001850D4">
              <w:rPr>
                <w:rFonts w:cstheme="minorHAnsi"/>
                <w:color w:val="000000"/>
                <w:sz w:val="20"/>
                <w:szCs w:val="20"/>
              </w:rPr>
              <w:t>. на секции 0,4кВ, P, Q в ОИК (спора</w:t>
            </w:r>
            <w:r>
              <w:rPr>
                <w:rFonts w:cstheme="minorHAnsi"/>
                <w:color w:val="000000"/>
                <w:sz w:val="20"/>
                <w:szCs w:val="20"/>
              </w:rPr>
              <w:t>дическая передача по апертуре)</w:t>
            </w:r>
            <w:r>
              <w:rPr>
                <w:rFonts w:cstheme="minorHAnsi"/>
                <w:color w:val="000000"/>
                <w:sz w:val="20"/>
                <w:szCs w:val="20"/>
              </w:rPr>
              <w:br/>
            </w:r>
            <w:r w:rsidRPr="001850D4">
              <w:rPr>
                <w:rFonts w:cstheme="minorHAnsi"/>
                <w:color w:val="000000"/>
                <w:sz w:val="20"/>
                <w:szCs w:val="20"/>
              </w:rPr>
              <w:t xml:space="preserve">- Данные технического </w:t>
            </w:r>
            <w:r w:rsidR="000F3FDE">
              <w:rPr>
                <w:rFonts w:cstheme="minorHAnsi"/>
                <w:color w:val="000000"/>
                <w:sz w:val="20"/>
                <w:szCs w:val="20"/>
              </w:rPr>
              <w:t xml:space="preserve">и коммерческого </w:t>
            </w:r>
            <w:r w:rsidRPr="001850D4">
              <w:rPr>
                <w:rFonts w:cstheme="minorHAnsi"/>
                <w:color w:val="000000"/>
                <w:sz w:val="20"/>
                <w:szCs w:val="20"/>
              </w:rPr>
              <w:t>учета и журнал</w:t>
            </w:r>
            <w:r w:rsidR="000F3FDE">
              <w:rPr>
                <w:rFonts w:cstheme="minorHAnsi"/>
                <w:color w:val="000000"/>
                <w:sz w:val="20"/>
                <w:szCs w:val="20"/>
              </w:rPr>
              <w:t>ы</w:t>
            </w:r>
            <w:r w:rsidRPr="001850D4">
              <w:rPr>
                <w:rFonts w:cstheme="minorHAnsi"/>
                <w:color w:val="000000"/>
                <w:sz w:val="20"/>
                <w:szCs w:val="20"/>
              </w:rPr>
              <w:t xml:space="preserve"> событий </w:t>
            </w:r>
            <w:r w:rsidR="000F3FDE" w:rsidRPr="001850D4">
              <w:rPr>
                <w:rFonts w:cstheme="minorHAnsi"/>
                <w:color w:val="000000"/>
                <w:sz w:val="20"/>
                <w:szCs w:val="20"/>
              </w:rPr>
              <w:t>счетчик</w:t>
            </w:r>
            <w:r w:rsidR="000F3FDE">
              <w:rPr>
                <w:rFonts w:cstheme="minorHAnsi"/>
                <w:color w:val="000000"/>
                <w:sz w:val="20"/>
                <w:szCs w:val="20"/>
              </w:rPr>
              <w:t>ов</w:t>
            </w:r>
            <w:r w:rsidR="000F3FDE" w:rsidRPr="001850D4">
              <w:rPr>
                <w:rFonts w:cstheme="minorHAnsi"/>
                <w:color w:val="000000"/>
                <w:sz w:val="20"/>
                <w:szCs w:val="20"/>
              </w:rPr>
              <w:t xml:space="preserve"> </w:t>
            </w:r>
            <w:r w:rsidRPr="001850D4">
              <w:rPr>
                <w:rFonts w:cstheme="minorHAnsi"/>
                <w:color w:val="000000"/>
                <w:sz w:val="20"/>
                <w:szCs w:val="20"/>
              </w:rPr>
              <w:t>в ИВК АСУЭ.</w:t>
            </w:r>
          </w:p>
        </w:tc>
      </w:tr>
      <w:tr w:rsidR="00C37769" w:rsidRPr="001850D4" w:rsidTr="000E79B9">
        <w:trPr>
          <w:trHeight w:val="2100"/>
        </w:trPr>
        <w:tc>
          <w:tcPr>
            <w:tcW w:w="1075" w:type="dxa"/>
            <w:tcBorders>
              <w:top w:val="nil"/>
              <w:left w:val="single" w:sz="4" w:space="0" w:color="auto"/>
              <w:bottom w:val="single" w:sz="4" w:space="0" w:color="auto"/>
              <w:right w:val="single" w:sz="4" w:space="0" w:color="auto"/>
            </w:tcBorders>
            <w:shd w:val="clear" w:color="auto" w:fill="auto"/>
            <w:noWrap/>
            <w:hideMark/>
          </w:tcPr>
          <w:p w:rsidR="00C37769" w:rsidRPr="001850D4" w:rsidRDefault="00C37769" w:rsidP="00C37769">
            <w:pPr>
              <w:rPr>
                <w:rFonts w:cstheme="minorHAnsi"/>
                <w:color w:val="000000"/>
                <w:sz w:val="20"/>
                <w:szCs w:val="20"/>
              </w:rPr>
            </w:pPr>
            <w:r w:rsidRPr="001850D4">
              <w:rPr>
                <w:rFonts w:cstheme="minorHAnsi"/>
                <w:color w:val="000000"/>
                <w:sz w:val="20"/>
                <w:szCs w:val="20"/>
              </w:rPr>
              <w:t>1а</w:t>
            </w:r>
          </w:p>
        </w:tc>
        <w:tc>
          <w:tcPr>
            <w:tcW w:w="3534" w:type="dxa"/>
            <w:tcBorders>
              <w:top w:val="nil"/>
              <w:left w:val="nil"/>
              <w:bottom w:val="single" w:sz="4" w:space="0" w:color="auto"/>
              <w:right w:val="single" w:sz="4" w:space="0" w:color="auto"/>
            </w:tcBorders>
            <w:shd w:val="clear" w:color="auto" w:fill="auto"/>
            <w:hideMark/>
          </w:tcPr>
          <w:p w:rsidR="00C37769" w:rsidRPr="001850D4" w:rsidRDefault="00C37769" w:rsidP="000F3FDE">
            <w:pPr>
              <w:rPr>
                <w:rFonts w:cstheme="minorHAnsi"/>
                <w:color w:val="000000"/>
                <w:sz w:val="20"/>
                <w:szCs w:val="20"/>
              </w:rPr>
            </w:pPr>
            <w:r w:rsidRPr="001850D4">
              <w:rPr>
                <w:rFonts w:cstheme="minorHAnsi"/>
                <w:color w:val="000000"/>
                <w:sz w:val="20"/>
                <w:szCs w:val="20"/>
              </w:rPr>
              <w:t>- ТП с одним трансформатором;</w:t>
            </w:r>
            <w:r w:rsidRPr="001850D4">
              <w:rPr>
                <w:rFonts w:cstheme="minorHAnsi"/>
                <w:color w:val="000000"/>
                <w:sz w:val="20"/>
                <w:szCs w:val="20"/>
              </w:rPr>
              <w:br/>
              <w:t>- Количество отходящих фидеров 0,4кВ не более 2.</w:t>
            </w:r>
          </w:p>
        </w:tc>
        <w:tc>
          <w:tcPr>
            <w:tcW w:w="4536" w:type="dxa"/>
            <w:tcBorders>
              <w:top w:val="nil"/>
              <w:left w:val="nil"/>
              <w:bottom w:val="single" w:sz="4" w:space="0" w:color="auto"/>
              <w:right w:val="single" w:sz="4" w:space="0" w:color="auto"/>
            </w:tcBorders>
            <w:shd w:val="clear" w:color="auto" w:fill="auto"/>
            <w:hideMark/>
          </w:tcPr>
          <w:p w:rsidR="00C37769" w:rsidRPr="001850D4" w:rsidRDefault="00C37769" w:rsidP="000F3FDE">
            <w:pPr>
              <w:rPr>
                <w:rFonts w:cstheme="minorHAnsi"/>
                <w:color w:val="000000"/>
                <w:sz w:val="20"/>
                <w:szCs w:val="20"/>
              </w:rPr>
            </w:pPr>
            <w:r w:rsidRPr="001850D4">
              <w:rPr>
                <w:rFonts w:cstheme="minorHAnsi"/>
                <w:color w:val="000000"/>
                <w:sz w:val="20"/>
                <w:szCs w:val="20"/>
              </w:rPr>
              <w:t>Установка шкафа ТМ и АСКУЭ с функцией диспетчеризации в комплекте: 3ф. электросчетчик, модул</w:t>
            </w:r>
            <w:proofErr w:type="gramStart"/>
            <w:r w:rsidRPr="001850D4">
              <w:rPr>
                <w:rFonts w:cstheme="minorHAnsi"/>
                <w:color w:val="000000"/>
                <w:sz w:val="20"/>
                <w:szCs w:val="20"/>
              </w:rPr>
              <w:t>ь(</w:t>
            </w:r>
            <w:proofErr w:type="gramEnd"/>
            <w:r w:rsidRPr="001850D4">
              <w:rPr>
                <w:rFonts w:cstheme="minorHAnsi"/>
                <w:color w:val="000000"/>
                <w:sz w:val="20"/>
                <w:szCs w:val="20"/>
              </w:rPr>
              <w:t>и) ввода-вывода (</w:t>
            </w:r>
            <w:r w:rsidR="000F3FDE">
              <w:rPr>
                <w:rFonts w:cstheme="minorHAnsi"/>
                <w:color w:val="000000"/>
                <w:sz w:val="20"/>
                <w:szCs w:val="20"/>
              </w:rPr>
              <w:t>11</w:t>
            </w:r>
            <w:r w:rsidR="000F3FDE" w:rsidRPr="001850D4">
              <w:rPr>
                <w:rFonts w:cstheme="minorHAnsi"/>
                <w:color w:val="000000"/>
                <w:sz w:val="20"/>
                <w:szCs w:val="20"/>
              </w:rPr>
              <w:t>ТС</w:t>
            </w:r>
            <w:r w:rsidRPr="001850D4">
              <w:rPr>
                <w:rFonts w:cstheme="minorHAnsi"/>
                <w:color w:val="000000"/>
                <w:sz w:val="20"/>
                <w:szCs w:val="20"/>
              </w:rPr>
              <w:t>), испытательная коробка, бесперебойное питание оборудования</w:t>
            </w:r>
            <w:r w:rsidR="000F3FDE">
              <w:rPr>
                <w:rFonts w:cstheme="minorHAnsi"/>
                <w:color w:val="000000"/>
                <w:sz w:val="20"/>
                <w:szCs w:val="20"/>
              </w:rPr>
              <w:t xml:space="preserve"> (</w:t>
            </w:r>
            <w:proofErr w:type="spellStart"/>
            <w:r w:rsidR="000F3FDE">
              <w:rPr>
                <w:rFonts w:cstheme="minorHAnsi"/>
                <w:color w:val="000000"/>
                <w:sz w:val="20"/>
                <w:szCs w:val="20"/>
              </w:rPr>
              <w:t>ионистор</w:t>
            </w:r>
            <w:proofErr w:type="spellEnd"/>
            <w:r w:rsidR="000F3FDE">
              <w:rPr>
                <w:rFonts w:cstheme="minorHAnsi"/>
                <w:color w:val="000000"/>
                <w:sz w:val="20"/>
                <w:szCs w:val="20"/>
              </w:rPr>
              <w:t>)</w:t>
            </w:r>
            <w:r w:rsidRPr="001850D4">
              <w:rPr>
                <w:rFonts w:cstheme="minorHAnsi"/>
                <w:color w:val="000000"/>
                <w:sz w:val="20"/>
                <w:szCs w:val="20"/>
              </w:rPr>
              <w:t xml:space="preserve">, УСПД или </w:t>
            </w:r>
            <w:r w:rsidR="000F3FDE" w:rsidRPr="001850D4">
              <w:rPr>
                <w:rFonts w:cstheme="minorHAnsi"/>
                <w:color w:val="000000"/>
                <w:sz w:val="20"/>
                <w:szCs w:val="20"/>
              </w:rPr>
              <w:t>коммуникационны</w:t>
            </w:r>
            <w:r w:rsidR="000F3FDE">
              <w:rPr>
                <w:rFonts w:cstheme="minorHAnsi"/>
                <w:color w:val="000000"/>
                <w:sz w:val="20"/>
                <w:szCs w:val="20"/>
              </w:rPr>
              <w:t>й</w:t>
            </w:r>
            <w:r w:rsidR="000F3FDE" w:rsidRPr="001850D4">
              <w:rPr>
                <w:rFonts w:cstheme="minorHAnsi"/>
                <w:color w:val="000000"/>
                <w:sz w:val="20"/>
                <w:szCs w:val="20"/>
              </w:rPr>
              <w:t xml:space="preserve"> </w:t>
            </w:r>
            <w:r w:rsidRPr="001850D4">
              <w:rPr>
                <w:rFonts w:cstheme="minorHAnsi"/>
                <w:color w:val="000000"/>
                <w:sz w:val="20"/>
                <w:szCs w:val="20"/>
              </w:rPr>
              <w:t>контроллер, для п</w:t>
            </w:r>
            <w:r>
              <w:rPr>
                <w:rFonts w:cstheme="minorHAnsi"/>
                <w:color w:val="000000"/>
                <w:sz w:val="20"/>
                <w:szCs w:val="20"/>
              </w:rPr>
              <w:t>е</w:t>
            </w:r>
            <w:r w:rsidRPr="001850D4">
              <w:rPr>
                <w:rFonts w:cstheme="minorHAnsi"/>
                <w:color w:val="000000"/>
                <w:sz w:val="20"/>
                <w:szCs w:val="20"/>
              </w:rPr>
              <w:t xml:space="preserve">редачи данных в ОИК и ИВК. Поддержка протоколов передачи данных </w:t>
            </w:r>
            <w:r w:rsidR="000F3FDE">
              <w:rPr>
                <w:rFonts w:cstheme="minorHAnsi"/>
                <w:color w:val="000000"/>
                <w:sz w:val="20"/>
                <w:szCs w:val="20"/>
              </w:rPr>
              <w:t>УСПД/контроллера</w:t>
            </w:r>
            <w:r w:rsidR="000F3FDE" w:rsidRPr="001850D4">
              <w:rPr>
                <w:rFonts w:cstheme="minorHAnsi"/>
                <w:color w:val="000000"/>
                <w:sz w:val="20"/>
                <w:szCs w:val="20"/>
              </w:rPr>
              <w:t xml:space="preserve"> </w:t>
            </w:r>
            <w:r w:rsidRPr="001850D4">
              <w:rPr>
                <w:rFonts w:cstheme="minorHAnsi"/>
                <w:color w:val="000000"/>
                <w:sz w:val="20"/>
                <w:szCs w:val="20"/>
              </w:rPr>
              <w:t>на верхний уровень</w:t>
            </w:r>
            <w:r w:rsidR="000F3FDE">
              <w:rPr>
                <w:rFonts w:cstheme="minorHAnsi"/>
                <w:color w:val="000000"/>
                <w:sz w:val="20"/>
                <w:szCs w:val="20"/>
              </w:rPr>
              <w:t>:</w:t>
            </w:r>
            <w:r w:rsidRPr="001850D4">
              <w:rPr>
                <w:rFonts w:cstheme="minorHAnsi"/>
                <w:color w:val="000000"/>
                <w:sz w:val="20"/>
                <w:szCs w:val="20"/>
              </w:rPr>
              <w:t xml:space="preserve"> МЭК 60870-5-104</w:t>
            </w:r>
            <w:r w:rsidR="000F3FDE">
              <w:rPr>
                <w:rFonts w:cstheme="minorHAnsi"/>
                <w:color w:val="000000"/>
                <w:sz w:val="20"/>
                <w:szCs w:val="20"/>
              </w:rPr>
              <w:t xml:space="preserve"> и в соответствии с МЭК 61850 в ОИК и совместимый с ИВК АСУЭ.</w:t>
            </w:r>
          </w:p>
        </w:tc>
        <w:tc>
          <w:tcPr>
            <w:tcW w:w="3755" w:type="dxa"/>
            <w:tcBorders>
              <w:top w:val="nil"/>
              <w:left w:val="nil"/>
              <w:bottom w:val="single" w:sz="4" w:space="0" w:color="auto"/>
              <w:right w:val="single" w:sz="4" w:space="0" w:color="auto"/>
            </w:tcBorders>
            <w:shd w:val="clear" w:color="auto" w:fill="auto"/>
            <w:hideMark/>
          </w:tcPr>
          <w:p w:rsidR="00C37769" w:rsidRDefault="00C37769" w:rsidP="00C37769">
            <w:pPr>
              <w:rPr>
                <w:rFonts w:cstheme="minorHAnsi"/>
                <w:color w:val="000000"/>
                <w:sz w:val="20"/>
                <w:szCs w:val="20"/>
              </w:rPr>
            </w:pPr>
            <w:r w:rsidRPr="001850D4">
              <w:rPr>
                <w:rFonts w:cstheme="minorHAnsi"/>
                <w:color w:val="000000"/>
                <w:sz w:val="20"/>
                <w:szCs w:val="20"/>
              </w:rPr>
              <w:t>- П</w:t>
            </w:r>
            <w:r>
              <w:rPr>
                <w:rFonts w:cstheme="minorHAnsi"/>
                <w:color w:val="000000"/>
                <w:sz w:val="20"/>
                <w:szCs w:val="20"/>
              </w:rPr>
              <w:t>оложение двери шкафа ТМ и АСУЭ</w:t>
            </w:r>
            <w:r>
              <w:rPr>
                <w:rFonts w:cstheme="minorHAnsi"/>
                <w:color w:val="000000"/>
                <w:sz w:val="20"/>
                <w:szCs w:val="20"/>
              </w:rPr>
              <w:br/>
            </w:r>
            <w:r w:rsidRPr="001850D4">
              <w:rPr>
                <w:rFonts w:cstheme="minorHAnsi"/>
                <w:color w:val="000000"/>
                <w:sz w:val="20"/>
                <w:szCs w:val="20"/>
              </w:rPr>
              <w:t>- Положение двер</w:t>
            </w:r>
            <w:proofErr w:type="gramStart"/>
            <w:r w:rsidRPr="001850D4">
              <w:rPr>
                <w:rFonts w:cstheme="minorHAnsi"/>
                <w:color w:val="000000"/>
                <w:sz w:val="20"/>
                <w:szCs w:val="20"/>
              </w:rPr>
              <w:t>и(</w:t>
            </w:r>
            <w:proofErr w:type="gramEnd"/>
            <w:r w:rsidRPr="001850D4">
              <w:rPr>
                <w:rFonts w:cstheme="minorHAnsi"/>
                <w:color w:val="000000"/>
                <w:sz w:val="20"/>
                <w:szCs w:val="20"/>
              </w:rPr>
              <w:t>ей) шкафа силового обор</w:t>
            </w:r>
            <w:r>
              <w:rPr>
                <w:rFonts w:cstheme="minorHAnsi"/>
                <w:color w:val="000000"/>
                <w:sz w:val="20"/>
                <w:szCs w:val="20"/>
              </w:rPr>
              <w:t>удования (1 обобщенный сигнал)</w:t>
            </w:r>
            <w:r>
              <w:rPr>
                <w:rFonts w:cstheme="minorHAnsi"/>
                <w:color w:val="000000"/>
                <w:sz w:val="20"/>
                <w:szCs w:val="20"/>
              </w:rPr>
              <w:br/>
            </w:r>
            <w:r w:rsidRPr="001850D4">
              <w:rPr>
                <w:rFonts w:cstheme="minorHAnsi"/>
                <w:color w:val="000000"/>
                <w:sz w:val="20"/>
                <w:szCs w:val="20"/>
              </w:rPr>
              <w:t>- Наличие напряжения на отходящих фидера</w:t>
            </w:r>
            <w:r>
              <w:rPr>
                <w:rFonts w:cstheme="minorHAnsi"/>
                <w:color w:val="000000"/>
                <w:sz w:val="20"/>
                <w:szCs w:val="20"/>
              </w:rPr>
              <w:t>х (до 2х фидеров - 6 фаз (6ТС);</w:t>
            </w:r>
            <w:r>
              <w:rPr>
                <w:rFonts w:cstheme="minorHAnsi"/>
                <w:color w:val="000000"/>
                <w:sz w:val="20"/>
                <w:szCs w:val="20"/>
              </w:rPr>
              <w:br/>
            </w:r>
            <w:r w:rsidRPr="001850D4">
              <w:rPr>
                <w:rFonts w:cstheme="minorHAnsi"/>
                <w:color w:val="000000"/>
                <w:sz w:val="20"/>
                <w:szCs w:val="20"/>
              </w:rPr>
              <w:t>- Контроль напряжения питания на вводе в устройство</w:t>
            </w:r>
            <w:r w:rsidR="000F3FDE">
              <w:rPr>
                <w:rFonts w:cstheme="minorHAnsi"/>
                <w:color w:val="000000"/>
                <w:sz w:val="20"/>
                <w:szCs w:val="20"/>
              </w:rPr>
              <w:t>;</w:t>
            </w:r>
          </w:p>
          <w:p w:rsidR="000F3FDE" w:rsidRPr="001850D4" w:rsidRDefault="000F3FDE" w:rsidP="00C37769">
            <w:pPr>
              <w:rPr>
                <w:rFonts w:cstheme="minorHAnsi"/>
                <w:color w:val="000000"/>
                <w:sz w:val="20"/>
                <w:szCs w:val="20"/>
              </w:rPr>
            </w:pPr>
            <w:r w:rsidRPr="001850D4">
              <w:rPr>
                <w:rFonts w:cstheme="minorHAnsi"/>
                <w:color w:val="000000"/>
                <w:sz w:val="20"/>
                <w:szCs w:val="20"/>
              </w:rPr>
              <w:t>- 1 ТС с д</w:t>
            </w:r>
            <w:r>
              <w:rPr>
                <w:rFonts w:cstheme="minorHAnsi"/>
                <w:color w:val="000000"/>
                <w:sz w:val="20"/>
                <w:szCs w:val="20"/>
              </w:rPr>
              <w:t>атчиков пожарной сигнализации;</w:t>
            </w:r>
            <w:r>
              <w:rPr>
                <w:rFonts w:cstheme="minorHAnsi"/>
                <w:color w:val="000000"/>
                <w:sz w:val="20"/>
                <w:szCs w:val="20"/>
              </w:rPr>
              <w:br/>
            </w:r>
            <w:r w:rsidRPr="001850D4">
              <w:rPr>
                <w:rFonts w:cstheme="minorHAnsi"/>
                <w:color w:val="000000"/>
                <w:sz w:val="20"/>
                <w:szCs w:val="20"/>
              </w:rPr>
              <w:t>- 1 ТС с датчиков объема.</w:t>
            </w:r>
          </w:p>
        </w:tc>
        <w:tc>
          <w:tcPr>
            <w:tcW w:w="3260" w:type="dxa"/>
            <w:tcBorders>
              <w:top w:val="nil"/>
              <w:left w:val="nil"/>
              <w:bottom w:val="single" w:sz="4" w:space="0" w:color="auto"/>
              <w:right w:val="single" w:sz="4" w:space="0" w:color="auto"/>
            </w:tcBorders>
            <w:shd w:val="clear" w:color="auto" w:fill="auto"/>
            <w:hideMark/>
          </w:tcPr>
          <w:p w:rsidR="00C37769" w:rsidRPr="001850D4" w:rsidRDefault="00C37769" w:rsidP="000F3FDE">
            <w:pPr>
              <w:rPr>
                <w:rFonts w:cstheme="minorHAnsi"/>
                <w:color w:val="000000"/>
                <w:sz w:val="20"/>
                <w:szCs w:val="20"/>
              </w:rPr>
            </w:pPr>
            <w:r w:rsidRPr="001850D4">
              <w:rPr>
                <w:rFonts w:cstheme="minorHAnsi"/>
                <w:color w:val="000000"/>
                <w:sz w:val="20"/>
                <w:szCs w:val="20"/>
              </w:rPr>
              <w:t xml:space="preserve">- На вводе 0,4кВ в ТП </w:t>
            </w:r>
            <w:proofErr w:type="spellStart"/>
            <w:proofErr w:type="gramStart"/>
            <w:r w:rsidRPr="001850D4">
              <w:rPr>
                <w:rFonts w:cstheme="minorHAnsi"/>
                <w:color w:val="000000"/>
                <w:sz w:val="20"/>
                <w:szCs w:val="20"/>
              </w:rPr>
              <w:t>I</w:t>
            </w:r>
            <w:proofErr w:type="gramEnd"/>
            <w:r w:rsidRPr="001850D4">
              <w:rPr>
                <w:rFonts w:cstheme="minorHAnsi"/>
                <w:color w:val="000000"/>
                <w:sz w:val="20"/>
                <w:szCs w:val="20"/>
              </w:rPr>
              <w:t>а</w:t>
            </w:r>
            <w:proofErr w:type="spellEnd"/>
            <w:r w:rsidRPr="001850D4">
              <w:rPr>
                <w:rFonts w:cstheme="minorHAnsi"/>
                <w:color w:val="000000"/>
                <w:sz w:val="20"/>
                <w:szCs w:val="20"/>
              </w:rPr>
              <w:t xml:space="preserve">, </w:t>
            </w:r>
            <w:proofErr w:type="spellStart"/>
            <w:r w:rsidRPr="001850D4">
              <w:rPr>
                <w:rFonts w:cstheme="minorHAnsi"/>
                <w:color w:val="000000"/>
                <w:sz w:val="20"/>
                <w:szCs w:val="20"/>
              </w:rPr>
              <w:t>Ib</w:t>
            </w:r>
            <w:proofErr w:type="spellEnd"/>
            <w:r w:rsidRPr="001850D4">
              <w:rPr>
                <w:rFonts w:cstheme="minorHAnsi"/>
                <w:color w:val="000000"/>
                <w:sz w:val="20"/>
                <w:szCs w:val="20"/>
              </w:rPr>
              <w:t xml:space="preserve">, </w:t>
            </w:r>
            <w:proofErr w:type="spellStart"/>
            <w:r w:rsidRPr="001850D4">
              <w:rPr>
                <w:rFonts w:cstheme="minorHAnsi"/>
                <w:color w:val="000000"/>
                <w:sz w:val="20"/>
                <w:szCs w:val="20"/>
              </w:rPr>
              <w:t>Ic</w:t>
            </w:r>
            <w:proofErr w:type="spellEnd"/>
            <w:r w:rsidRPr="001850D4">
              <w:rPr>
                <w:rFonts w:cstheme="minorHAnsi"/>
                <w:color w:val="000000"/>
                <w:sz w:val="20"/>
                <w:szCs w:val="20"/>
              </w:rPr>
              <w:t xml:space="preserve">, </w:t>
            </w:r>
            <w:proofErr w:type="spellStart"/>
            <w:r w:rsidRPr="001850D4">
              <w:rPr>
                <w:rFonts w:cstheme="minorHAnsi"/>
                <w:color w:val="000000"/>
                <w:sz w:val="20"/>
                <w:szCs w:val="20"/>
              </w:rPr>
              <w:t>Ua</w:t>
            </w:r>
            <w:proofErr w:type="spellEnd"/>
            <w:r w:rsidRPr="001850D4">
              <w:rPr>
                <w:rFonts w:cstheme="minorHAnsi"/>
                <w:color w:val="000000"/>
                <w:sz w:val="20"/>
                <w:szCs w:val="20"/>
              </w:rPr>
              <w:t xml:space="preserve">, </w:t>
            </w:r>
            <w:proofErr w:type="spellStart"/>
            <w:r w:rsidRPr="001850D4">
              <w:rPr>
                <w:rFonts w:cstheme="minorHAnsi"/>
                <w:color w:val="000000"/>
                <w:sz w:val="20"/>
                <w:szCs w:val="20"/>
              </w:rPr>
              <w:t>Ub</w:t>
            </w:r>
            <w:proofErr w:type="spellEnd"/>
            <w:r w:rsidRPr="001850D4">
              <w:rPr>
                <w:rFonts w:cstheme="minorHAnsi"/>
                <w:color w:val="000000"/>
                <w:sz w:val="20"/>
                <w:szCs w:val="20"/>
              </w:rPr>
              <w:t xml:space="preserve">, </w:t>
            </w:r>
            <w:proofErr w:type="spellStart"/>
            <w:r w:rsidRPr="001850D4">
              <w:rPr>
                <w:rFonts w:cstheme="minorHAnsi"/>
                <w:color w:val="000000"/>
                <w:sz w:val="20"/>
                <w:szCs w:val="20"/>
              </w:rPr>
              <w:t>Uc</w:t>
            </w:r>
            <w:proofErr w:type="spellEnd"/>
            <w:r w:rsidRPr="001850D4">
              <w:rPr>
                <w:rFonts w:cstheme="minorHAnsi"/>
                <w:color w:val="000000"/>
                <w:sz w:val="20"/>
                <w:szCs w:val="20"/>
              </w:rPr>
              <w:t xml:space="preserve">, </w:t>
            </w:r>
            <w:proofErr w:type="spellStart"/>
            <w:r w:rsidRPr="001850D4">
              <w:rPr>
                <w:rFonts w:cstheme="minorHAnsi"/>
                <w:color w:val="000000"/>
                <w:sz w:val="20"/>
                <w:szCs w:val="20"/>
              </w:rPr>
              <w:t>Uср</w:t>
            </w:r>
            <w:proofErr w:type="spellEnd"/>
            <w:r w:rsidRPr="001850D4">
              <w:rPr>
                <w:rFonts w:cstheme="minorHAnsi"/>
                <w:color w:val="000000"/>
                <w:sz w:val="20"/>
                <w:szCs w:val="20"/>
              </w:rPr>
              <w:t>. на секции 0,4кВ, P, Q в ОИК (спора</w:t>
            </w:r>
            <w:r>
              <w:rPr>
                <w:rFonts w:cstheme="minorHAnsi"/>
                <w:color w:val="000000"/>
                <w:sz w:val="20"/>
                <w:szCs w:val="20"/>
              </w:rPr>
              <w:t>дическая передача по апертуре)</w:t>
            </w:r>
            <w:r>
              <w:rPr>
                <w:rFonts w:cstheme="minorHAnsi"/>
                <w:color w:val="000000"/>
                <w:sz w:val="20"/>
                <w:szCs w:val="20"/>
              </w:rPr>
              <w:br/>
            </w:r>
            <w:r w:rsidRPr="001850D4">
              <w:rPr>
                <w:rFonts w:cstheme="minorHAnsi"/>
                <w:color w:val="000000"/>
                <w:sz w:val="20"/>
                <w:szCs w:val="20"/>
              </w:rPr>
              <w:t xml:space="preserve">- Данные технического </w:t>
            </w:r>
            <w:r w:rsidR="000F3FDE">
              <w:rPr>
                <w:rFonts w:cstheme="minorHAnsi"/>
                <w:color w:val="000000"/>
                <w:sz w:val="20"/>
                <w:szCs w:val="20"/>
              </w:rPr>
              <w:t xml:space="preserve">и </w:t>
            </w:r>
            <w:r w:rsidRPr="001850D4">
              <w:rPr>
                <w:rFonts w:cstheme="minorHAnsi"/>
                <w:color w:val="000000"/>
                <w:sz w:val="20"/>
                <w:szCs w:val="20"/>
              </w:rPr>
              <w:t>коммерческого учета и журнал</w:t>
            </w:r>
            <w:r w:rsidR="000F3FDE">
              <w:rPr>
                <w:rFonts w:cstheme="minorHAnsi"/>
                <w:color w:val="000000"/>
                <w:sz w:val="20"/>
                <w:szCs w:val="20"/>
              </w:rPr>
              <w:t>ы</w:t>
            </w:r>
            <w:r w:rsidRPr="001850D4">
              <w:rPr>
                <w:rFonts w:cstheme="minorHAnsi"/>
                <w:color w:val="000000"/>
                <w:sz w:val="20"/>
                <w:szCs w:val="20"/>
              </w:rPr>
              <w:t xml:space="preserve"> событий </w:t>
            </w:r>
            <w:r w:rsidR="000F3FDE" w:rsidRPr="001850D4">
              <w:rPr>
                <w:rFonts w:cstheme="minorHAnsi"/>
                <w:color w:val="000000"/>
                <w:sz w:val="20"/>
                <w:szCs w:val="20"/>
              </w:rPr>
              <w:t>счетчик</w:t>
            </w:r>
            <w:r w:rsidR="000F3FDE">
              <w:rPr>
                <w:rFonts w:cstheme="minorHAnsi"/>
                <w:color w:val="000000"/>
                <w:sz w:val="20"/>
                <w:szCs w:val="20"/>
              </w:rPr>
              <w:t>ов</w:t>
            </w:r>
            <w:r w:rsidR="000F3FDE" w:rsidRPr="001850D4">
              <w:rPr>
                <w:rFonts w:cstheme="minorHAnsi"/>
                <w:color w:val="000000"/>
                <w:sz w:val="20"/>
                <w:szCs w:val="20"/>
              </w:rPr>
              <w:t xml:space="preserve"> </w:t>
            </w:r>
            <w:r w:rsidRPr="001850D4">
              <w:rPr>
                <w:rFonts w:cstheme="minorHAnsi"/>
                <w:color w:val="000000"/>
                <w:sz w:val="20"/>
                <w:szCs w:val="20"/>
              </w:rPr>
              <w:t>в ИВК АСУЭ.</w:t>
            </w:r>
          </w:p>
        </w:tc>
      </w:tr>
      <w:tr w:rsidR="000F3FDE" w:rsidRPr="001850D4" w:rsidTr="000E79B9">
        <w:trPr>
          <w:trHeight w:val="2100"/>
        </w:trPr>
        <w:tc>
          <w:tcPr>
            <w:tcW w:w="1075" w:type="dxa"/>
            <w:tcBorders>
              <w:top w:val="nil"/>
              <w:left w:val="single" w:sz="4" w:space="0" w:color="auto"/>
              <w:bottom w:val="single" w:sz="4" w:space="0" w:color="auto"/>
              <w:right w:val="single" w:sz="4" w:space="0" w:color="auto"/>
            </w:tcBorders>
            <w:shd w:val="clear" w:color="auto" w:fill="auto"/>
            <w:noWrap/>
          </w:tcPr>
          <w:p w:rsidR="000F3FDE" w:rsidRPr="001850D4" w:rsidRDefault="000F3FDE" w:rsidP="000F3FDE">
            <w:pPr>
              <w:rPr>
                <w:rFonts w:cstheme="minorHAnsi"/>
                <w:color w:val="000000"/>
                <w:sz w:val="20"/>
                <w:szCs w:val="20"/>
              </w:rPr>
            </w:pPr>
            <w:r>
              <w:rPr>
                <w:rFonts w:cstheme="minorHAnsi"/>
                <w:color w:val="000000"/>
                <w:sz w:val="20"/>
                <w:szCs w:val="20"/>
              </w:rPr>
              <w:t>1б</w:t>
            </w:r>
          </w:p>
        </w:tc>
        <w:tc>
          <w:tcPr>
            <w:tcW w:w="3534" w:type="dxa"/>
            <w:tcBorders>
              <w:top w:val="nil"/>
              <w:left w:val="nil"/>
              <w:bottom w:val="single" w:sz="4" w:space="0" w:color="auto"/>
              <w:right w:val="single" w:sz="4" w:space="0" w:color="auto"/>
            </w:tcBorders>
            <w:shd w:val="clear" w:color="auto" w:fill="auto"/>
          </w:tcPr>
          <w:p w:rsidR="000F3FDE" w:rsidRPr="001850D4" w:rsidRDefault="000F3FDE" w:rsidP="000F3FDE">
            <w:pPr>
              <w:rPr>
                <w:rFonts w:cstheme="minorHAnsi"/>
                <w:color w:val="000000"/>
                <w:sz w:val="20"/>
                <w:szCs w:val="20"/>
              </w:rPr>
            </w:pPr>
            <w:r w:rsidRPr="001850D4">
              <w:rPr>
                <w:rFonts w:cstheme="minorHAnsi"/>
                <w:color w:val="000000"/>
                <w:sz w:val="20"/>
                <w:szCs w:val="20"/>
              </w:rPr>
              <w:t>- ТП с одним трансформатором;</w:t>
            </w:r>
            <w:r w:rsidRPr="001850D4">
              <w:rPr>
                <w:rFonts w:cstheme="minorHAnsi"/>
                <w:color w:val="000000"/>
                <w:sz w:val="20"/>
                <w:szCs w:val="20"/>
              </w:rPr>
              <w:br/>
              <w:t>- Количество отходящих фидеров 0,4кВ не более 2</w:t>
            </w:r>
            <w:r>
              <w:rPr>
                <w:rFonts w:cstheme="minorHAnsi"/>
                <w:color w:val="000000"/>
                <w:sz w:val="20"/>
                <w:szCs w:val="20"/>
              </w:rPr>
              <w:t>.</w:t>
            </w:r>
          </w:p>
        </w:tc>
        <w:tc>
          <w:tcPr>
            <w:tcW w:w="4536" w:type="dxa"/>
            <w:tcBorders>
              <w:top w:val="nil"/>
              <w:left w:val="nil"/>
              <w:bottom w:val="single" w:sz="4" w:space="0" w:color="auto"/>
              <w:right w:val="single" w:sz="4" w:space="0" w:color="auto"/>
            </w:tcBorders>
            <w:shd w:val="clear" w:color="auto" w:fill="auto"/>
          </w:tcPr>
          <w:p w:rsidR="000F3FDE" w:rsidRPr="001850D4" w:rsidRDefault="000F3FDE" w:rsidP="000F3FDE">
            <w:pPr>
              <w:rPr>
                <w:rFonts w:cstheme="minorHAnsi"/>
                <w:color w:val="000000"/>
                <w:sz w:val="20"/>
                <w:szCs w:val="20"/>
              </w:rPr>
            </w:pPr>
            <w:r w:rsidRPr="001850D4">
              <w:rPr>
                <w:rFonts w:cstheme="minorHAnsi"/>
                <w:color w:val="000000"/>
                <w:sz w:val="20"/>
                <w:szCs w:val="20"/>
              </w:rPr>
              <w:t>Установка шкафа ТМ и АСКУЭ с функцией диспетчеризации в комплекте: 3ф. электросчетчик, модул</w:t>
            </w:r>
            <w:proofErr w:type="gramStart"/>
            <w:r w:rsidRPr="001850D4">
              <w:rPr>
                <w:rFonts w:cstheme="minorHAnsi"/>
                <w:color w:val="000000"/>
                <w:sz w:val="20"/>
                <w:szCs w:val="20"/>
              </w:rPr>
              <w:t>ь(</w:t>
            </w:r>
            <w:proofErr w:type="gramEnd"/>
            <w:r w:rsidRPr="001850D4">
              <w:rPr>
                <w:rFonts w:cstheme="minorHAnsi"/>
                <w:color w:val="000000"/>
                <w:sz w:val="20"/>
                <w:szCs w:val="20"/>
              </w:rPr>
              <w:t>и) ввода-вывода (</w:t>
            </w:r>
            <w:r>
              <w:rPr>
                <w:rFonts w:cstheme="minorHAnsi"/>
                <w:color w:val="000000"/>
                <w:sz w:val="20"/>
                <w:szCs w:val="20"/>
              </w:rPr>
              <w:t>11</w:t>
            </w:r>
            <w:r w:rsidRPr="001850D4">
              <w:rPr>
                <w:rFonts w:cstheme="minorHAnsi"/>
                <w:color w:val="000000"/>
                <w:sz w:val="20"/>
                <w:szCs w:val="20"/>
              </w:rPr>
              <w:t>ТС), испытательная коробка, бесперебойное питание оборудования</w:t>
            </w:r>
            <w:r>
              <w:rPr>
                <w:rFonts w:cstheme="minorHAnsi"/>
                <w:color w:val="000000"/>
                <w:sz w:val="20"/>
                <w:szCs w:val="20"/>
              </w:rPr>
              <w:t xml:space="preserve"> (</w:t>
            </w:r>
            <w:proofErr w:type="spellStart"/>
            <w:r>
              <w:rPr>
                <w:rFonts w:cstheme="minorHAnsi"/>
                <w:color w:val="000000"/>
                <w:sz w:val="20"/>
                <w:szCs w:val="20"/>
              </w:rPr>
              <w:t>ионистор</w:t>
            </w:r>
            <w:proofErr w:type="spellEnd"/>
            <w:r>
              <w:rPr>
                <w:rFonts w:cstheme="minorHAnsi"/>
                <w:color w:val="000000"/>
                <w:sz w:val="20"/>
                <w:szCs w:val="20"/>
              </w:rPr>
              <w:t>)</w:t>
            </w:r>
            <w:r w:rsidRPr="001850D4">
              <w:rPr>
                <w:rFonts w:cstheme="minorHAnsi"/>
                <w:color w:val="000000"/>
                <w:sz w:val="20"/>
                <w:szCs w:val="20"/>
              </w:rPr>
              <w:t>, УСПД или коммуникационны</w:t>
            </w:r>
            <w:r>
              <w:rPr>
                <w:rFonts w:cstheme="minorHAnsi"/>
                <w:color w:val="000000"/>
                <w:sz w:val="20"/>
                <w:szCs w:val="20"/>
              </w:rPr>
              <w:t>й</w:t>
            </w:r>
            <w:r w:rsidRPr="001850D4">
              <w:rPr>
                <w:rFonts w:cstheme="minorHAnsi"/>
                <w:color w:val="000000"/>
                <w:sz w:val="20"/>
                <w:szCs w:val="20"/>
              </w:rPr>
              <w:t xml:space="preserve"> контроллер для п</w:t>
            </w:r>
            <w:r>
              <w:rPr>
                <w:rFonts w:cstheme="minorHAnsi"/>
                <w:color w:val="000000"/>
                <w:sz w:val="20"/>
                <w:szCs w:val="20"/>
              </w:rPr>
              <w:t>е</w:t>
            </w:r>
            <w:r w:rsidRPr="001850D4">
              <w:rPr>
                <w:rFonts w:cstheme="minorHAnsi"/>
                <w:color w:val="000000"/>
                <w:sz w:val="20"/>
                <w:szCs w:val="20"/>
              </w:rPr>
              <w:t>редачи данных в ОИК и ИВК</w:t>
            </w:r>
            <w:r>
              <w:rPr>
                <w:rFonts w:cstheme="minorHAnsi"/>
                <w:color w:val="000000"/>
                <w:sz w:val="20"/>
                <w:szCs w:val="20"/>
              </w:rPr>
              <w:t xml:space="preserve">, </w:t>
            </w:r>
            <w:r w:rsidRPr="001850D4">
              <w:rPr>
                <w:rFonts w:cstheme="minorHAnsi"/>
                <w:color w:val="000000"/>
                <w:sz w:val="20"/>
                <w:szCs w:val="20"/>
              </w:rPr>
              <w:t>внешний модем для опроса счетчиков (PLC/RF-технология)</w:t>
            </w:r>
            <w:r w:rsidRPr="008B5A2B">
              <w:rPr>
                <w:rFonts w:cstheme="minorHAnsi"/>
                <w:color w:val="000000"/>
                <w:sz w:val="20"/>
                <w:szCs w:val="20"/>
              </w:rPr>
              <w:t>, установленных у потребителей, запитанных отходящими линиями ТП</w:t>
            </w:r>
            <w:r w:rsidRPr="001850D4">
              <w:rPr>
                <w:rFonts w:cstheme="minorHAnsi"/>
                <w:color w:val="000000"/>
                <w:sz w:val="20"/>
                <w:szCs w:val="20"/>
              </w:rPr>
              <w:t>. Поддержка протоколов передачи данных</w:t>
            </w:r>
            <w:r>
              <w:rPr>
                <w:rFonts w:cstheme="minorHAnsi"/>
                <w:color w:val="000000"/>
                <w:sz w:val="20"/>
                <w:szCs w:val="20"/>
              </w:rPr>
              <w:t xml:space="preserve"> </w:t>
            </w:r>
            <w:r>
              <w:rPr>
                <w:rFonts w:cstheme="minorHAnsi"/>
                <w:color w:val="000000"/>
                <w:sz w:val="20"/>
                <w:szCs w:val="20"/>
              </w:rPr>
              <w:lastRenderedPageBreak/>
              <w:t>УСПД/контроллера</w:t>
            </w:r>
            <w:r w:rsidRPr="001850D4">
              <w:rPr>
                <w:rFonts w:cstheme="minorHAnsi"/>
                <w:color w:val="000000"/>
                <w:sz w:val="20"/>
                <w:szCs w:val="20"/>
              </w:rPr>
              <w:t xml:space="preserve"> на верхний уровень</w:t>
            </w:r>
            <w:r>
              <w:rPr>
                <w:rFonts w:cstheme="minorHAnsi"/>
                <w:color w:val="000000"/>
                <w:sz w:val="20"/>
                <w:szCs w:val="20"/>
              </w:rPr>
              <w:t>:</w:t>
            </w:r>
            <w:r w:rsidRPr="001850D4">
              <w:rPr>
                <w:rFonts w:cstheme="minorHAnsi"/>
                <w:color w:val="000000"/>
                <w:sz w:val="20"/>
                <w:szCs w:val="20"/>
              </w:rPr>
              <w:t xml:space="preserve"> МЭК 60870-5-104</w:t>
            </w:r>
            <w:r>
              <w:rPr>
                <w:rFonts w:cstheme="minorHAnsi"/>
                <w:color w:val="000000"/>
                <w:sz w:val="20"/>
                <w:szCs w:val="20"/>
              </w:rPr>
              <w:t xml:space="preserve"> и в соответствии с МЭК 61850 в ОИК и совместимый с ИВК АСУЭ.</w:t>
            </w:r>
          </w:p>
        </w:tc>
        <w:tc>
          <w:tcPr>
            <w:tcW w:w="3755" w:type="dxa"/>
            <w:tcBorders>
              <w:top w:val="nil"/>
              <w:left w:val="nil"/>
              <w:bottom w:val="single" w:sz="4" w:space="0" w:color="auto"/>
              <w:right w:val="single" w:sz="4" w:space="0" w:color="auto"/>
            </w:tcBorders>
            <w:shd w:val="clear" w:color="auto" w:fill="auto"/>
          </w:tcPr>
          <w:p w:rsidR="000F3FDE" w:rsidRDefault="000F3FDE" w:rsidP="00BF57DB">
            <w:pPr>
              <w:rPr>
                <w:rFonts w:cstheme="minorHAnsi"/>
                <w:color w:val="000000"/>
                <w:sz w:val="20"/>
                <w:szCs w:val="20"/>
              </w:rPr>
            </w:pPr>
            <w:r w:rsidRPr="001850D4">
              <w:rPr>
                <w:rFonts w:cstheme="minorHAnsi"/>
                <w:color w:val="000000"/>
                <w:sz w:val="20"/>
                <w:szCs w:val="20"/>
              </w:rPr>
              <w:lastRenderedPageBreak/>
              <w:t>- П</w:t>
            </w:r>
            <w:r>
              <w:rPr>
                <w:rFonts w:cstheme="minorHAnsi"/>
                <w:color w:val="000000"/>
                <w:sz w:val="20"/>
                <w:szCs w:val="20"/>
              </w:rPr>
              <w:t>оложение двери шкафа ТМ и АСУЭ</w:t>
            </w:r>
            <w:r>
              <w:rPr>
                <w:rFonts w:cstheme="minorHAnsi"/>
                <w:color w:val="000000"/>
                <w:sz w:val="20"/>
                <w:szCs w:val="20"/>
              </w:rPr>
              <w:br/>
            </w:r>
            <w:r w:rsidRPr="001850D4">
              <w:rPr>
                <w:rFonts w:cstheme="minorHAnsi"/>
                <w:color w:val="000000"/>
                <w:sz w:val="20"/>
                <w:szCs w:val="20"/>
              </w:rPr>
              <w:t>- Положение двер</w:t>
            </w:r>
            <w:proofErr w:type="gramStart"/>
            <w:r w:rsidRPr="001850D4">
              <w:rPr>
                <w:rFonts w:cstheme="minorHAnsi"/>
                <w:color w:val="000000"/>
                <w:sz w:val="20"/>
                <w:szCs w:val="20"/>
              </w:rPr>
              <w:t>и(</w:t>
            </w:r>
            <w:proofErr w:type="gramEnd"/>
            <w:r w:rsidRPr="001850D4">
              <w:rPr>
                <w:rFonts w:cstheme="minorHAnsi"/>
                <w:color w:val="000000"/>
                <w:sz w:val="20"/>
                <w:szCs w:val="20"/>
              </w:rPr>
              <w:t>ей) шкафа силового обор</w:t>
            </w:r>
            <w:r>
              <w:rPr>
                <w:rFonts w:cstheme="minorHAnsi"/>
                <w:color w:val="000000"/>
                <w:sz w:val="20"/>
                <w:szCs w:val="20"/>
              </w:rPr>
              <w:t>удования (1 обобщенный сигнал)</w:t>
            </w:r>
            <w:r>
              <w:rPr>
                <w:rFonts w:cstheme="minorHAnsi"/>
                <w:color w:val="000000"/>
                <w:sz w:val="20"/>
                <w:szCs w:val="20"/>
              </w:rPr>
              <w:br/>
            </w:r>
            <w:r w:rsidRPr="001850D4">
              <w:rPr>
                <w:rFonts w:cstheme="minorHAnsi"/>
                <w:color w:val="000000"/>
                <w:sz w:val="20"/>
                <w:szCs w:val="20"/>
              </w:rPr>
              <w:t>- Наличие напряжения на отходящих фидера</w:t>
            </w:r>
            <w:r>
              <w:rPr>
                <w:rFonts w:cstheme="minorHAnsi"/>
                <w:color w:val="000000"/>
                <w:sz w:val="20"/>
                <w:szCs w:val="20"/>
              </w:rPr>
              <w:t>х (до 2х фидеров - 6 фаз (6ТС);</w:t>
            </w:r>
            <w:r>
              <w:rPr>
                <w:rFonts w:cstheme="minorHAnsi"/>
                <w:color w:val="000000"/>
                <w:sz w:val="20"/>
                <w:szCs w:val="20"/>
              </w:rPr>
              <w:br/>
            </w:r>
            <w:r w:rsidRPr="001850D4">
              <w:rPr>
                <w:rFonts w:cstheme="minorHAnsi"/>
                <w:color w:val="000000"/>
                <w:sz w:val="20"/>
                <w:szCs w:val="20"/>
              </w:rPr>
              <w:t>- Контроль напряжения питания на вводе в устройство</w:t>
            </w:r>
            <w:r>
              <w:rPr>
                <w:rFonts w:cstheme="minorHAnsi"/>
                <w:color w:val="000000"/>
                <w:sz w:val="20"/>
                <w:szCs w:val="20"/>
              </w:rPr>
              <w:t>;</w:t>
            </w:r>
          </w:p>
          <w:p w:rsidR="000F3FDE" w:rsidRPr="001850D4" w:rsidRDefault="000F3FDE" w:rsidP="00C37769">
            <w:pPr>
              <w:rPr>
                <w:rFonts w:cstheme="minorHAnsi"/>
                <w:color w:val="000000"/>
                <w:sz w:val="20"/>
                <w:szCs w:val="20"/>
              </w:rPr>
            </w:pPr>
            <w:r w:rsidRPr="001850D4">
              <w:rPr>
                <w:rFonts w:cstheme="minorHAnsi"/>
                <w:color w:val="000000"/>
                <w:sz w:val="20"/>
                <w:szCs w:val="20"/>
              </w:rPr>
              <w:t>- 1 ТС с д</w:t>
            </w:r>
            <w:r>
              <w:rPr>
                <w:rFonts w:cstheme="minorHAnsi"/>
                <w:color w:val="000000"/>
                <w:sz w:val="20"/>
                <w:szCs w:val="20"/>
              </w:rPr>
              <w:t>атчиков пожарной сигнализации;</w:t>
            </w:r>
            <w:r>
              <w:rPr>
                <w:rFonts w:cstheme="minorHAnsi"/>
                <w:color w:val="000000"/>
                <w:sz w:val="20"/>
                <w:szCs w:val="20"/>
              </w:rPr>
              <w:br/>
            </w:r>
            <w:r w:rsidRPr="001850D4">
              <w:rPr>
                <w:rFonts w:cstheme="minorHAnsi"/>
                <w:color w:val="000000"/>
                <w:sz w:val="20"/>
                <w:szCs w:val="20"/>
              </w:rPr>
              <w:t>- 1 ТС с датчиков объема.</w:t>
            </w:r>
          </w:p>
        </w:tc>
        <w:tc>
          <w:tcPr>
            <w:tcW w:w="3260" w:type="dxa"/>
            <w:tcBorders>
              <w:top w:val="nil"/>
              <w:left w:val="nil"/>
              <w:bottom w:val="single" w:sz="4" w:space="0" w:color="auto"/>
              <w:right w:val="single" w:sz="4" w:space="0" w:color="auto"/>
            </w:tcBorders>
            <w:shd w:val="clear" w:color="auto" w:fill="auto"/>
          </w:tcPr>
          <w:p w:rsidR="000F3FDE" w:rsidRPr="001850D4" w:rsidRDefault="000F3FDE" w:rsidP="000F3FDE">
            <w:pPr>
              <w:rPr>
                <w:rFonts w:cstheme="minorHAnsi"/>
                <w:color w:val="000000"/>
                <w:sz w:val="20"/>
                <w:szCs w:val="20"/>
              </w:rPr>
            </w:pPr>
            <w:r w:rsidRPr="001850D4">
              <w:rPr>
                <w:rFonts w:cstheme="minorHAnsi"/>
                <w:color w:val="000000"/>
                <w:sz w:val="20"/>
                <w:szCs w:val="20"/>
              </w:rPr>
              <w:t xml:space="preserve">- На вводе 0,4кВ в ТП </w:t>
            </w:r>
            <w:proofErr w:type="spellStart"/>
            <w:proofErr w:type="gramStart"/>
            <w:r w:rsidRPr="001850D4">
              <w:rPr>
                <w:rFonts w:cstheme="minorHAnsi"/>
                <w:color w:val="000000"/>
                <w:sz w:val="20"/>
                <w:szCs w:val="20"/>
              </w:rPr>
              <w:t>I</w:t>
            </w:r>
            <w:proofErr w:type="gramEnd"/>
            <w:r w:rsidRPr="001850D4">
              <w:rPr>
                <w:rFonts w:cstheme="minorHAnsi"/>
                <w:color w:val="000000"/>
                <w:sz w:val="20"/>
                <w:szCs w:val="20"/>
              </w:rPr>
              <w:t>а</w:t>
            </w:r>
            <w:proofErr w:type="spellEnd"/>
            <w:r w:rsidRPr="001850D4">
              <w:rPr>
                <w:rFonts w:cstheme="minorHAnsi"/>
                <w:color w:val="000000"/>
                <w:sz w:val="20"/>
                <w:szCs w:val="20"/>
              </w:rPr>
              <w:t xml:space="preserve">, </w:t>
            </w:r>
            <w:proofErr w:type="spellStart"/>
            <w:r w:rsidRPr="001850D4">
              <w:rPr>
                <w:rFonts w:cstheme="minorHAnsi"/>
                <w:color w:val="000000"/>
                <w:sz w:val="20"/>
                <w:szCs w:val="20"/>
              </w:rPr>
              <w:t>Ib</w:t>
            </w:r>
            <w:proofErr w:type="spellEnd"/>
            <w:r w:rsidRPr="001850D4">
              <w:rPr>
                <w:rFonts w:cstheme="minorHAnsi"/>
                <w:color w:val="000000"/>
                <w:sz w:val="20"/>
                <w:szCs w:val="20"/>
              </w:rPr>
              <w:t xml:space="preserve">, </w:t>
            </w:r>
            <w:proofErr w:type="spellStart"/>
            <w:r w:rsidRPr="001850D4">
              <w:rPr>
                <w:rFonts w:cstheme="minorHAnsi"/>
                <w:color w:val="000000"/>
                <w:sz w:val="20"/>
                <w:szCs w:val="20"/>
              </w:rPr>
              <w:t>Ic</w:t>
            </w:r>
            <w:proofErr w:type="spellEnd"/>
            <w:r w:rsidRPr="001850D4">
              <w:rPr>
                <w:rFonts w:cstheme="minorHAnsi"/>
                <w:color w:val="000000"/>
                <w:sz w:val="20"/>
                <w:szCs w:val="20"/>
              </w:rPr>
              <w:t xml:space="preserve">, </w:t>
            </w:r>
            <w:proofErr w:type="spellStart"/>
            <w:r w:rsidRPr="001850D4">
              <w:rPr>
                <w:rFonts w:cstheme="minorHAnsi"/>
                <w:color w:val="000000"/>
                <w:sz w:val="20"/>
                <w:szCs w:val="20"/>
              </w:rPr>
              <w:t>Ua</w:t>
            </w:r>
            <w:proofErr w:type="spellEnd"/>
            <w:r w:rsidRPr="001850D4">
              <w:rPr>
                <w:rFonts w:cstheme="minorHAnsi"/>
                <w:color w:val="000000"/>
                <w:sz w:val="20"/>
                <w:szCs w:val="20"/>
              </w:rPr>
              <w:t xml:space="preserve">, </w:t>
            </w:r>
            <w:proofErr w:type="spellStart"/>
            <w:r w:rsidRPr="001850D4">
              <w:rPr>
                <w:rFonts w:cstheme="minorHAnsi"/>
                <w:color w:val="000000"/>
                <w:sz w:val="20"/>
                <w:szCs w:val="20"/>
              </w:rPr>
              <w:t>Ub</w:t>
            </w:r>
            <w:proofErr w:type="spellEnd"/>
            <w:r w:rsidRPr="001850D4">
              <w:rPr>
                <w:rFonts w:cstheme="minorHAnsi"/>
                <w:color w:val="000000"/>
                <w:sz w:val="20"/>
                <w:szCs w:val="20"/>
              </w:rPr>
              <w:t xml:space="preserve">, </w:t>
            </w:r>
            <w:proofErr w:type="spellStart"/>
            <w:r w:rsidRPr="001850D4">
              <w:rPr>
                <w:rFonts w:cstheme="minorHAnsi"/>
                <w:color w:val="000000"/>
                <w:sz w:val="20"/>
                <w:szCs w:val="20"/>
              </w:rPr>
              <w:t>Uc</w:t>
            </w:r>
            <w:proofErr w:type="spellEnd"/>
            <w:r w:rsidRPr="001850D4">
              <w:rPr>
                <w:rFonts w:cstheme="minorHAnsi"/>
                <w:color w:val="000000"/>
                <w:sz w:val="20"/>
                <w:szCs w:val="20"/>
              </w:rPr>
              <w:t xml:space="preserve">, </w:t>
            </w:r>
            <w:proofErr w:type="spellStart"/>
            <w:r w:rsidRPr="001850D4">
              <w:rPr>
                <w:rFonts w:cstheme="minorHAnsi"/>
                <w:color w:val="000000"/>
                <w:sz w:val="20"/>
                <w:szCs w:val="20"/>
              </w:rPr>
              <w:t>Uср</w:t>
            </w:r>
            <w:proofErr w:type="spellEnd"/>
            <w:r w:rsidRPr="001850D4">
              <w:rPr>
                <w:rFonts w:cstheme="minorHAnsi"/>
                <w:color w:val="000000"/>
                <w:sz w:val="20"/>
                <w:szCs w:val="20"/>
              </w:rPr>
              <w:t>. на секции 0,4кВ, P, Q в ОИК (спора</w:t>
            </w:r>
            <w:r>
              <w:rPr>
                <w:rFonts w:cstheme="minorHAnsi"/>
                <w:color w:val="000000"/>
                <w:sz w:val="20"/>
                <w:szCs w:val="20"/>
              </w:rPr>
              <w:t>дическая передача по апертуре)</w:t>
            </w:r>
            <w:r>
              <w:rPr>
                <w:rFonts w:cstheme="minorHAnsi"/>
                <w:color w:val="000000"/>
                <w:sz w:val="20"/>
                <w:szCs w:val="20"/>
              </w:rPr>
              <w:br/>
            </w:r>
            <w:r w:rsidRPr="001850D4">
              <w:rPr>
                <w:rFonts w:cstheme="minorHAnsi"/>
                <w:color w:val="000000"/>
                <w:sz w:val="20"/>
                <w:szCs w:val="20"/>
              </w:rPr>
              <w:t>- Данные технического</w:t>
            </w:r>
            <w:r>
              <w:rPr>
                <w:rFonts w:cstheme="minorHAnsi"/>
                <w:color w:val="000000"/>
                <w:sz w:val="20"/>
                <w:szCs w:val="20"/>
              </w:rPr>
              <w:t xml:space="preserve"> и коммерческого</w:t>
            </w:r>
            <w:r w:rsidRPr="001850D4">
              <w:rPr>
                <w:rFonts w:cstheme="minorHAnsi"/>
                <w:color w:val="000000"/>
                <w:sz w:val="20"/>
                <w:szCs w:val="20"/>
              </w:rPr>
              <w:t xml:space="preserve"> учета и журна</w:t>
            </w:r>
            <w:r>
              <w:rPr>
                <w:rFonts w:cstheme="minorHAnsi"/>
                <w:color w:val="000000"/>
                <w:sz w:val="20"/>
                <w:szCs w:val="20"/>
              </w:rPr>
              <w:t>лы событий счетчиков в ИВК АСУЭ.</w:t>
            </w:r>
          </w:p>
        </w:tc>
      </w:tr>
      <w:tr w:rsidR="00C37769" w:rsidRPr="001850D4" w:rsidTr="000E79B9">
        <w:trPr>
          <w:trHeight w:val="2400"/>
        </w:trPr>
        <w:tc>
          <w:tcPr>
            <w:tcW w:w="1075" w:type="dxa"/>
            <w:tcBorders>
              <w:top w:val="nil"/>
              <w:left w:val="single" w:sz="4" w:space="0" w:color="auto"/>
              <w:bottom w:val="single" w:sz="4" w:space="0" w:color="auto"/>
              <w:right w:val="single" w:sz="4" w:space="0" w:color="auto"/>
            </w:tcBorders>
            <w:shd w:val="clear" w:color="auto" w:fill="auto"/>
            <w:noWrap/>
            <w:hideMark/>
          </w:tcPr>
          <w:p w:rsidR="00C37769" w:rsidRPr="001850D4" w:rsidRDefault="00C37769" w:rsidP="00C37769">
            <w:pPr>
              <w:rPr>
                <w:rFonts w:cstheme="minorHAnsi"/>
                <w:color w:val="000000"/>
                <w:sz w:val="20"/>
                <w:szCs w:val="20"/>
              </w:rPr>
            </w:pPr>
            <w:r w:rsidRPr="001850D4">
              <w:rPr>
                <w:rFonts w:cstheme="minorHAnsi"/>
                <w:color w:val="000000"/>
                <w:sz w:val="20"/>
                <w:szCs w:val="20"/>
              </w:rPr>
              <w:lastRenderedPageBreak/>
              <w:t>2а</w:t>
            </w:r>
          </w:p>
        </w:tc>
        <w:tc>
          <w:tcPr>
            <w:tcW w:w="3534" w:type="dxa"/>
            <w:tcBorders>
              <w:top w:val="nil"/>
              <w:left w:val="nil"/>
              <w:bottom w:val="single" w:sz="4" w:space="0" w:color="auto"/>
              <w:right w:val="single" w:sz="4" w:space="0" w:color="auto"/>
            </w:tcBorders>
            <w:shd w:val="clear" w:color="auto" w:fill="auto"/>
            <w:hideMark/>
          </w:tcPr>
          <w:p w:rsidR="00C37769" w:rsidRPr="001850D4" w:rsidRDefault="00C37769" w:rsidP="000F3FDE">
            <w:pPr>
              <w:rPr>
                <w:rFonts w:cstheme="minorHAnsi"/>
                <w:color w:val="000000"/>
                <w:sz w:val="20"/>
                <w:szCs w:val="20"/>
              </w:rPr>
            </w:pPr>
            <w:r>
              <w:rPr>
                <w:rFonts w:cstheme="minorHAnsi"/>
                <w:color w:val="000000"/>
                <w:sz w:val="20"/>
                <w:szCs w:val="20"/>
              </w:rPr>
              <w:t>- ТП с одним трансформатором;</w:t>
            </w:r>
            <w:r>
              <w:rPr>
                <w:rFonts w:cstheme="minorHAnsi"/>
                <w:color w:val="000000"/>
                <w:sz w:val="20"/>
                <w:szCs w:val="20"/>
              </w:rPr>
              <w:br/>
            </w:r>
            <w:r w:rsidRPr="001850D4">
              <w:rPr>
                <w:rFonts w:cstheme="minorHAnsi"/>
                <w:color w:val="000000"/>
                <w:sz w:val="20"/>
                <w:szCs w:val="20"/>
              </w:rPr>
              <w:t xml:space="preserve">- Количество отходящих фидеров 0,4кВ </w:t>
            </w:r>
            <w:r>
              <w:rPr>
                <w:rFonts w:cstheme="minorHAnsi"/>
                <w:color w:val="000000"/>
                <w:sz w:val="20"/>
                <w:szCs w:val="20"/>
              </w:rPr>
              <w:t>от 3 до 6</w:t>
            </w:r>
            <w:r w:rsidRPr="005421E9">
              <w:rPr>
                <w:rFonts w:cstheme="minorHAnsi"/>
                <w:color w:val="000000"/>
                <w:sz w:val="20"/>
                <w:szCs w:val="20"/>
              </w:rPr>
              <w:t>.</w:t>
            </w:r>
          </w:p>
        </w:tc>
        <w:tc>
          <w:tcPr>
            <w:tcW w:w="4536" w:type="dxa"/>
            <w:tcBorders>
              <w:top w:val="nil"/>
              <w:left w:val="nil"/>
              <w:bottom w:val="single" w:sz="4" w:space="0" w:color="auto"/>
              <w:right w:val="single" w:sz="4" w:space="0" w:color="auto"/>
            </w:tcBorders>
            <w:shd w:val="clear" w:color="auto" w:fill="auto"/>
            <w:hideMark/>
          </w:tcPr>
          <w:p w:rsidR="00C37769" w:rsidRPr="001850D4" w:rsidRDefault="00C37769" w:rsidP="00C37769">
            <w:pPr>
              <w:rPr>
                <w:rFonts w:cstheme="minorHAnsi"/>
                <w:color w:val="000000"/>
                <w:sz w:val="20"/>
                <w:szCs w:val="20"/>
              </w:rPr>
            </w:pPr>
            <w:r w:rsidRPr="001850D4">
              <w:rPr>
                <w:rFonts w:cstheme="minorHAnsi"/>
                <w:color w:val="000000"/>
                <w:sz w:val="20"/>
                <w:szCs w:val="20"/>
              </w:rPr>
              <w:t>Установка шкафа ТМ и АСКУЭ с функцией диспетчеризации в комплекте: 3ф. электросчетчик, модул</w:t>
            </w:r>
            <w:proofErr w:type="gramStart"/>
            <w:r w:rsidRPr="001850D4">
              <w:rPr>
                <w:rFonts w:cstheme="minorHAnsi"/>
                <w:color w:val="000000"/>
                <w:sz w:val="20"/>
                <w:szCs w:val="20"/>
              </w:rPr>
              <w:t>ь(</w:t>
            </w:r>
            <w:proofErr w:type="gramEnd"/>
            <w:r w:rsidRPr="001850D4">
              <w:rPr>
                <w:rFonts w:cstheme="minorHAnsi"/>
                <w:color w:val="000000"/>
                <w:sz w:val="20"/>
                <w:szCs w:val="20"/>
              </w:rPr>
              <w:t>и) ввода-вывода (23ТС), испытательная коробка, бесперебойное питание оборудования</w:t>
            </w:r>
            <w:r w:rsidR="000F3FDE">
              <w:rPr>
                <w:rFonts w:cstheme="minorHAnsi"/>
                <w:color w:val="000000"/>
                <w:sz w:val="20"/>
                <w:szCs w:val="20"/>
              </w:rPr>
              <w:t xml:space="preserve"> (</w:t>
            </w:r>
            <w:proofErr w:type="spellStart"/>
            <w:r w:rsidR="000F3FDE">
              <w:rPr>
                <w:rFonts w:cstheme="minorHAnsi"/>
                <w:color w:val="000000"/>
                <w:sz w:val="20"/>
                <w:szCs w:val="20"/>
              </w:rPr>
              <w:t>ионистор</w:t>
            </w:r>
            <w:proofErr w:type="spellEnd"/>
            <w:r w:rsidR="000F3FDE">
              <w:rPr>
                <w:rFonts w:cstheme="minorHAnsi"/>
                <w:color w:val="000000"/>
                <w:sz w:val="20"/>
                <w:szCs w:val="20"/>
              </w:rPr>
              <w:t>)</w:t>
            </w:r>
            <w:r w:rsidRPr="001850D4">
              <w:rPr>
                <w:rFonts w:cstheme="minorHAnsi"/>
                <w:color w:val="000000"/>
                <w:sz w:val="20"/>
                <w:szCs w:val="20"/>
              </w:rPr>
              <w:t>, УСПД или коммуникационный контроллер для сбора</w:t>
            </w:r>
            <w:r>
              <w:rPr>
                <w:rFonts w:cstheme="minorHAnsi"/>
                <w:color w:val="000000"/>
                <w:sz w:val="20"/>
                <w:szCs w:val="20"/>
              </w:rPr>
              <w:t>/</w:t>
            </w:r>
            <w:r w:rsidRPr="001850D4">
              <w:rPr>
                <w:rFonts w:cstheme="minorHAnsi"/>
                <w:color w:val="000000"/>
                <w:sz w:val="20"/>
                <w:szCs w:val="20"/>
              </w:rPr>
              <w:t>п</w:t>
            </w:r>
            <w:r>
              <w:rPr>
                <w:rFonts w:cstheme="minorHAnsi"/>
                <w:color w:val="000000"/>
                <w:sz w:val="20"/>
                <w:szCs w:val="20"/>
              </w:rPr>
              <w:t>е</w:t>
            </w:r>
            <w:r w:rsidRPr="001850D4">
              <w:rPr>
                <w:rFonts w:cstheme="minorHAnsi"/>
                <w:color w:val="000000"/>
                <w:sz w:val="20"/>
                <w:szCs w:val="20"/>
              </w:rPr>
              <w:t>редачи данных в ОИК и ИВК. Поддержка протоколов передачи данных</w:t>
            </w:r>
            <w:r>
              <w:rPr>
                <w:rFonts w:cstheme="minorHAnsi"/>
                <w:color w:val="000000"/>
                <w:sz w:val="20"/>
                <w:szCs w:val="20"/>
              </w:rPr>
              <w:t xml:space="preserve"> УСПД/контроллера</w:t>
            </w:r>
            <w:r w:rsidRPr="001850D4">
              <w:rPr>
                <w:rFonts w:cstheme="minorHAnsi"/>
                <w:color w:val="000000"/>
                <w:sz w:val="20"/>
                <w:szCs w:val="20"/>
              </w:rPr>
              <w:t xml:space="preserve"> на верхний уровень</w:t>
            </w:r>
            <w:r>
              <w:rPr>
                <w:rFonts w:cstheme="minorHAnsi"/>
                <w:color w:val="000000"/>
                <w:sz w:val="20"/>
                <w:szCs w:val="20"/>
              </w:rPr>
              <w:t>:</w:t>
            </w:r>
            <w:r w:rsidRPr="001850D4">
              <w:rPr>
                <w:rFonts w:cstheme="minorHAnsi"/>
                <w:color w:val="000000"/>
                <w:sz w:val="20"/>
                <w:szCs w:val="20"/>
              </w:rPr>
              <w:t xml:space="preserve"> МЭК 60870-5-104</w:t>
            </w:r>
            <w:r w:rsidR="000F3FDE">
              <w:rPr>
                <w:rFonts w:cstheme="minorHAnsi"/>
                <w:color w:val="000000"/>
                <w:sz w:val="20"/>
                <w:szCs w:val="20"/>
              </w:rPr>
              <w:t xml:space="preserve"> и в соответствии с МЭК 61850</w:t>
            </w:r>
            <w:r>
              <w:rPr>
                <w:rFonts w:cstheme="minorHAnsi"/>
                <w:color w:val="000000"/>
                <w:sz w:val="20"/>
                <w:szCs w:val="20"/>
              </w:rPr>
              <w:t xml:space="preserve"> в ОИК и совместимый с ИВК АСУЭ.</w:t>
            </w:r>
          </w:p>
        </w:tc>
        <w:tc>
          <w:tcPr>
            <w:tcW w:w="3755" w:type="dxa"/>
            <w:tcBorders>
              <w:top w:val="nil"/>
              <w:left w:val="nil"/>
              <w:bottom w:val="single" w:sz="4" w:space="0" w:color="auto"/>
              <w:right w:val="single" w:sz="4" w:space="0" w:color="auto"/>
            </w:tcBorders>
            <w:shd w:val="clear" w:color="auto" w:fill="auto"/>
            <w:hideMark/>
          </w:tcPr>
          <w:p w:rsidR="00C37769" w:rsidRPr="001850D4" w:rsidRDefault="00C37769" w:rsidP="00C37769">
            <w:pPr>
              <w:rPr>
                <w:rFonts w:cstheme="minorHAnsi"/>
                <w:color w:val="000000"/>
                <w:sz w:val="20"/>
                <w:szCs w:val="20"/>
              </w:rPr>
            </w:pPr>
            <w:r w:rsidRPr="001850D4">
              <w:rPr>
                <w:rFonts w:cstheme="minorHAnsi"/>
                <w:color w:val="000000"/>
                <w:sz w:val="20"/>
                <w:szCs w:val="20"/>
              </w:rPr>
              <w:t>- П</w:t>
            </w:r>
            <w:r>
              <w:rPr>
                <w:rFonts w:cstheme="minorHAnsi"/>
                <w:color w:val="000000"/>
                <w:sz w:val="20"/>
                <w:szCs w:val="20"/>
              </w:rPr>
              <w:t>оложение двери шкафа ТМ и АСУЭ</w:t>
            </w:r>
            <w:r>
              <w:rPr>
                <w:rFonts w:cstheme="minorHAnsi"/>
                <w:color w:val="000000"/>
                <w:sz w:val="20"/>
                <w:szCs w:val="20"/>
              </w:rPr>
              <w:br/>
            </w:r>
            <w:r w:rsidRPr="001850D4">
              <w:rPr>
                <w:rFonts w:cstheme="minorHAnsi"/>
                <w:color w:val="000000"/>
                <w:sz w:val="20"/>
                <w:szCs w:val="20"/>
              </w:rPr>
              <w:t>- Положение двер</w:t>
            </w:r>
            <w:proofErr w:type="gramStart"/>
            <w:r w:rsidRPr="001850D4">
              <w:rPr>
                <w:rFonts w:cstheme="minorHAnsi"/>
                <w:color w:val="000000"/>
                <w:sz w:val="20"/>
                <w:szCs w:val="20"/>
              </w:rPr>
              <w:t>и(</w:t>
            </w:r>
            <w:proofErr w:type="gramEnd"/>
            <w:r w:rsidRPr="001850D4">
              <w:rPr>
                <w:rFonts w:cstheme="minorHAnsi"/>
                <w:color w:val="000000"/>
                <w:sz w:val="20"/>
                <w:szCs w:val="20"/>
              </w:rPr>
              <w:t>ей) шкафа силового оборудования (1 обобще</w:t>
            </w:r>
            <w:r>
              <w:rPr>
                <w:rFonts w:cstheme="minorHAnsi"/>
                <w:color w:val="000000"/>
                <w:sz w:val="20"/>
                <w:szCs w:val="20"/>
              </w:rPr>
              <w:t>нный сигнал)</w:t>
            </w:r>
            <w:r>
              <w:rPr>
                <w:rFonts w:cstheme="minorHAnsi"/>
                <w:color w:val="000000"/>
                <w:sz w:val="20"/>
                <w:szCs w:val="20"/>
              </w:rPr>
              <w:br/>
            </w:r>
            <w:r w:rsidRPr="001850D4">
              <w:rPr>
                <w:rFonts w:cstheme="minorHAnsi"/>
                <w:color w:val="000000"/>
                <w:sz w:val="20"/>
                <w:szCs w:val="20"/>
              </w:rPr>
              <w:t>- Наличие напряжения на отходящих фидерах (от 2</w:t>
            </w:r>
            <w:r>
              <w:rPr>
                <w:rFonts w:cstheme="minorHAnsi"/>
                <w:color w:val="000000"/>
                <w:sz w:val="20"/>
                <w:szCs w:val="20"/>
              </w:rPr>
              <w:t xml:space="preserve"> до 6 фидеров – 18 фаз (18ТС));</w:t>
            </w:r>
            <w:r>
              <w:rPr>
                <w:rFonts w:cstheme="minorHAnsi"/>
                <w:color w:val="000000"/>
                <w:sz w:val="20"/>
                <w:szCs w:val="20"/>
              </w:rPr>
              <w:br/>
            </w:r>
            <w:r w:rsidRPr="001850D4">
              <w:rPr>
                <w:rFonts w:cstheme="minorHAnsi"/>
                <w:color w:val="000000"/>
                <w:sz w:val="20"/>
                <w:szCs w:val="20"/>
              </w:rPr>
              <w:t xml:space="preserve">- Контроль напряжения </w:t>
            </w:r>
            <w:r>
              <w:rPr>
                <w:rFonts w:cstheme="minorHAnsi"/>
                <w:color w:val="000000"/>
                <w:sz w:val="20"/>
                <w:szCs w:val="20"/>
              </w:rPr>
              <w:t>питания на вводе в устройство;</w:t>
            </w:r>
            <w:r>
              <w:rPr>
                <w:rFonts w:cstheme="minorHAnsi"/>
                <w:color w:val="000000"/>
                <w:sz w:val="20"/>
                <w:szCs w:val="20"/>
              </w:rPr>
              <w:br/>
            </w:r>
            <w:r w:rsidRPr="001850D4">
              <w:rPr>
                <w:rFonts w:cstheme="minorHAnsi"/>
                <w:color w:val="000000"/>
                <w:sz w:val="20"/>
                <w:szCs w:val="20"/>
              </w:rPr>
              <w:t>- 1 ТС с д</w:t>
            </w:r>
            <w:r>
              <w:rPr>
                <w:rFonts w:cstheme="minorHAnsi"/>
                <w:color w:val="000000"/>
                <w:sz w:val="20"/>
                <w:szCs w:val="20"/>
              </w:rPr>
              <w:t>атчиков пожарной сигнализации;</w:t>
            </w:r>
            <w:r>
              <w:rPr>
                <w:rFonts w:cstheme="minorHAnsi"/>
                <w:color w:val="000000"/>
                <w:sz w:val="20"/>
                <w:szCs w:val="20"/>
              </w:rPr>
              <w:br/>
            </w:r>
            <w:r w:rsidRPr="001850D4">
              <w:rPr>
                <w:rFonts w:cstheme="minorHAnsi"/>
                <w:color w:val="000000"/>
                <w:sz w:val="20"/>
                <w:szCs w:val="20"/>
              </w:rPr>
              <w:t>- 1 ТС с датчиков объема.</w:t>
            </w:r>
          </w:p>
        </w:tc>
        <w:tc>
          <w:tcPr>
            <w:tcW w:w="3260" w:type="dxa"/>
            <w:tcBorders>
              <w:top w:val="nil"/>
              <w:left w:val="nil"/>
              <w:bottom w:val="single" w:sz="4" w:space="0" w:color="auto"/>
              <w:right w:val="single" w:sz="4" w:space="0" w:color="auto"/>
            </w:tcBorders>
            <w:shd w:val="clear" w:color="auto" w:fill="auto"/>
            <w:hideMark/>
          </w:tcPr>
          <w:p w:rsidR="00C37769" w:rsidRPr="001850D4" w:rsidRDefault="00C37769" w:rsidP="00C37769">
            <w:pPr>
              <w:rPr>
                <w:rFonts w:cstheme="minorHAnsi"/>
                <w:color w:val="000000"/>
                <w:sz w:val="20"/>
                <w:szCs w:val="20"/>
              </w:rPr>
            </w:pPr>
            <w:r w:rsidRPr="001850D4">
              <w:rPr>
                <w:rFonts w:cstheme="minorHAnsi"/>
                <w:color w:val="000000"/>
                <w:sz w:val="20"/>
                <w:szCs w:val="20"/>
              </w:rPr>
              <w:t xml:space="preserve">- На вводе 0,4кВ в ТП </w:t>
            </w:r>
            <w:proofErr w:type="spellStart"/>
            <w:proofErr w:type="gramStart"/>
            <w:r w:rsidRPr="001850D4">
              <w:rPr>
                <w:rFonts w:cstheme="minorHAnsi"/>
                <w:color w:val="000000"/>
                <w:sz w:val="20"/>
                <w:szCs w:val="20"/>
              </w:rPr>
              <w:t>I</w:t>
            </w:r>
            <w:proofErr w:type="gramEnd"/>
            <w:r w:rsidRPr="001850D4">
              <w:rPr>
                <w:rFonts w:cstheme="minorHAnsi"/>
                <w:color w:val="000000"/>
                <w:sz w:val="20"/>
                <w:szCs w:val="20"/>
              </w:rPr>
              <w:t>а</w:t>
            </w:r>
            <w:proofErr w:type="spellEnd"/>
            <w:r w:rsidRPr="001850D4">
              <w:rPr>
                <w:rFonts w:cstheme="minorHAnsi"/>
                <w:color w:val="000000"/>
                <w:sz w:val="20"/>
                <w:szCs w:val="20"/>
              </w:rPr>
              <w:t xml:space="preserve">, </w:t>
            </w:r>
            <w:proofErr w:type="spellStart"/>
            <w:r w:rsidRPr="001850D4">
              <w:rPr>
                <w:rFonts w:cstheme="minorHAnsi"/>
                <w:color w:val="000000"/>
                <w:sz w:val="20"/>
                <w:szCs w:val="20"/>
              </w:rPr>
              <w:t>Ib</w:t>
            </w:r>
            <w:proofErr w:type="spellEnd"/>
            <w:r w:rsidRPr="001850D4">
              <w:rPr>
                <w:rFonts w:cstheme="minorHAnsi"/>
                <w:color w:val="000000"/>
                <w:sz w:val="20"/>
                <w:szCs w:val="20"/>
              </w:rPr>
              <w:t xml:space="preserve">, </w:t>
            </w:r>
            <w:proofErr w:type="spellStart"/>
            <w:r w:rsidRPr="001850D4">
              <w:rPr>
                <w:rFonts w:cstheme="minorHAnsi"/>
                <w:color w:val="000000"/>
                <w:sz w:val="20"/>
                <w:szCs w:val="20"/>
              </w:rPr>
              <w:t>Ic</w:t>
            </w:r>
            <w:proofErr w:type="spellEnd"/>
            <w:r w:rsidRPr="001850D4">
              <w:rPr>
                <w:rFonts w:cstheme="minorHAnsi"/>
                <w:color w:val="000000"/>
                <w:sz w:val="20"/>
                <w:szCs w:val="20"/>
              </w:rPr>
              <w:t xml:space="preserve">, </w:t>
            </w:r>
            <w:proofErr w:type="spellStart"/>
            <w:r w:rsidRPr="001850D4">
              <w:rPr>
                <w:rFonts w:cstheme="minorHAnsi"/>
                <w:color w:val="000000"/>
                <w:sz w:val="20"/>
                <w:szCs w:val="20"/>
              </w:rPr>
              <w:t>Ua</w:t>
            </w:r>
            <w:proofErr w:type="spellEnd"/>
            <w:r w:rsidRPr="001850D4">
              <w:rPr>
                <w:rFonts w:cstheme="minorHAnsi"/>
                <w:color w:val="000000"/>
                <w:sz w:val="20"/>
                <w:szCs w:val="20"/>
              </w:rPr>
              <w:t xml:space="preserve">, </w:t>
            </w:r>
            <w:proofErr w:type="spellStart"/>
            <w:r w:rsidRPr="001850D4">
              <w:rPr>
                <w:rFonts w:cstheme="minorHAnsi"/>
                <w:color w:val="000000"/>
                <w:sz w:val="20"/>
                <w:szCs w:val="20"/>
              </w:rPr>
              <w:t>Ub</w:t>
            </w:r>
            <w:proofErr w:type="spellEnd"/>
            <w:r w:rsidRPr="001850D4">
              <w:rPr>
                <w:rFonts w:cstheme="minorHAnsi"/>
                <w:color w:val="000000"/>
                <w:sz w:val="20"/>
                <w:szCs w:val="20"/>
              </w:rPr>
              <w:t xml:space="preserve">, </w:t>
            </w:r>
            <w:proofErr w:type="spellStart"/>
            <w:r w:rsidRPr="001850D4">
              <w:rPr>
                <w:rFonts w:cstheme="minorHAnsi"/>
                <w:color w:val="000000"/>
                <w:sz w:val="20"/>
                <w:szCs w:val="20"/>
              </w:rPr>
              <w:t>Uc</w:t>
            </w:r>
            <w:proofErr w:type="spellEnd"/>
            <w:r w:rsidRPr="001850D4">
              <w:rPr>
                <w:rFonts w:cstheme="minorHAnsi"/>
                <w:color w:val="000000"/>
                <w:sz w:val="20"/>
                <w:szCs w:val="20"/>
              </w:rPr>
              <w:t xml:space="preserve">, </w:t>
            </w:r>
            <w:proofErr w:type="spellStart"/>
            <w:r w:rsidRPr="001850D4">
              <w:rPr>
                <w:rFonts w:cstheme="minorHAnsi"/>
                <w:color w:val="000000"/>
                <w:sz w:val="20"/>
                <w:szCs w:val="20"/>
              </w:rPr>
              <w:t>Uср</w:t>
            </w:r>
            <w:proofErr w:type="spellEnd"/>
            <w:r w:rsidRPr="001850D4">
              <w:rPr>
                <w:rFonts w:cstheme="minorHAnsi"/>
                <w:color w:val="000000"/>
                <w:sz w:val="20"/>
                <w:szCs w:val="20"/>
              </w:rPr>
              <w:t>. на секции 0,4кВ, P, Q в ОИК (спора</w:t>
            </w:r>
            <w:r>
              <w:rPr>
                <w:rFonts w:cstheme="minorHAnsi"/>
                <w:color w:val="000000"/>
                <w:sz w:val="20"/>
                <w:szCs w:val="20"/>
              </w:rPr>
              <w:t>дическая передача по апертуре)</w:t>
            </w:r>
            <w:r>
              <w:rPr>
                <w:rFonts w:cstheme="minorHAnsi"/>
                <w:color w:val="000000"/>
                <w:sz w:val="20"/>
                <w:szCs w:val="20"/>
              </w:rPr>
              <w:br/>
            </w:r>
            <w:r w:rsidR="000F3FDE" w:rsidRPr="001850D4">
              <w:rPr>
                <w:rFonts w:cstheme="minorHAnsi"/>
                <w:color w:val="000000"/>
                <w:sz w:val="20"/>
                <w:szCs w:val="20"/>
              </w:rPr>
              <w:t>- Данные технического</w:t>
            </w:r>
            <w:r w:rsidR="000F3FDE">
              <w:rPr>
                <w:rFonts w:cstheme="minorHAnsi"/>
                <w:color w:val="000000"/>
                <w:sz w:val="20"/>
                <w:szCs w:val="20"/>
              </w:rPr>
              <w:t xml:space="preserve"> и коммерческого</w:t>
            </w:r>
            <w:r w:rsidR="000F3FDE" w:rsidRPr="001850D4">
              <w:rPr>
                <w:rFonts w:cstheme="minorHAnsi"/>
                <w:color w:val="000000"/>
                <w:sz w:val="20"/>
                <w:szCs w:val="20"/>
              </w:rPr>
              <w:t xml:space="preserve"> учета и журна</w:t>
            </w:r>
            <w:r w:rsidR="000F3FDE">
              <w:rPr>
                <w:rFonts w:cstheme="minorHAnsi"/>
                <w:color w:val="000000"/>
                <w:sz w:val="20"/>
                <w:szCs w:val="20"/>
              </w:rPr>
              <w:t>лы событий счетчиков в ИВК АСУЭ.</w:t>
            </w:r>
          </w:p>
        </w:tc>
      </w:tr>
      <w:tr w:rsidR="00C37769" w:rsidRPr="001850D4" w:rsidTr="000E79B9">
        <w:trPr>
          <w:trHeight w:val="2400"/>
        </w:trPr>
        <w:tc>
          <w:tcPr>
            <w:tcW w:w="1075" w:type="dxa"/>
            <w:tcBorders>
              <w:top w:val="nil"/>
              <w:left w:val="single" w:sz="4" w:space="0" w:color="auto"/>
              <w:bottom w:val="single" w:sz="4" w:space="0" w:color="auto"/>
              <w:right w:val="single" w:sz="4" w:space="0" w:color="auto"/>
            </w:tcBorders>
            <w:shd w:val="clear" w:color="auto" w:fill="auto"/>
            <w:noWrap/>
            <w:hideMark/>
          </w:tcPr>
          <w:p w:rsidR="00C37769" w:rsidRPr="001850D4" w:rsidRDefault="00C37769" w:rsidP="00C37769">
            <w:pPr>
              <w:rPr>
                <w:rFonts w:cstheme="minorHAnsi"/>
                <w:color w:val="000000"/>
                <w:sz w:val="20"/>
                <w:szCs w:val="20"/>
              </w:rPr>
            </w:pPr>
            <w:r w:rsidRPr="001850D4">
              <w:rPr>
                <w:rFonts w:cstheme="minorHAnsi"/>
                <w:color w:val="000000"/>
                <w:sz w:val="20"/>
                <w:szCs w:val="20"/>
              </w:rPr>
              <w:t>2б</w:t>
            </w:r>
          </w:p>
        </w:tc>
        <w:tc>
          <w:tcPr>
            <w:tcW w:w="3534" w:type="dxa"/>
            <w:tcBorders>
              <w:top w:val="nil"/>
              <w:left w:val="nil"/>
              <w:bottom w:val="single" w:sz="4" w:space="0" w:color="auto"/>
              <w:right w:val="single" w:sz="4" w:space="0" w:color="auto"/>
            </w:tcBorders>
            <w:shd w:val="clear" w:color="auto" w:fill="auto"/>
            <w:hideMark/>
          </w:tcPr>
          <w:p w:rsidR="00C37769" w:rsidRPr="001850D4" w:rsidRDefault="00C37769" w:rsidP="000F3FDE">
            <w:pPr>
              <w:rPr>
                <w:rFonts w:cstheme="minorHAnsi"/>
                <w:color w:val="000000"/>
                <w:sz w:val="20"/>
                <w:szCs w:val="20"/>
              </w:rPr>
            </w:pPr>
            <w:r>
              <w:rPr>
                <w:rFonts w:cstheme="minorHAnsi"/>
                <w:color w:val="000000"/>
                <w:sz w:val="20"/>
                <w:szCs w:val="20"/>
              </w:rPr>
              <w:t>- ТП с одним трансформатором;</w:t>
            </w:r>
            <w:r>
              <w:rPr>
                <w:rFonts w:cstheme="minorHAnsi"/>
                <w:color w:val="000000"/>
                <w:sz w:val="20"/>
                <w:szCs w:val="20"/>
              </w:rPr>
              <w:br/>
            </w:r>
            <w:r w:rsidRPr="001850D4">
              <w:rPr>
                <w:rFonts w:cstheme="minorHAnsi"/>
                <w:color w:val="000000"/>
                <w:sz w:val="20"/>
                <w:szCs w:val="20"/>
              </w:rPr>
              <w:t xml:space="preserve">- Количество отходящих фидеров 0,4кВ </w:t>
            </w:r>
            <w:r>
              <w:rPr>
                <w:rFonts w:cstheme="minorHAnsi"/>
                <w:color w:val="000000"/>
                <w:sz w:val="20"/>
                <w:szCs w:val="20"/>
              </w:rPr>
              <w:t>от 3 до</w:t>
            </w:r>
            <w:r w:rsidRPr="001850D4">
              <w:rPr>
                <w:rFonts w:cstheme="minorHAnsi"/>
                <w:color w:val="000000"/>
                <w:sz w:val="20"/>
                <w:szCs w:val="20"/>
              </w:rPr>
              <w:t xml:space="preserve"> 6</w:t>
            </w:r>
            <w:r w:rsidRPr="005421E9">
              <w:rPr>
                <w:rFonts w:cstheme="minorHAnsi"/>
                <w:color w:val="000000"/>
                <w:sz w:val="20"/>
                <w:szCs w:val="20"/>
              </w:rPr>
              <w:t>.</w:t>
            </w:r>
          </w:p>
        </w:tc>
        <w:tc>
          <w:tcPr>
            <w:tcW w:w="4536" w:type="dxa"/>
            <w:tcBorders>
              <w:top w:val="nil"/>
              <w:left w:val="nil"/>
              <w:bottom w:val="single" w:sz="4" w:space="0" w:color="auto"/>
              <w:right w:val="single" w:sz="4" w:space="0" w:color="auto"/>
            </w:tcBorders>
            <w:shd w:val="clear" w:color="auto" w:fill="auto"/>
            <w:hideMark/>
          </w:tcPr>
          <w:p w:rsidR="00C37769" w:rsidRPr="001850D4" w:rsidRDefault="00C37769" w:rsidP="00C37769">
            <w:pPr>
              <w:rPr>
                <w:rFonts w:cstheme="minorHAnsi"/>
                <w:color w:val="000000"/>
                <w:sz w:val="20"/>
                <w:szCs w:val="20"/>
              </w:rPr>
            </w:pPr>
            <w:r w:rsidRPr="001850D4">
              <w:rPr>
                <w:rFonts w:cstheme="minorHAnsi"/>
                <w:color w:val="000000"/>
                <w:sz w:val="20"/>
                <w:szCs w:val="20"/>
              </w:rPr>
              <w:t>Установка шкафа ТМ и АСКУЭ с функцией диспетчеризации в комплекте: 3ф. электросчетчик (GSM-технология), модул</w:t>
            </w:r>
            <w:proofErr w:type="gramStart"/>
            <w:r w:rsidRPr="001850D4">
              <w:rPr>
                <w:rFonts w:cstheme="minorHAnsi"/>
                <w:color w:val="000000"/>
                <w:sz w:val="20"/>
                <w:szCs w:val="20"/>
              </w:rPr>
              <w:t>ь(</w:t>
            </w:r>
            <w:proofErr w:type="gramEnd"/>
            <w:r w:rsidRPr="001850D4">
              <w:rPr>
                <w:rFonts w:cstheme="minorHAnsi"/>
                <w:color w:val="000000"/>
                <w:sz w:val="20"/>
                <w:szCs w:val="20"/>
              </w:rPr>
              <w:t>и) ввода-вывода (23ТС), испытательная коробка, бесперебойное питание оборудования</w:t>
            </w:r>
            <w:r w:rsidR="000F3FDE">
              <w:rPr>
                <w:rFonts w:cstheme="minorHAnsi"/>
                <w:color w:val="000000"/>
                <w:sz w:val="20"/>
                <w:szCs w:val="20"/>
              </w:rPr>
              <w:t xml:space="preserve"> (</w:t>
            </w:r>
            <w:proofErr w:type="spellStart"/>
            <w:r w:rsidR="000F3FDE">
              <w:rPr>
                <w:rFonts w:cstheme="minorHAnsi"/>
                <w:color w:val="000000"/>
                <w:sz w:val="20"/>
                <w:szCs w:val="20"/>
              </w:rPr>
              <w:t>ионистор</w:t>
            </w:r>
            <w:proofErr w:type="spellEnd"/>
            <w:r w:rsidR="000F3FDE">
              <w:rPr>
                <w:rFonts w:cstheme="minorHAnsi"/>
                <w:color w:val="000000"/>
                <w:sz w:val="20"/>
                <w:szCs w:val="20"/>
              </w:rPr>
              <w:t>)</w:t>
            </w:r>
            <w:r w:rsidRPr="001850D4">
              <w:rPr>
                <w:rFonts w:cstheme="minorHAnsi"/>
                <w:color w:val="000000"/>
                <w:sz w:val="20"/>
                <w:szCs w:val="20"/>
              </w:rPr>
              <w:t>, УСПД или коммуникационный контроллер для сбора</w:t>
            </w:r>
            <w:r>
              <w:rPr>
                <w:rFonts w:cstheme="minorHAnsi"/>
                <w:color w:val="000000"/>
                <w:sz w:val="20"/>
                <w:szCs w:val="20"/>
              </w:rPr>
              <w:t>/</w:t>
            </w:r>
            <w:r w:rsidRPr="001850D4">
              <w:rPr>
                <w:rFonts w:cstheme="minorHAnsi"/>
                <w:color w:val="000000"/>
                <w:sz w:val="20"/>
                <w:szCs w:val="20"/>
              </w:rPr>
              <w:t>п</w:t>
            </w:r>
            <w:r>
              <w:rPr>
                <w:rFonts w:cstheme="minorHAnsi"/>
                <w:color w:val="000000"/>
                <w:sz w:val="20"/>
                <w:szCs w:val="20"/>
              </w:rPr>
              <w:t>е</w:t>
            </w:r>
            <w:r w:rsidRPr="001850D4">
              <w:rPr>
                <w:rFonts w:cstheme="minorHAnsi"/>
                <w:color w:val="000000"/>
                <w:sz w:val="20"/>
                <w:szCs w:val="20"/>
              </w:rPr>
              <w:t>редачи данных в ОИК и ИВК, внешний модем для опроса счетчиков (PLC/RF-технология)</w:t>
            </w:r>
            <w:r w:rsidRPr="008B5A2B">
              <w:rPr>
                <w:rFonts w:cstheme="minorHAnsi"/>
                <w:color w:val="000000"/>
                <w:sz w:val="20"/>
                <w:szCs w:val="20"/>
              </w:rPr>
              <w:t>, установленных у потребителей, запитанных отходящими линиями ТП</w:t>
            </w:r>
            <w:r w:rsidRPr="001850D4">
              <w:rPr>
                <w:rFonts w:cstheme="minorHAnsi"/>
                <w:color w:val="000000"/>
                <w:sz w:val="20"/>
                <w:szCs w:val="20"/>
              </w:rPr>
              <w:t>. Поддержка протоколов передачи данных</w:t>
            </w:r>
            <w:r>
              <w:rPr>
                <w:rFonts w:cstheme="minorHAnsi"/>
                <w:color w:val="000000"/>
                <w:sz w:val="20"/>
                <w:szCs w:val="20"/>
              </w:rPr>
              <w:t xml:space="preserve"> УСПД/контроллера</w:t>
            </w:r>
            <w:r w:rsidRPr="001850D4">
              <w:rPr>
                <w:rFonts w:cstheme="minorHAnsi"/>
                <w:color w:val="000000"/>
                <w:sz w:val="20"/>
                <w:szCs w:val="20"/>
              </w:rPr>
              <w:t xml:space="preserve"> на верхний уровень</w:t>
            </w:r>
            <w:r>
              <w:rPr>
                <w:rFonts w:cstheme="minorHAnsi"/>
                <w:color w:val="000000"/>
                <w:sz w:val="20"/>
                <w:szCs w:val="20"/>
              </w:rPr>
              <w:t>:</w:t>
            </w:r>
            <w:r w:rsidRPr="001850D4">
              <w:rPr>
                <w:rFonts w:cstheme="minorHAnsi"/>
                <w:color w:val="000000"/>
                <w:sz w:val="20"/>
                <w:szCs w:val="20"/>
              </w:rPr>
              <w:t xml:space="preserve"> МЭК 60870-5-104</w:t>
            </w:r>
            <w:r w:rsidR="000F3FDE">
              <w:rPr>
                <w:rFonts w:cstheme="minorHAnsi"/>
                <w:color w:val="000000"/>
                <w:sz w:val="20"/>
                <w:szCs w:val="20"/>
              </w:rPr>
              <w:t xml:space="preserve"> и в соответствии с МЭК 61850</w:t>
            </w:r>
            <w:r>
              <w:rPr>
                <w:rFonts w:cstheme="minorHAnsi"/>
                <w:color w:val="000000"/>
                <w:sz w:val="20"/>
                <w:szCs w:val="20"/>
              </w:rPr>
              <w:t xml:space="preserve"> в ОИК и совместимый с ИВК АСУЭ.</w:t>
            </w:r>
          </w:p>
        </w:tc>
        <w:tc>
          <w:tcPr>
            <w:tcW w:w="3755" w:type="dxa"/>
            <w:tcBorders>
              <w:top w:val="nil"/>
              <w:left w:val="nil"/>
              <w:bottom w:val="single" w:sz="4" w:space="0" w:color="auto"/>
              <w:right w:val="single" w:sz="4" w:space="0" w:color="auto"/>
            </w:tcBorders>
            <w:shd w:val="clear" w:color="auto" w:fill="auto"/>
            <w:hideMark/>
          </w:tcPr>
          <w:p w:rsidR="00C37769" w:rsidRPr="001850D4" w:rsidRDefault="00C37769" w:rsidP="00C37769">
            <w:pPr>
              <w:rPr>
                <w:rFonts w:cstheme="minorHAnsi"/>
                <w:color w:val="000000"/>
                <w:sz w:val="20"/>
                <w:szCs w:val="20"/>
              </w:rPr>
            </w:pPr>
            <w:r w:rsidRPr="001850D4">
              <w:rPr>
                <w:rFonts w:cstheme="minorHAnsi"/>
                <w:color w:val="000000"/>
                <w:sz w:val="20"/>
                <w:szCs w:val="20"/>
              </w:rPr>
              <w:t>- П</w:t>
            </w:r>
            <w:r>
              <w:rPr>
                <w:rFonts w:cstheme="minorHAnsi"/>
                <w:color w:val="000000"/>
                <w:sz w:val="20"/>
                <w:szCs w:val="20"/>
              </w:rPr>
              <w:t>оложение двери шкафа ТМ и АСУЭ</w:t>
            </w:r>
            <w:r>
              <w:rPr>
                <w:rFonts w:cstheme="minorHAnsi"/>
                <w:color w:val="000000"/>
                <w:sz w:val="20"/>
                <w:szCs w:val="20"/>
              </w:rPr>
              <w:br/>
            </w:r>
            <w:r w:rsidRPr="001850D4">
              <w:rPr>
                <w:rFonts w:cstheme="minorHAnsi"/>
                <w:color w:val="000000"/>
                <w:sz w:val="20"/>
                <w:szCs w:val="20"/>
              </w:rPr>
              <w:t>- Положение двер</w:t>
            </w:r>
            <w:proofErr w:type="gramStart"/>
            <w:r w:rsidRPr="001850D4">
              <w:rPr>
                <w:rFonts w:cstheme="minorHAnsi"/>
                <w:color w:val="000000"/>
                <w:sz w:val="20"/>
                <w:szCs w:val="20"/>
              </w:rPr>
              <w:t>и(</w:t>
            </w:r>
            <w:proofErr w:type="gramEnd"/>
            <w:r w:rsidRPr="001850D4">
              <w:rPr>
                <w:rFonts w:cstheme="minorHAnsi"/>
                <w:color w:val="000000"/>
                <w:sz w:val="20"/>
                <w:szCs w:val="20"/>
              </w:rPr>
              <w:t>ей) шкафа силового обор</w:t>
            </w:r>
            <w:r>
              <w:rPr>
                <w:rFonts w:cstheme="minorHAnsi"/>
                <w:color w:val="000000"/>
                <w:sz w:val="20"/>
                <w:szCs w:val="20"/>
              </w:rPr>
              <w:t>удования (1 обобщенный сигнал)</w:t>
            </w:r>
            <w:r>
              <w:rPr>
                <w:rFonts w:cstheme="minorHAnsi"/>
                <w:color w:val="000000"/>
                <w:sz w:val="20"/>
                <w:szCs w:val="20"/>
              </w:rPr>
              <w:br/>
            </w:r>
            <w:r w:rsidRPr="001850D4">
              <w:rPr>
                <w:rFonts w:cstheme="minorHAnsi"/>
                <w:color w:val="000000"/>
                <w:sz w:val="20"/>
                <w:szCs w:val="20"/>
              </w:rPr>
              <w:t xml:space="preserve">- Наличие напряжения на отходящих фидерах (от </w:t>
            </w:r>
            <w:r>
              <w:rPr>
                <w:rFonts w:cstheme="minorHAnsi"/>
                <w:color w:val="000000"/>
                <w:sz w:val="20"/>
                <w:szCs w:val="20"/>
              </w:rPr>
              <w:t xml:space="preserve">2 до 6 фидеров – </w:t>
            </w:r>
            <w:r w:rsidRPr="00754CD9">
              <w:rPr>
                <w:rFonts w:cstheme="minorHAnsi"/>
                <w:color w:val="000000"/>
                <w:sz w:val="20"/>
                <w:szCs w:val="20"/>
              </w:rPr>
              <w:t>18</w:t>
            </w:r>
            <w:r>
              <w:rPr>
                <w:rFonts w:cstheme="minorHAnsi"/>
                <w:color w:val="000000"/>
                <w:sz w:val="20"/>
                <w:szCs w:val="20"/>
              </w:rPr>
              <w:t xml:space="preserve"> фаз (18ТС));</w:t>
            </w:r>
            <w:r>
              <w:rPr>
                <w:rFonts w:cstheme="minorHAnsi"/>
                <w:color w:val="000000"/>
                <w:sz w:val="20"/>
                <w:szCs w:val="20"/>
              </w:rPr>
              <w:br/>
            </w:r>
            <w:r w:rsidRPr="001850D4">
              <w:rPr>
                <w:rFonts w:cstheme="minorHAnsi"/>
                <w:color w:val="000000"/>
                <w:sz w:val="20"/>
                <w:szCs w:val="20"/>
              </w:rPr>
              <w:t xml:space="preserve">- Контроль напряжения </w:t>
            </w:r>
            <w:r>
              <w:rPr>
                <w:rFonts w:cstheme="minorHAnsi"/>
                <w:color w:val="000000"/>
                <w:sz w:val="20"/>
                <w:szCs w:val="20"/>
              </w:rPr>
              <w:t>питания на вводе в устройство;</w:t>
            </w:r>
            <w:r>
              <w:rPr>
                <w:rFonts w:cstheme="minorHAnsi"/>
                <w:color w:val="000000"/>
                <w:sz w:val="20"/>
                <w:szCs w:val="20"/>
              </w:rPr>
              <w:br/>
            </w:r>
            <w:r w:rsidRPr="001850D4">
              <w:rPr>
                <w:rFonts w:cstheme="minorHAnsi"/>
                <w:color w:val="000000"/>
                <w:sz w:val="20"/>
                <w:szCs w:val="20"/>
              </w:rPr>
              <w:t>- 1 ТС с д</w:t>
            </w:r>
            <w:r>
              <w:rPr>
                <w:rFonts w:cstheme="minorHAnsi"/>
                <w:color w:val="000000"/>
                <w:sz w:val="20"/>
                <w:szCs w:val="20"/>
              </w:rPr>
              <w:t>атчиков пожарной сигнализации;</w:t>
            </w:r>
            <w:r>
              <w:rPr>
                <w:rFonts w:cstheme="minorHAnsi"/>
                <w:color w:val="000000"/>
                <w:sz w:val="20"/>
                <w:szCs w:val="20"/>
              </w:rPr>
              <w:br/>
            </w:r>
            <w:r w:rsidRPr="001850D4">
              <w:rPr>
                <w:rFonts w:cstheme="minorHAnsi"/>
                <w:color w:val="000000"/>
                <w:sz w:val="20"/>
                <w:szCs w:val="20"/>
              </w:rPr>
              <w:t>- 1 ТС с датчиков объема.</w:t>
            </w:r>
          </w:p>
        </w:tc>
        <w:tc>
          <w:tcPr>
            <w:tcW w:w="3260" w:type="dxa"/>
            <w:tcBorders>
              <w:top w:val="nil"/>
              <w:left w:val="nil"/>
              <w:bottom w:val="single" w:sz="4" w:space="0" w:color="auto"/>
              <w:right w:val="single" w:sz="4" w:space="0" w:color="auto"/>
            </w:tcBorders>
            <w:shd w:val="clear" w:color="auto" w:fill="auto"/>
            <w:hideMark/>
          </w:tcPr>
          <w:p w:rsidR="00C37769" w:rsidRPr="001850D4" w:rsidRDefault="00C37769" w:rsidP="00C37769">
            <w:pPr>
              <w:rPr>
                <w:rFonts w:cstheme="minorHAnsi"/>
                <w:color w:val="000000"/>
                <w:sz w:val="20"/>
                <w:szCs w:val="20"/>
              </w:rPr>
            </w:pPr>
            <w:r w:rsidRPr="001850D4">
              <w:rPr>
                <w:rFonts w:cstheme="minorHAnsi"/>
                <w:color w:val="000000"/>
                <w:sz w:val="20"/>
                <w:szCs w:val="20"/>
              </w:rPr>
              <w:t xml:space="preserve">- На вводе 0,4кВ в ТП </w:t>
            </w:r>
            <w:proofErr w:type="spellStart"/>
            <w:proofErr w:type="gramStart"/>
            <w:r w:rsidRPr="001850D4">
              <w:rPr>
                <w:rFonts w:cstheme="minorHAnsi"/>
                <w:color w:val="000000"/>
                <w:sz w:val="20"/>
                <w:szCs w:val="20"/>
              </w:rPr>
              <w:t>I</w:t>
            </w:r>
            <w:proofErr w:type="gramEnd"/>
            <w:r w:rsidRPr="001850D4">
              <w:rPr>
                <w:rFonts w:cstheme="minorHAnsi"/>
                <w:color w:val="000000"/>
                <w:sz w:val="20"/>
                <w:szCs w:val="20"/>
              </w:rPr>
              <w:t>а</w:t>
            </w:r>
            <w:proofErr w:type="spellEnd"/>
            <w:r w:rsidRPr="001850D4">
              <w:rPr>
                <w:rFonts w:cstheme="minorHAnsi"/>
                <w:color w:val="000000"/>
                <w:sz w:val="20"/>
                <w:szCs w:val="20"/>
              </w:rPr>
              <w:t xml:space="preserve">, </w:t>
            </w:r>
            <w:proofErr w:type="spellStart"/>
            <w:r w:rsidRPr="001850D4">
              <w:rPr>
                <w:rFonts w:cstheme="minorHAnsi"/>
                <w:color w:val="000000"/>
                <w:sz w:val="20"/>
                <w:szCs w:val="20"/>
              </w:rPr>
              <w:t>Ib</w:t>
            </w:r>
            <w:proofErr w:type="spellEnd"/>
            <w:r w:rsidRPr="001850D4">
              <w:rPr>
                <w:rFonts w:cstheme="minorHAnsi"/>
                <w:color w:val="000000"/>
                <w:sz w:val="20"/>
                <w:szCs w:val="20"/>
              </w:rPr>
              <w:t xml:space="preserve">, </w:t>
            </w:r>
            <w:proofErr w:type="spellStart"/>
            <w:r w:rsidRPr="001850D4">
              <w:rPr>
                <w:rFonts w:cstheme="minorHAnsi"/>
                <w:color w:val="000000"/>
                <w:sz w:val="20"/>
                <w:szCs w:val="20"/>
              </w:rPr>
              <w:t>Ic</w:t>
            </w:r>
            <w:proofErr w:type="spellEnd"/>
            <w:r w:rsidRPr="001850D4">
              <w:rPr>
                <w:rFonts w:cstheme="minorHAnsi"/>
                <w:color w:val="000000"/>
                <w:sz w:val="20"/>
                <w:szCs w:val="20"/>
              </w:rPr>
              <w:t xml:space="preserve">, </w:t>
            </w:r>
            <w:proofErr w:type="spellStart"/>
            <w:r w:rsidRPr="001850D4">
              <w:rPr>
                <w:rFonts w:cstheme="minorHAnsi"/>
                <w:color w:val="000000"/>
                <w:sz w:val="20"/>
                <w:szCs w:val="20"/>
              </w:rPr>
              <w:t>Ua</w:t>
            </w:r>
            <w:proofErr w:type="spellEnd"/>
            <w:r w:rsidRPr="001850D4">
              <w:rPr>
                <w:rFonts w:cstheme="minorHAnsi"/>
                <w:color w:val="000000"/>
                <w:sz w:val="20"/>
                <w:szCs w:val="20"/>
              </w:rPr>
              <w:t xml:space="preserve">, </w:t>
            </w:r>
            <w:proofErr w:type="spellStart"/>
            <w:r w:rsidRPr="001850D4">
              <w:rPr>
                <w:rFonts w:cstheme="minorHAnsi"/>
                <w:color w:val="000000"/>
                <w:sz w:val="20"/>
                <w:szCs w:val="20"/>
              </w:rPr>
              <w:t>Ub</w:t>
            </w:r>
            <w:proofErr w:type="spellEnd"/>
            <w:r w:rsidRPr="001850D4">
              <w:rPr>
                <w:rFonts w:cstheme="minorHAnsi"/>
                <w:color w:val="000000"/>
                <w:sz w:val="20"/>
                <w:szCs w:val="20"/>
              </w:rPr>
              <w:t xml:space="preserve">, </w:t>
            </w:r>
            <w:proofErr w:type="spellStart"/>
            <w:r w:rsidRPr="001850D4">
              <w:rPr>
                <w:rFonts w:cstheme="minorHAnsi"/>
                <w:color w:val="000000"/>
                <w:sz w:val="20"/>
                <w:szCs w:val="20"/>
              </w:rPr>
              <w:t>Uc</w:t>
            </w:r>
            <w:proofErr w:type="spellEnd"/>
            <w:r w:rsidRPr="001850D4">
              <w:rPr>
                <w:rFonts w:cstheme="minorHAnsi"/>
                <w:color w:val="000000"/>
                <w:sz w:val="20"/>
                <w:szCs w:val="20"/>
              </w:rPr>
              <w:t xml:space="preserve">, </w:t>
            </w:r>
            <w:proofErr w:type="spellStart"/>
            <w:r w:rsidRPr="001850D4">
              <w:rPr>
                <w:rFonts w:cstheme="minorHAnsi"/>
                <w:color w:val="000000"/>
                <w:sz w:val="20"/>
                <w:szCs w:val="20"/>
              </w:rPr>
              <w:t>Uср</w:t>
            </w:r>
            <w:proofErr w:type="spellEnd"/>
            <w:r w:rsidRPr="001850D4">
              <w:rPr>
                <w:rFonts w:cstheme="minorHAnsi"/>
                <w:color w:val="000000"/>
                <w:sz w:val="20"/>
                <w:szCs w:val="20"/>
              </w:rPr>
              <w:t>. на секции 0,4кВ, P, Q в ОИК (спорад</w:t>
            </w:r>
            <w:r>
              <w:rPr>
                <w:rFonts w:cstheme="minorHAnsi"/>
                <w:color w:val="000000"/>
                <w:sz w:val="20"/>
                <w:szCs w:val="20"/>
              </w:rPr>
              <w:t>ическая передача по апертуре);</w:t>
            </w:r>
            <w:r>
              <w:rPr>
                <w:rFonts w:cstheme="minorHAnsi"/>
                <w:color w:val="000000"/>
                <w:sz w:val="20"/>
                <w:szCs w:val="20"/>
              </w:rPr>
              <w:br/>
            </w:r>
            <w:r w:rsidRPr="001850D4">
              <w:rPr>
                <w:rFonts w:cstheme="minorHAnsi"/>
                <w:color w:val="000000"/>
                <w:sz w:val="20"/>
                <w:szCs w:val="20"/>
              </w:rPr>
              <w:t>- Данные технического</w:t>
            </w:r>
            <w:r>
              <w:rPr>
                <w:rFonts w:cstheme="minorHAnsi"/>
                <w:color w:val="000000"/>
                <w:sz w:val="20"/>
                <w:szCs w:val="20"/>
              </w:rPr>
              <w:t xml:space="preserve"> и коммерческого</w:t>
            </w:r>
            <w:r w:rsidRPr="001850D4">
              <w:rPr>
                <w:rFonts w:cstheme="minorHAnsi"/>
                <w:color w:val="000000"/>
                <w:sz w:val="20"/>
                <w:szCs w:val="20"/>
              </w:rPr>
              <w:t xml:space="preserve"> учета</w:t>
            </w:r>
            <w:r>
              <w:rPr>
                <w:rFonts w:cstheme="minorHAnsi"/>
                <w:color w:val="000000"/>
                <w:sz w:val="20"/>
                <w:szCs w:val="20"/>
              </w:rPr>
              <w:t>,</w:t>
            </w:r>
            <w:r w:rsidRPr="001850D4">
              <w:rPr>
                <w:rFonts w:cstheme="minorHAnsi"/>
                <w:color w:val="000000"/>
                <w:sz w:val="20"/>
                <w:szCs w:val="20"/>
              </w:rPr>
              <w:t xml:space="preserve"> журна</w:t>
            </w:r>
            <w:r>
              <w:rPr>
                <w:rFonts w:cstheme="minorHAnsi"/>
                <w:color w:val="000000"/>
                <w:sz w:val="20"/>
                <w:szCs w:val="20"/>
              </w:rPr>
              <w:t>л событий счетчика в ИВК АСУЭ.</w:t>
            </w:r>
          </w:p>
        </w:tc>
      </w:tr>
      <w:tr w:rsidR="00C37769" w:rsidRPr="001850D4" w:rsidTr="000E79B9">
        <w:trPr>
          <w:trHeight w:val="2700"/>
        </w:trPr>
        <w:tc>
          <w:tcPr>
            <w:tcW w:w="1075" w:type="dxa"/>
            <w:tcBorders>
              <w:top w:val="nil"/>
              <w:left w:val="single" w:sz="4" w:space="0" w:color="auto"/>
              <w:bottom w:val="single" w:sz="4" w:space="0" w:color="auto"/>
              <w:right w:val="single" w:sz="4" w:space="0" w:color="auto"/>
            </w:tcBorders>
            <w:shd w:val="clear" w:color="auto" w:fill="auto"/>
            <w:noWrap/>
            <w:hideMark/>
          </w:tcPr>
          <w:p w:rsidR="00C37769" w:rsidRPr="001850D4" w:rsidRDefault="00C37769" w:rsidP="00C37769">
            <w:pPr>
              <w:rPr>
                <w:rFonts w:cstheme="minorHAnsi"/>
                <w:color w:val="000000"/>
                <w:sz w:val="20"/>
                <w:szCs w:val="20"/>
              </w:rPr>
            </w:pPr>
            <w:r w:rsidRPr="001850D4">
              <w:rPr>
                <w:rFonts w:cstheme="minorHAnsi"/>
                <w:color w:val="000000"/>
                <w:sz w:val="20"/>
                <w:szCs w:val="20"/>
              </w:rPr>
              <w:lastRenderedPageBreak/>
              <w:t>3а</w:t>
            </w:r>
          </w:p>
        </w:tc>
        <w:tc>
          <w:tcPr>
            <w:tcW w:w="3534" w:type="dxa"/>
            <w:tcBorders>
              <w:top w:val="nil"/>
              <w:left w:val="nil"/>
              <w:bottom w:val="single" w:sz="4" w:space="0" w:color="auto"/>
              <w:right w:val="single" w:sz="4" w:space="0" w:color="auto"/>
            </w:tcBorders>
            <w:shd w:val="clear" w:color="auto" w:fill="auto"/>
            <w:hideMark/>
          </w:tcPr>
          <w:p w:rsidR="00C37769" w:rsidRPr="001850D4" w:rsidRDefault="00C37769" w:rsidP="000F3FDE">
            <w:pPr>
              <w:rPr>
                <w:rFonts w:cstheme="minorHAnsi"/>
                <w:color w:val="000000"/>
                <w:sz w:val="20"/>
                <w:szCs w:val="20"/>
              </w:rPr>
            </w:pPr>
            <w:r>
              <w:rPr>
                <w:rFonts w:cstheme="minorHAnsi"/>
                <w:color w:val="000000"/>
                <w:sz w:val="20"/>
                <w:szCs w:val="20"/>
              </w:rPr>
              <w:t>- ТП с двумя трансформаторами;</w:t>
            </w:r>
            <w:r>
              <w:rPr>
                <w:rFonts w:cstheme="minorHAnsi"/>
                <w:color w:val="000000"/>
                <w:sz w:val="20"/>
                <w:szCs w:val="20"/>
              </w:rPr>
              <w:br/>
            </w:r>
            <w:r w:rsidRPr="001850D4">
              <w:rPr>
                <w:rFonts w:cstheme="minorHAnsi"/>
                <w:color w:val="000000"/>
                <w:sz w:val="20"/>
                <w:szCs w:val="20"/>
              </w:rPr>
              <w:t>- Количество отходящих ф</w:t>
            </w:r>
            <w:r>
              <w:rPr>
                <w:rFonts w:cstheme="minorHAnsi"/>
                <w:color w:val="000000"/>
                <w:sz w:val="20"/>
                <w:szCs w:val="20"/>
              </w:rPr>
              <w:t>идеров 0,4кВ от 3 до 6</w:t>
            </w:r>
            <w:r w:rsidRPr="005421E9">
              <w:rPr>
                <w:rFonts w:cstheme="minorHAnsi"/>
                <w:color w:val="000000"/>
                <w:sz w:val="20"/>
                <w:szCs w:val="20"/>
              </w:rPr>
              <w:t>.</w:t>
            </w:r>
          </w:p>
        </w:tc>
        <w:tc>
          <w:tcPr>
            <w:tcW w:w="4536" w:type="dxa"/>
            <w:tcBorders>
              <w:top w:val="nil"/>
              <w:left w:val="nil"/>
              <w:bottom w:val="single" w:sz="4" w:space="0" w:color="auto"/>
              <w:right w:val="single" w:sz="4" w:space="0" w:color="auto"/>
            </w:tcBorders>
            <w:shd w:val="clear" w:color="auto" w:fill="auto"/>
            <w:hideMark/>
          </w:tcPr>
          <w:p w:rsidR="00C37769" w:rsidRPr="001850D4" w:rsidRDefault="00C37769" w:rsidP="00C37769">
            <w:pPr>
              <w:rPr>
                <w:rFonts w:cstheme="minorHAnsi"/>
                <w:color w:val="000000"/>
                <w:sz w:val="20"/>
                <w:szCs w:val="20"/>
              </w:rPr>
            </w:pPr>
            <w:r w:rsidRPr="001850D4">
              <w:rPr>
                <w:rFonts w:cstheme="minorHAnsi"/>
                <w:color w:val="000000"/>
                <w:sz w:val="20"/>
                <w:szCs w:val="20"/>
              </w:rPr>
              <w:t>Установка шкафа ТМ и АСКУЭ с функцией диспетчеризации в комплекте: 3ф. электросчетчик - 2шт. (GSM-технология), модул</w:t>
            </w:r>
            <w:proofErr w:type="gramStart"/>
            <w:r w:rsidRPr="001850D4">
              <w:rPr>
                <w:rFonts w:cstheme="minorHAnsi"/>
                <w:color w:val="000000"/>
                <w:sz w:val="20"/>
                <w:szCs w:val="20"/>
              </w:rPr>
              <w:t>ь(</w:t>
            </w:r>
            <w:proofErr w:type="gramEnd"/>
            <w:r w:rsidRPr="001850D4">
              <w:rPr>
                <w:rFonts w:cstheme="minorHAnsi"/>
                <w:color w:val="000000"/>
                <w:sz w:val="20"/>
                <w:szCs w:val="20"/>
              </w:rPr>
              <w:t>и) ввода-вывода (24ТС), испытательная коробка -2шт., бесперебойное питание оборудования</w:t>
            </w:r>
            <w:r w:rsidR="000F3FDE">
              <w:rPr>
                <w:rFonts w:cstheme="minorHAnsi"/>
                <w:color w:val="000000"/>
                <w:sz w:val="20"/>
                <w:szCs w:val="20"/>
              </w:rPr>
              <w:t xml:space="preserve"> (</w:t>
            </w:r>
            <w:proofErr w:type="spellStart"/>
            <w:r w:rsidR="000F3FDE">
              <w:rPr>
                <w:rFonts w:cstheme="minorHAnsi"/>
                <w:color w:val="000000"/>
                <w:sz w:val="20"/>
                <w:szCs w:val="20"/>
              </w:rPr>
              <w:t>ионистор</w:t>
            </w:r>
            <w:proofErr w:type="spellEnd"/>
            <w:r w:rsidR="000F3FDE">
              <w:rPr>
                <w:rFonts w:cstheme="minorHAnsi"/>
                <w:color w:val="000000"/>
                <w:sz w:val="20"/>
                <w:szCs w:val="20"/>
              </w:rPr>
              <w:t>)</w:t>
            </w:r>
            <w:r w:rsidRPr="001850D4">
              <w:rPr>
                <w:rFonts w:cstheme="minorHAnsi"/>
                <w:color w:val="000000"/>
                <w:sz w:val="20"/>
                <w:szCs w:val="20"/>
              </w:rPr>
              <w:t>, УСПД или коммуникационный контроллер для сбора</w:t>
            </w:r>
            <w:r>
              <w:rPr>
                <w:rFonts w:cstheme="minorHAnsi"/>
                <w:color w:val="000000"/>
                <w:sz w:val="20"/>
                <w:szCs w:val="20"/>
              </w:rPr>
              <w:t>/</w:t>
            </w:r>
            <w:r w:rsidRPr="001850D4">
              <w:rPr>
                <w:rFonts w:cstheme="minorHAnsi"/>
                <w:color w:val="000000"/>
                <w:sz w:val="20"/>
                <w:szCs w:val="20"/>
              </w:rPr>
              <w:t>п</w:t>
            </w:r>
            <w:r>
              <w:rPr>
                <w:rFonts w:cstheme="minorHAnsi"/>
                <w:color w:val="000000"/>
                <w:sz w:val="20"/>
                <w:szCs w:val="20"/>
              </w:rPr>
              <w:t>е</w:t>
            </w:r>
            <w:r w:rsidRPr="001850D4">
              <w:rPr>
                <w:rFonts w:cstheme="minorHAnsi"/>
                <w:color w:val="000000"/>
                <w:sz w:val="20"/>
                <w:szCs w:val="20"/>
              </w:rPr>
              <w:t>редачи данных в ОИК и ИВК. Поддержка протоколов передачи данных</w:t>
            </w:r>
            <w:r>
              <w:rPr>
                <w:rFonts w:cstheme="minorHAnsi"/>
                <w:color w:val="000000"/>
                <w:sz w:val="20"/>
                <w:szCs w:val="20"/>
              </w:rPr>
              <w:t xml:space="preserve"> УСПД/контроллера</w:t>
            </w:r>
            <w:r w:rsidRPr="001850D4">
              <w:rPr>
                <w:rFonts w:cstheme="minorHAnsi"/>
                <w:color w:val="000000"/>
                <w:sz w:val="20"/>
                <w:szCs w:val="20"/>
              </w:rPr>
              <w:t xml:space="preserve"> на верхний уровень</w:t>
            </w:r>
            <w:r>
              <w:rPr>
                <w:rFonts w:cstheme="minorHAnsi"/>
                <w:color w:val="000000"/>
                <w:sz w:val="20"/>
                <w:szCs w:val="20"/>
              </w:rPr>
              <w:t>:</w:t>
            </w:r>
            <w:r w:rsidRPr="001850D4">
              <w:rPr>
                <w:rFonts w:cstheme="minorHAnsi"/>
                <w:color w:val="000000"/>
                <w:sz w:val="20"/>
                <w:szCs w:val="20"/>
              </w:rPr>
              <w:t xml:space="preserve"> МЭК 60870-5-104</w:t>
            </w:r>
            <w:r w:rsidR="000F3FDE">
              <w:rPr>
                <w:rFonts w:cstheme="minorHAnsi"/>
                <w:color w:val="000000"/>
                <w:sz w:val="20"/>
                <w:szCs w:val="20"/>
              </w:rPr>
              <w:t xml:space="preserve"> и в соответствии с МЭК 61850</w:t>
            </w:r>
            <w:r>
              <w:rPr>
                <w:rFonts w:cstheme="minorHAnsi"/>
                <w:color w:val="000000"/>
                <w:sz w:val="20"/>
                <w:szCs w:val="20"/>
              </w:rPr>
              <w:t xml:space="preserve"> в ОИК и совместимый с ИВК АСУЭ.</w:t>
            </w:r>
          </w:p>
        </w:tc>
        <w:tc>
          <w:tcPr>
            <w:tcW w:w="3755" w:type="dxa"/>
            <w:tcBorders>
              <w:top w:val="nil"/>
              <w:left w:val="nil"/>
              <w:bottom w:val="single" w:sz="4" w:space="0" w:color="auto"/>
              <w:right w:val="single" w:sz="4" w:space="0" w:color="auto"/>
            </w:tcBorders>
            <w:shd w:val="clear" w:color="auto" w:fill="auto"/>
            <w:hideMark/>
          </w:tcPr>
          <w:p w:rsidR="00C37769" w:rsidRPr="001850D4" w:rsidRDefault="00C37769" w:rsidP="00C37769">
            <w:pPr>
              <w:rPr>
                <w:rFonts w:cstheme="minorHAnsi"/>
                <w:color w:val="000000"/>
                <w:sz w:val="20"/>
                <w:szCs w:val="20"/>
              </w:rPr>
            </w:pPr>
            <w:r w:rsidRPr="001850D4">
              <w:rPr>
                <w:rFonts w:cstheme="minorHAnsi"/>
                <w:color w:val="000000"/>
                <w:sz w:val="20"/>
                <w:szCs w:val="20"/>
              </w:rPr>
              <w:t>- П</w:t>
            </w:r>
            <w:r>
              <w:rPr>
                <w:rFonts w:cstheme="minorHAnsi"/>
                <w:color w:val="000000"/>
                <w:sz w:val="20"/>
                <w:szCs w:val="20"/>
              </w:rPr>
              <w:t>оложение двери шкафа ТМ и АСУЭ</w:t>
            </w:r>
            <w:r>
              <w:rPr>
                <w:rFonts w:cstheme="minorHAnsi"/>
                <w:color w:val="000000"/>
                <w:sz w:val="20"/>
                <w:szCs w:val="20"/>
              </w:rPr>
              <w:br/>
            </w:r>
            <w:r w:rsidRPr="001850D4">
              <w:rPr>
                <w:rFonts w:cstheme="minorHAnsi"/>
                <w:color w:val="000000"/>
                <w:sz w:val="20"/>
                <w:szCs w:val="20"/>
              </w:rPr>
              <w:t>- Положение двер</w:t>
            </w:r>
            <w:proofErr w:type="gramStart"/>
            <w:r w:rsidRPr="001850D4">
              <w:rPr>
                <w:rFonts w:cstheme="minorHAnsi"/>
                <w:color w:val="000000"/>
                <w:sz w:val="20"/>
                <w:szCs w:val="20"/>
              </w:rPr>
              <w:t>и(</w:t>
            </w:r>
            <w:proofErr w:type="gramEnd"/>
            <w:r w:rsidRPr="001850D4">
              <w:rPr>
                <w:rFonts w:cstheme="minorHAnsi"/>
                <w:color w:val="000000"/>
                <w:sz w:val="20"/>
                <w:szCs w:val="20"/>
              </w:rPr>
              <w:t>ей) шкафа силового обор</w:t>
            </w:r>
            <w:r>
              <w:rPr>
                <w:rFonts w:cstheme="minorHAnsi"/>
                <w:color w:val="000000"/>
                <w:sz w:val="20"/>
                <w:szCs w:val="20"/>
              </w:rPr>
              <w:t>удования (1 обобщенный сигнал)</w:t>
            </w:r>
            <w:r>
              <w:rPr>
                <w:rFonts w:cstheme="minorHAnsi"/>
                <w:color w:val="000000"/>
                <w:sz w:val="20"/>
                <w:szCs w:val="20"/>
              </w:rPr>
              <w:br/>
            </w:r>
            <w:r w:rsidRPr="001850D4">
              <w:rPr>
                <w:rFonts w:cstheme="minorHAnsi"/>
                <w:color w:val="000000"/>
                <w:sz w:val="20"/>
                <w:szCs w:val="20"/>
              </w:rPr>
              <w:t>- Наличие напряжения на отходящих фидерах (от 2</w:t>
            </w:r>
            <w:r>
              <w:rPr>
                <w:rFonts w:cstheme="minorHAnsi"/>
                <w:color w:val="000000"/>
                <w:sz w:val="20"/>
                <w:szCs w:val="20"/>
              </w:rPr>
              <w:t xml:space="preserve"> до 6 фидеров – 18 фаз (18ТС));</w:t>
            </w:r>
            <w:r>
              <w:rPr>
                <w:rFonts w:cstheme="minorHAnsi"/>
                <w:color w:val="000000"/>
                <w:sz w:val="20"/>
                <w:szCs w:val="20"/>
              </w:rPr>
              <w:br/>
            </w:r>
            <w:r w:rsidRPr="001850D4">
              <w:rPr>
                <w:rFonts w:cstheme="minorHAnsi"/>
                <w:color w:val="000000"/>
                <w:sz w:val="20"/>
                <w:szCs w:val="20"/>
              </w:rPr>
              <w:t xml:space="preserve">- Контроль напряжения </w:t>
            </w:r>
            <w:r>
              <w:rPr>
                <w:rFonts w:cstheme="minorHAnsi"/>
                <w:color w:val="000000"/>
                <w:sz w:val="20"/>
                <w:szCs w:val="20"/>
              </w:rPr>
              <w:t>питания на вводе в устройство;</w:t>
            </w:r>
            <w:r>
              <w:rPr>
                <w:rFonts w:cstheme="minorHAnsi"/>
                <w:color w:val="000000"/>
                <w:sz w:val="20"/>
                <w:szCs w:val="20"/>
              </w:rPr>
              <w:br/>
            </w:r>
            <w:r w:rsidRPr="001850D4">
              <w:rPr>
                <w:rFonts w:cstheme="minorHAnsi"/>
                <w:color w:val="000000"/>
                <w:sz w:val="20"/>
                <w:szCs w:val="20"/>
              </w:rPr>
              <w:t>- 1 ТС с датчиков пожарной сигнализац</w:t>
            </w:r>
            <w:r>
              <w:rPr>
                <w:rFonts w:cstheme="minorHAnsi"/>
                <w:color w:val="000000"/>
                <w:sz w:val="20"/>
                <w:szCs w:val="20"/>
              </w:rPr>
              <w:t>ии;</w:t>
            </w:r>
            <w:r>
              <w:rPr>
                <w:rFonts w:cstheme="minorHAnsi"/>
                <w:color w:val="000000"/>
                <w:sz w:val="20"/>
                <w:szCs w:val="20"/>
              </w:rPr>
              <w:br/>
              <w:t>- 1 ТС с датчиков объема;</w:t>
            </w:r>
            <w:r>
              <w:rPr>
                <w:rFonts w:cstheme="minorHAnsi"/>
                <w:color w:val="000000"/>
                <w:sz w:val="20"/>
                <w:szCs w:val="20"/>
              </w:rPr>
              <w:br/>
            </w:r>
            <w:r w:rsidRPr="001850D4">
              <w:rPr>
                <w:rFonts w:cstheme="minorHAnsi"/>
                <w:color w:val="000000"/>
                <w:sz w:val="20"/>
                <w:szCs w:val="20"/>
              </w:rPr>
              <w:t>- Положение секционного КА.</w:t>
            </w:r>
          </w:p>
        </w:tc>
        <w:tc>
          <w:tcPr>
            <w:tcW w:w="3260" w:type="dxa"/>
            <w:tcBorders>
              <w:top w:val="nil"/>
              <w:left w:val="nil"/>
              <w:bottom w:val="single" w:sz="4" w:space="0" w:color="auto"/>
              <w:right w:val="single" w:sz="4" w:space="0" w:color="auto"/>
            </w:tcBorders>
            <w:shd w:val="clear" w:color="auto" w:fill="auto"/>
            <w:hideMark/>
          </w:tcPr>
          <w:p w:rsidR="00C37769" w:rsidRPr="001850D4" w:rsidRDefault="00C37769" w:rsidP="00C37769">
            <w:pPr>
              <w:rPr>
                <w:rFonts w:cstheme="minorHAnsi"/>
                <w:color w:val="000000"/>
                <w:sz w:val="20"/>
                <w:szCs w:val="20"/>
              </w:rPr>
            </w:pPr>
            <w:r w:rsidRPr="001850D4">
              <w:rPr>
                <w:rFonts w:cstheme="minorHAnsi"/>
                <w:color w:val="000000"/>
                <w:sz w:val="20"/>
                <w:szCs w:val="20"/>
              </w:rPr>
              <w:t xml:space="preserve">- На 2х вводах 0,4кВ в ТП </w:t>
            </w:r>
            <w:proofErr w:type="spellStart"/>
            <w:proofErr w:type="gramStart"/>
            <w:r w:rsidRPr="001850D4">
              <w:rPr>
                <w:rFonts w:cstheme="minorHAnsi"/>
                <w:color w:val="000000"/>
                <w:sz w:val="20"/>
                <w:szCs w:val="20"/>
              </w:rPr>
              <w:t>I</w:t>
            </w:r>
            <w:proofErr w:type="gramEnd"/>
            <w:r w:rsidRPr="001850D4">
              <w:rPr>
                <w:rFonts w:cstheme="minorHAnsi"/>
                <w:color w:val="000000"/>
                <w:sz w:val="20"/>
                <w:szCs w:val="20"/>
              </w:rPr>
              <w:t>а</w:t>
            </w:r>
            <w:proofErr w:type="spellEnd"/>
            <w:r w:rsidRPr="001850D4">
              <w:rPr>
                <w:rFonts w:cstheme="minorHAnsi"/>
                <w:color w:val="000000"/>
                <w:sz w:val="20"/>
                <w:szCs w:val="20"/>
              </w:rPr>
              <w:t xml:space="preserve">, </w:t>
            </w:r>
            <w:proofErr w:type="spellStart"/>
            <w:r w:rsidRPr="001850D4">
              <w:rPr>
                <w:rFonts w:cstheme="minorHAnsi"/>
                <w:color w:val="000000"/>
                <w:sz w:val="20"/>
                <w:szCs w:val="20"/>
              </w:rPr>
              <w:t>Ib</w:t>
            </w:r>
            <w:proofErr w:type="spellEnd"/>
            <w:r w:rsidRPr="001850D4">
              <w:rPr>
                <w:rFonts w:cstheme="minorHAnsi"/>
                <w:color w:val="000000"/>
                <w:sz w:val="20"/>
                <w:szCs w:val="20"/>
              </w:rPr>
              <w:t xml:space="preserve">, </w:t>
            </w:r>
            <w:proofErr w:type="spellStart"/>
            <w:r w:rsidRPr="001850D4">
              <w:rPr>
                <w:rFonts w:cstheme="minorHAnsi"/>
                <w:color w:val="000000"/>
                <w:sz w:val="20"/>
                <w:szCs w:val="20"/>
              </w:rPr>
              <w:t>Ic</w:t>
            </w:r>
            <w:proofErr w:type="spellEnd"/>
            <w:r w:rsidRPr="001850D4">
              <w:rPr>
                <w:rFonts w:cstheme="minorHAnsi"/>
                <w:color w:val="000000"/>
                <w:sz w:val="20"/>
                <w:szCs w:val="20"/>
              </w:rPr>
              <w:t xml:space="preserve">, </w:t>
            </w:r>
            <w:proofErr w:type="spellStart"/>
            <w:r w:rsidRPr="001850D4">
              <w:rPr>
                <w:rFonts w:cstheme="minorHAnsi"/>
                <w:color w:val="000000"/>
                <w:sz w:val="20"/>
                <w:szCs w:val="20"/>
              </w:rPr>
              <w:t>Ua</w:t>
            </w:r>
            <w:proofErr w:type="spellEnd"/>
            <w:r w:rsidRPr="001850D4">
              <w:rPr>
                <w:rFonts w:cstheme="minorHAnsi"/>
                <w:color w:val="000000"/>
                <w:sz w:val="20"/>
                <w:szCs w:val="20"/>
              </w:rPr>
              <w:t xml:space="preserve">, </w:t>
            </w:r>
            <w:proofErr w:type="spellStart"/>
            <w:r w:rsidRPr="001850D4">
              <w:rPr>
                <w:rFonts w:cstheme="minorHAnsi"/>
                <w:color w:val="000000"/>
                <w:sz w:val="20"/>
                <w:szCs w:val="20"/>
              </w:rPr>
              <w:t>Ub</w:t>
            </w:r>
            <w:proofErr w:type="spellEnd"/>
            <w:r w:rsidRPr="001850D4">
              <w:rPr>
                <w:rFonts w:cstheme="minorHAnsi"/>
                <w:color w:val="000000"/>
                <w:sz w:val="20"/>
                <w:szCs w:val="20"/>
              </w:rPr>
              <w:t xml:space="preserve">, </w:t>
            </w:r>
            <w:proofErr w:type="spellStart"/>
            <w:r w:rsidRPr="001850D4">
              <w:rPr>
                <w:rFonts w:cstheme="minorHAnsi"/>
                <w:color w:val="000000"/>
                <w:sz w:val="20"/>
                <w:szCs w:val="20"/>
              </w:rPr>
              <w:t>Uc</w:t>
            </w:r>
            <w:proofErr w:type="spellEnd"/>
            <w:r w:rsidRPr="001850D4">
              <w:rPr>
                <w:rFonts w:cstheme="minorHAnsi"/>
                <w:color w:val="000000"/>
                <w:sz w:val="20"/>
                <w:szCs w:val="20"/>
              </w:rPr>
              <w:t xml:space="preserve">, </w:t>
            </w:r>
            <w:proofErr w:type="spellStart"/>
            <w:r w:rsidRPr="001850D4">
              <w:rPr>
                <w:rFonts w:cstheme="minorHAnsi"/>
                <w:color w:val="000000"/>
                <w:sz w:val="20"/>
                <w:szCs w:val="20"/>
              </w:rPr>
              <w:t>Uср</w:t>
            </w:r>
            <w:proofErr w:type="spellEnd"/>
            <w:r w:rsidRPr="001850D4">
              <w:rPr>
                <w:rFonts w:cstheme="minorHAnsi"/>
                <w:color w:val="000000"/>
                <w:sz w:val="20"/>
                <w:szCs w:val="20"/>
              </w:rPr>
              <w:t xml:space="preserve"> на 2х </w:t>
            </w:r>
            <w:proofErr w:type="spellStart"/>
            <w:r w:rsidRPr="001850D4">
              <w:rPr>
                <w:rFonts w:cstheme="minorHAnsi"/>
                <w:color w:val="000000"/>
                <w:sz w:val="20"/>
                <w:szCs w:val="20"/>
              </w:rPr>
              <w:t>с.ш</w:t>
            </w:r>
            <w:proofErr w:type="spellEnd"/>
            <w:r w:rsidRPr="001850D4">
              <w:rPr>
                <w:rFonts w:cstheme="minorHAnsi"/>
                <w:color w:val="000000"/>
                <w:sz w:val="20"/>
                <w:szCs w:val="20"/>
              </w:rPr>
              <w:t>. 0,4кВ, P, Q в ОИК (спорад</w:t>
            </w:r>
            <w:r>
              <w:rPr>
                <w:rFonts w:cstheme="minorHAnsi"/>
                <w:color w:val="000000"/>
                <w:sz w:val="20"/>
                <w:szCs w:val="20"/>
              </w:rPr>
              <w:t>ическая передача по апертуре);</w:t>
            </w:r>
            <w:r>
              <w:rPr>
                <w:rFonts w:cstheme="minorHAnsi"/>
                <w:color w:val="000000"/>
                <w:sz w:val="20"/>
                <w:szCs w:val="20"/>
              </w:rPr>
              <w:br/>
            </w:r>
            <w:r w:rsidRPr="001850D4">
              <w:rPr>
                <w:rFonts w:cstheme="minorHAnsi"/>
                <w:color w:val="000000"/>
                <w:sz w:val="20"/>
                <w:szCs w:val="20"/>
              </w:rPr>
              <w:t>- Данные технического</w:t>
            </w:r>
            <w:r>
              <w:rPr>
                <w:rFonts w:cstheme="minorHAnsi"/>
                <w:color w:val="000000"/>
                <w:sz w:val="20"/>
                <w:szCs w:val="20"/>
              </w:rPr>
              <w:t xml:space="preserve"> и коммерческого</w:t>
            </w:r>
            <w:r w:rsidRPr="001850D4">
              <w:rPr>
                <w:rFonts w:cstheme="minorHAnsi"/>
                <w:color w:val="000000"/>
                <w:sz w:val="20"/>
                <w:szCs w:val="20"/>
              </w:rPr>
              <w:t xml:space="preserve"> учета и журна</w:t>
            </w:r>
            <w:r>
              <w:rPr>
                <w:rFonts w:cstheme="minorHAnsi"/>
                <w:color w:val="000000"/>
                <w:sz w:val="20"/>
                <w:szCs w:val="20"/>
              </w:rPr>
              <w:t>лы событий счетчиков в ИВК АСУЭ.</w:t>
            </w:r>
          </w:p>
        </w:tc>
      </w:tr>
      <w:tr w:rsidR="00C37769" w:rsidRPr="001850D4" w:rsidTr="000E79B9">
        <w:trPr>
          <w:trHeight w:val="2700"/>
        </w:trPr>
        <w:tc>
          <w:tcPr>
            <w:tcW w:w="1075" w:type="dxa"/>
            <w:tcBorders>
              <w:top w:val="nil"/>
              <w:left w:val="single" w:sz="4" w:space="0" w:color="auto"/>
              <w:bottom w:val="single" w:sz="4" w:space="0" w:color="auto"/>
              <w:right w:val="single" w:sz="4" w:space="0" w:color="auto"/>
            </w:tcBorders>
            <w:shd w:val="clear" w:color="auto" w:fill="auto"/>
            <w:noWrap/>
            <w:hideMark/>
          </w:tcPr>
          <w:p w:rsidR="00C37769" w:rsidRPr="001850D4" w:rsidRDefault="00C37769" w:rsidP="00C37769">
            <w:pPr>
              <w:rPr>
                <w:rFonts w:cstheme="minorHAnsi"/>
                <w:color w:val="000000"/>
                <w:sz w:val="20"/>
                <w:szCs w:val="20"/>
              </w:rPr>
            </w:pPr>
            <w:r w:rsidRPr="001850D4">
              <w:rPr>
                <w:rFonts w:cstheme="minorHAnsi"/>
                <w:color w:val="000000"/>
                <w:sz w:val="20"/>
                <w:szCs w:val="20"/>
              </w:rPr>
              <w:t>3б</w:t>
            </w:r>
          </w:p>
        </w:tc>
        <w:tc>
          <w:tcPr>
            <w:tcW w:w="3534" w:type="dxa"/>
            <w:tcBorders>
              <w:top w:val="nil"/>
              <w:left w:val="nil"/>
              <w:bottom w:val="single" w:sz="4" w:space="0" w:color="auto"/>
              <w:right w:val="single" w:sz="4" w:space="0" w:color="auto"/>
            </w:tcBorders>
            <w:shd w:val="clear" w:color="auto" w:fill="auto"/>
            <w:hideMark/>
          </w:tcPr>
          <w:p w:rsidR="00C37769" w:rsidRPr="001850D4" w:rsidRDefault="00C37769" w:rsidP="000F3FDE">
            <w:pPr>
              <w:rPr>
                <w:rFonts w:cstheme="minorHAnsi"/>
                <w:color w:val="000000"/>
                <w:sz w:val="20"/>
                <w:szCs w:val="20"/>
              </w:rPr>
            </w:pPr>
            <w:r>
              <w:rPr>
                <w:rFonts w:cstheme="minorHAnsi"/>
                <w:color w:val="000000"/>
                <w:sz w:val="20"/>
                <w:szCs w:val="20"/>
              </w:rPr>
              <w:t>- ТП с двумя трансформаторами;</w:t>
            </w:r>
            <w:r>
              <w:rPr>
                <w:rFonts w:cstheme="minorHAnsi"/>
                <w:color w:val="000000"/>
                <w:sz w:val="20"/>
                <w:szCs w:val="20"/>
              </w:rPr>
              <w:br/>
            </w:r>
            <w:r w:rsidRPr="001850D4">
              <w:rPr>
                <w:rFonts w:cstheme="minorHAnsi"/>
                <w:color w:val="000000"/>
                <w:sz w:val="20"/>
                <w:szCs w:val="20"/>
              </w:rPr>
              <w:t>- Количество отход</w:t>
            </w:r>
            <w:r>
              <w:rPr>
                <w:rFonts w:cstheme="minorHAnsi"/>
                <w:color w:val="000000"/>
                <w:sz w:val="20"/>
                <w:szCs w:val="20"/>
              </w:rPr>
              <w:t>ящих фидеров 0,4кВ от 3 до 6</w:t>
            </w:r>
            <w:r w:rsidRPr="005421E9">
              <w:rPr>
                <w:rFonts w:cstheme="minorHAnsi"/>
                <w:color w:val="000000"/>
                <w:sz w:val="20"/>
                <w:szCs w:val="20"/>
              </w:rPr>
              <w:t>.</w:t>
            </w:r>
          </w:p>
        </w:tc>
        <w:tc>
          <w:tcPr>
            <w:tcW w:w="4536" w:type="dxa"/>
            <w:tcBorders>
              <w:top w:val="nil"/>
              <w:left w:val="nil"/>
              <w:bottom w:val="single" w:sz="4" w:space="0" w:color="auto"/>
              <w:right w:val="single" w:sz="4" w:space="0" w:color="auto"/>
            </w:tcBorders>
            <w:shd w:val="clear" w:color="auto" w:fill="auto"/>
            <w:hideMark/>
          </w:tcPr>
          <w:p w:rsidR="00C37769" w:rsidRPr="001850D4" w:rsidRDefault="00C37769" w:rsidP="00C37769">
            <w:pPr>
              <w:rPr>
                <w:rFonts w:cstheme="minorHAnsi"/>
                <w:color w:val="000000"/>
                <w:sz w:val="20"/>
                <w:szCs w:val="20"/>
              </w:rPr>
            </w:pPr>
            <w:r w:rsidRPr="001850D4">
              <w:rPr>
                <w:rFonts w:cstheme="minorHAnsi"/>
                <w:color w:val="000000"/>
                <w:sz w:val="20"/>
                <w:szCs w:val="20"/>
              </w:rPr>
              <w:t>Установка шкафа ТМ и АСКУЭ с функцией диспетчеризации в комплекте: 3ф. электросчетчик - 2шт., модул</w:t>
            </w:r>
            <w:proofErr w:type="gramStart"/>
            <w:r w:rsidRPr="001850D4">
              <w:rPr>
                <w:rFonts w:cstheme="minorHAnsi"/>
                <w:color w:val="000000"/>
                <w:sz w:val="20"/>
                <w:szCs w:val="20"/>
              </w:rPr>
              <w:t>ь(</w:t>
            </w:r>
            <w:proofErr w:type="gramEnd"/>
            <w:r w:rsidRPr="001850D4">
              <w:rPr>
                <w:rFonts w:cstheme="minorHAnsi"/>
                <w:color w:val="000000"/>
                <w:sz w:val="20"/>
                <w:szCs w:val="20"/>
              </w:rPr>
              <w:t>и) ввода-вывода (24ТС), испытательная коробка -2шт., бесперебойное питание оборудования</w:t>
            </w:r>
            <w:r w:rsidR="000F3FDE">
              <w:rPr>
                <w:rFonts w:cstheme="minorHAnsi"/>
                <w:color w:val="000000"/>
                <w:sz w:val="20"/>
                <w:szCs w:val="20"/>
              </w:rPr>
              <w:t xml:space="preserve"> (</w:t>
            </w:r>
            <w:proofErr w:type="spellStart"/>
            <w:r w:rsidR="000F3FDE">
              <w:rPr>
                <w:rFonts w:cstheme="minorHAnsi"/>
                <w:color w:val="000000"/>
                <w:sz w:val="20"/>
                <w:szCs w:val="20"/>
              </w:rPr>
              <w:t>ионистор</w:t>
            </w:r>
            <w:proofErr w:type="spellEnd"/>
            <w:r w:rsidR="000F3FDE">
              <w:rPr>
                <w:rFonts w:cstheme="minorHAnsi"/>
                <w:color w:val="000000"/>
                <w:sz w:val="20"/>
                <w:szCs w:val="20"/>
              </w:rPr>
              <w:t>)</w:t>
            </w:r>
            <w:r w:rsidRPr="001850D4">
              <w:rPr>
                <w:rFonts w:cstheme="minorHAnsi"/>
                <w:color w:val="000000"/>
                <w:sz w:val="20"/>
                <w:szCs w:val="20"/>
              </w:rPr>
              <w:t>, УСПД или коммуникационный контроллер для сбора</w:t>
            </w:r>
            <w:r>
              <w:rPr>
                <w:rFonts w:cstheme="minorHAnsi"/>
                <w:color w:val="000000"/>
                <w:sz w:val="20"/>
                <w:szCs w:val="20"/>
              </w:rPr>
              <w:t>/</w:t>
            </w:r>
            <w:r w:rsidRPr="001850D4">
              <w:rPr>
                <w:rFonts w:cstheme="minorHAnsi"/>
                <w:color w:val="000000"/>
                <w:sz w:val="20"/>
                <w:szCs w:val="20"/>
              </w:rPr>
              <w:t>п</w:t>
            </w:r>
            <w:r>
              <w:rPr>
                <w:rFonts w:cstheme="minorHAnsi"/>
                <w:color w:val="000000"/>
                <w:sz w:val="20"/>
                <w:szCs w:val="20"/>
              </w:rPr>
              <w:t>е</w:t>
            </w:r>
            <w:r w:rsidRPr="001850D4">
              <w:rPr>
                <w:rFonts w:cstheme="minorHAnsi"/>
                <w:color w:val="000000"/>
                <w:sz w:val="20"/>
                <w:szCs w:val="20"/>
              </w:rPr>
              <w:t>редачи данных в ОИК и ИВК, внешний модем для опроса счетчиков (PLC/RF-технология)</w:t>
            </w:r>
            <w:r w:rsidRPr="00A43124">
              <w:rPr>
                <w:rFonts w:cstheme="minorHAnsi"/>
                <w:color w:val="000000"/>
                <w:sz w:val="20"/>
                <w:szCs w:val="20"/>
              </w:rPr>
              <w:t>, установленных у потребителей, запитанных отходящими линиями ТП</w:t>
            </w:r>
            <w:r w:rsidRPr="001850D4">
              <w:rPr>
                <w:rFonts w:cstheme="minorHAnsi"/>
                <w:color w:val="000000"/>
                <w:sz w:val="20"/>
                <w:szCs w:val="20"/>
              </w:rPr>
              <w:t>. Поддержка протоколов передачи данных</w:t>
            </w:r>
            <w:r>
              <w:rPr>
                <w:rFonts w:cstheme="minorHAnsi"/>
                <w:color w:val="000000"/>
                <w:sz w:val="20"/>
                <w:szCs w:val="20"/>
              </w:rPr>
              <w:t xml:space="preserve"> УСПД/контроллера</w:t>
            </w:r>
            <w:r w:rsidRPr="001850D4">
              <w:rPr>
                <w:rFonts w:cstheme="minorHAnsi"/>
                <w:color w:val="000000"/>
                <w:sz w:val="20"/>
                <w:szCs w:val="20"/>
              </w:rPr>
              <w:t xml:space="preserve"> на верхний уровень</w:t>
            </w:r>
            <w:r>
              <w:rPr>
                <w:rFonts w:cstheme="minorHAnsi"/>
                <w:color w:val="000000"/>
                <w:sz w:val="20"/>
                <w:szCs w:val="20"/>
              </w:rPr>
              <w:t>:</w:t>
            </w:r>
            <w:r w:rsidRPr="001850D4">
              <w:rPr>
                <w:rFonts w:cstheme="minorHAnsi"/>
                <w:color w:val="000000"/>
                <w:sz w:val="20"/>
                <w:szCs w:val="20"/>
              </w:rPr>
              <w:t xml:space="preserve"> МЭК 60870-5-104</w:t>
            </w:r>
            <w:r w:rsidR="000F3FDE">
              <w:rPr>
                <w:rFonts w:cstheme="minorHAnsi"/>
                <w:color w:val="000000"/>
                <w:sz w:val="20"/>
                <w:szCs w:val="20"/>
              </w:rPr>
              <w:t xml:space="preserve"> и в соответствии с МЭК 61850</w:t>
            </w:r>
            <w:r>
              <w:rPr>
                <w:rFonts w:cstheme="minorHAnsi"/>
                <w:color w:val="000000"/>
                <w:sz w:val="20"/>
                <w:szCs w:val="20"/>
              </w:rPr>
              <w:t xml:space="preserve"> в ОИК и совместимый с ИВК АСУЭ.</w:t>
            </w:r>
          </w:p>
        </w:tc>
        <w:tc>
          <w:tcPr>
            <w:tcW w:w="3755" w:type="dxa"/>
            <w:tcBorders>
              <w:top w:val="nil"/>
              <w:left w:val="nil"/>
              <w:bottom w:val="single" w:sz="4" w:space="0" w:color="auto"/>
              <w:right w:val="single" w:sz="4" w:space="0" w:color="auto"/>
            </w:tcBorders>
            <w:shd w:val="clear" w:color="auto" w:fill="auto"/>
            <w:hideMark/>
          </w:tcPr>
          <w:p w:rsidR="00C37769" w:rsidRPr="001850D4" w:rsidRDefault="00C37769" w:rsidP="00C37769">
            <w:pPr>
              <w:rPr>
                <w:rFonts w:cstheme="minorHAnsi"/>
                <w:color w:val="000000"/>
                <w:sz w:val="20"/>
                <w:szCs w:val="20"/>
              </w:rPr>
            </w:pPr>
            <w:r w:rsidRPr="001850D4">
              <w:rPr>
                <w:rFonts w:cstheme="minorHAnsi"/>
                <w:color w:val="000000"/>
                <w:sz w:val="20"/>
                <w:szCs w:val="20"/>
              </w:rPr>
              <w:t>- П</w:t>
            </w:r>
            <w:r>
              <w:rPr>
                <w:rFonts w:cstheme="minorHAnsi"/>
                <w:color w:val="000000"/>
                <w:sz w:val="20"/>
                <w:szCs w:val="20"/>
              </w:rPr>
              <w:t>оложение двери шкафа ТМ и АСУЭ</w:t>
            </w:r>
            <w:r>
              <w:rPr>
                <w:rFonts w:cstheme="minorHAnsi"/>
                <w:color w:val="000000"/>
                <w:sz w:val="20"/>
                <w:szCs w:val="20"/>
              </w:rPr>
              <w:br/>
            </w:r>
            <w:r w:rsidRPr="001850D4">
              <w:rPr>
                <w:rFonts w:cstheme="minorHAnsi"/>
                <w:color w:val="000000"/>
                <w:sz w:val="20"/>
                <w:szCs w:val="20"/>
              </w:rPr>
              <w:t>- Положение двер</w:t>
            </w:r>
            <w:proofErr w:type="gramStart"/>
            <w:r w:rsidRPr="001850D4">
              <w:rPr>
                <w:rFonts w:cstheme="minorHAnsi"/>
                <w:color w:val="000000"/>
                <w:sz w:val="20"/>
                <w:szCs w:val="20"/>
              </w:rPr>
              <w:t>и(</w:t>
            </w:r>
            <w:proofErr w:type="gramEnd"/>
            <w:r w:rsidRPr="001850D4">
              <w:rPr>
                <w:rFonts w:cstheme="minorHAnsi"/>
                <w:color w:val="000000"/>
                <w:sz w:val="20"/>
                <w:szCs w:val="20"/>
              </w:rPr>
              <w:t>ей) шкафа силового обор</w:t>
            </w:r>
            <w:r>
              <w:rPr>
                <w:rFonts w:cstheme="minorHAnsi"/>
                <w:color w:val="000000"/>
                <w:sz w:val="20"/>
                <w:szCs w:val="20"/>
              </w:rPr>
              <w:t>удования (1 обобщенный сигнал)</w:t>
            </w:r>
            <w:r>
              <w:rPr>
                <w:rFonts w:cstheme="minorHAnsi"/>
                <w:color w:val="000000"/>
                <w:sz w:val="20"/>
                <w:szCs w:val="20"/>
              </w:rPr>
              <w:br/>
            </w:r>
            <w:r w:rsidRPr="001850D4">
              <w:rPr>
                <w:rFonts w:cstheme="minorHAnsi"/>
                <w:color w:val="000000"/>
                <w:sz w:val="20"/>
                <w:szCs w:val="20"/>
              </w:rPr>
              <w:t xml:space="preserve">- Наличие напряжения на отходящих фидерах (от 2 до 6 фидеров </w:t>
            </w:r>
            <w:r>
              <w:rPr>
                <w:rFonts w:cstheme="minorHAnsi"/>
                <w:color w:val="000000"/>
                <w:sz w:val="20"/>
                <w:szCs w:val="20"/>
              </w:rPr>
              <w:t>– 18 фаз (18ТС));</w:t>
            </w:r>
            <w:r>
              <w:rPr>
                <w:rFonts w:cstheme="minorHAnsi"/>
                <w:color w:val="000000"/>
                <w:sz w:val="20"/>
                <w:szCs w:val="20"/>
              </w:rPr>
              <w:br/>
            </w:r>
            <w:r w:rsidRPr="001850D4">
              <w:rPr>
                <w:rFonts w:cstheme="minorHAnsi"/>
                <w:color w:val="000000"/>
                <w:sz w:val="20"/>
                <w:szCs w:val="20"/>
              </w:rPr>
              <w:t xml:space="preserve">- Контроль напряжения </w:t>
            </w:r>
            <w:r>
              <w:rPr>
                <w:rFonts w:cstheme="minorHAnsi"/>
                <w:color w:val="000000"/>
                <w:sz w:val="20"/>
                <w:szCs w:val="20"/>
              </w:rPr>
              <w:t>питания на вводе в устройство;</w:t>
            </w:r>
            <w:r>
              <w:rPr>
                <w:rFonts w:cstheme="minorHAnsi"/>
                <w:color w:val="000000"/>
                <w:sz w:val="20"/>
                <w:szCs w:val="20"/>
              </w:rPr>
              <w:br/>
            </w:r>
            <w:r w:rsidRPr="001850D4">
              <w:rPr>
                <w:rFonts w:cstheme="minorHAnsi"/>
                <w:color w:val="000000"/>
                <w:sz w:val="20"/>
                <w:szCs w:val="20"/>
              </w:rPr>
              <w:t>- 1 ТС с датчиков пожарной сигнализац</w:t>
            </w:r>
            <w:r>
              <w:rPr>
                <w:rFonts w:cstheme="minorHAnsi"/>
                <w:color w:val="000000"/>
                <w:sz w:val="20"/>
                <w:szCs w:val="20"/>
              </w:rPr>
              <w:t>ии;</w:t>
            </w:r>
            <w:r>
              <w:rPr>
                <w:rFonts w:cstheme="minorHAnsi"/>
                <w:color w:val="000000"/>
                <w:sz w:val="20"/>
                <w:szCs w:val="20"/>
              </w:rPr>
              <w:br/>
              <w:t>- 1 ТС с датчиков объема.</w:t>
            </w:r>
            <w:r>
              <w:rPr>
                <w:rFonts w:cstheme="minorHAnsi"/>
                <w:color w:val="000000"/>
                <w:sz w:val="20"/>
                <w:szCs w:val="20"/>
              </w:rPr>
              <w:br/>
            </w:r>
            <w:r w:rsidRPr="001850D4">
              <w:rPr>
                <w:rFonts w:cstheme="minorHAnsi"/>
                <w:color w:val="000000"/>
                <w:sz w:val="20"/>
                <w:szCs w:val="20"/>
              </w:rPr>
              <w:t>- Положение секционного КА.</w:t>
            </w:r>
          </w:p>
        </w:tc>
        <w:tc>
          <w:tcPr>
            <w:tcW w:w="3260" w:type="dxa"/>
            <w:tcBorders>
              <w:top w:val="nil"/>
              <w:left w:val="nil"/>
              <w:bottom w:val="single" w:sz="4" w:space="0" w:color="auto"/>
              <w:right w:val="single" w:sz="4" w:space="0" w:color="auto"/>
            </w:tcBorders>
            <w:shd w:val="clear" w:color="auto" w:fill="auto"/>
            <w:hideMark/>
          </w:tcPr>
          <w:p w:rsidR="00C37769" w:rsidRPr="001850D4" w:rsidRDefault="00C37769" w:rsidP="00C37769">
            <w:pPr>
              <w:rPr>
                <w:rFonts w:cstheme="minorHAnsi"/>
                <w:color w:val="000000"/>
                <w:sz w:val="20"/>
                <w:szCs w:val="20"/>
              </w:rPr>
            </w:pPr>
            <w:r w:rsidRPr="001850D4">
              <w:rPr>
                <w:rFonts w:cstheme="minorHAnsi"/>
                <w:color w:val="000000"/>
                <w:sz w:val="20"/>
                <w:szCs w:val="20"/>
              </w:rPr>
              <w:t xml:space="preserve">- На 2х вводах 0,4кВ в ТП </w:t>
            </w:r>
            <w:proofErr w:type="spellStart"/>
            <w:proofErr w:type="gramStart"/>
            <w:r w:rsidRPr="001850D4">
              <w:rPr>
                <w:rFonts w:cstheme="minorHAnsi"/>
                <w:color w:val="000000"/>
                <w:sz w:val="20"/>
                <w:szCs w:val="20"/>
              </w:rPr>
              <w:t>I</w:t>
            </w:r>
            <w:proofErr w:type="gramEnd"/>
            <w:r w:rsidRPr="001850D4">
              <w:rPr>
                <w:rFonts w:cstheme="minorHAnsi"/>
                <w:color w:val="000000"/>
                <w:sz w:val="20"/>
                <w:szCs w:val="20"/>
              </w:rPr>
              <w:t>а</w:t>
            </w:r>
            <w:proofErr w:type="spellEnd"/>
            <w:r w:rsidRPr="001850D4">
              <w:rPr>
                <w:rFonts w:cstheme="minorHAnsi"/>
                <w:color w:val="000000"/>
                <w:sz w:val="20"/>
                <w:szCs w:val="20"/>
              </w:rPr>
              <w:t xml:space="preserve">, </w:t>
            </w:r>
            <w:proofErr w:type="spellStart"/>
            <w:r w:rsidRPr="001850D4">
              <w:rPr>
                <w:rFonts w:cstheme="minorHAnsi"/>
                <w:color w:val="000000"/>
                <w:sz w:val="20"/>
                <w:szCs w:val="20"/>
              </w:rPr>
              <w:t>Ib</w:t>
            </w:r>
            <w:proofErr w:type="spellEnd"/>
            <w:r w:rsidRPr="001850D4">
              <w:rPr>
                <w:rFonts w:cstheme="minorHAnsi"/>
                <w:color w:val="000000"/>
                <w:sz w:val="20"/>
                <w:szCs w:val="20"/>
              </w:rPr>
              <w:t xml:space="preserve">, </w:t>
            </w:r>
            <w:proofErr w:type="spellStart"/>
            <w:r w:rsidRPr="001850D4">
              <w:rPr>
                <w:rFonts w:cstheme="minorHAnsi"/>
                <w:color w:val="000000"/>
                <w:sz w:val="20"/>
                <w:szCs w:val="20"/>
              </w:rPr>
              <w:t>Ic</w:t>
            </w:r>
            <w:proofErr w:type="spellEnd"/>
            <w:r w:rsidRPr="001850D4">
              <w:rPr>
                <w:rFonts w:cstheme="minorHAnsi"/>
                <w:color w:val="000000"/>
                <w:sz w:val="20"/>
                <w:szCs w:val="20"/>
              </w:rPr>
              <w:t xml:space="preserve">, </w:t>
            </w:r>
            <w:proofErr w:type="spellStart"/>
            <w:r w:rsidRPr="001850D4">
              <w:rPr>
                <w:rFonts w:cstheme="minorHAnsi"/>
                <w:color w:val="000000"/>
                <w:sz w:val="20"/>
                <w:szCs w:val="20"/>
              </w:rPr>
              <w:t>Ua</w:t>
            </w:r>
            <w:proofErr w:type="spellEnd"/>
            <w:r w:rsidRPr="001850D4">
              <w:rPr>
                <w:rFonts w:cstheme="minorHAnsi"/>
                <w:color w:val="000000"/>
                <w:sz w:val="20"/>
                <w:szCs w:val="20"/>
              </w:rPr>
              <w:t xml:space="preserve">, </w:t>
            </w:r>
            <w:proofErr w:type="spellStart"/>
            <w:r w:rsidRPr="001850D4">
              <w:rPr>
                <w:rFonts w:cstheme="minorHAnsi"/>
                <w:color w:val="000000"/>
                <w:sz w:val="20"/>
                <w:szCs w:val="20"/>
              </w:rPr>
              <w:t>Ub</w:t>
            </w:r>
            <w:proofErr w:type="spellEnd"/>
            <w:r w:rsidRPr="001850D4">
              <w:rPr>
                <w:rFonts w:cstheme="minorHAnsi"/>
                <w:color w:val="000000"/>
                <w:sz w:val="20"/>
                <w:szCs w:val="20"/>
              </w:rPr>
              <w:t xml:space="preserve">, </w:t>
            </w:r>
            <w:proofErr w:type="spellStart"/>
            <w:r w:rsidRPr="001850D4">
              <w:rPr>
                <w:rFonts w:cstheme="minorHAnsi"/>
                <w:color w:val="000000"/>
                <w:sz w:val="20"/>
                <w:szCs w:val="20"/>
              </w:rPr>
              <w:t>Uc</w:t>
            </w:r>
            <w:proofErr w:type="spellEnd"/>
            <w:r w:rsidRPr="001850D4">
              <w:rPr>
                <w:rFonts w:cstheme="minorHAnsi"/>
                <w:color w:val="000000"/>
                <w:sz w:val="20"/>
                <w:szCs w:val="20"/>
              </w:rPr>
              <w:t xml:space="preserve">, </w:t>
            </w:r>
            <w:proofErr w:type="spellStart"/>
            <w:r w:rsidRPr="001850D4">
              <w:rPr>
                <w:rFonts w:cstheme="minorHAnsi"/>
                <w:color w:val="000000"/>
                <w:sz w:val="20"/>
                <w:szCs w:val="20"/>
              </w:rPr>
              <w:t>Uср</w:t>
            </w:r>
            <w:proofErr w:type="spellEnd"/>
            <w:r w:rsidRPr="001850D4">
              <w:rPr>
                <w:rFonts w:cstheme="minorHAnsi"/>
                <w:color w:val="000000"/>
                <w:sz w:val="20"/>
                <w:szCs w:val="20"/>
              </w:rPr>
              <w:t xml:space="preserve"> на 2х </w:t>
            </w:r>
            <w:proofErr w:type="spellStart"/>
            <w:r w:rsidRPr="001850D4">
              <w:rPr>
                <w:rFonts w:cstheme="minorHAnsi"/>
                <w:color w:val="000000"/>
                <w:sz w:val="20"/>
                <w:szCs w:val="20"/>
              </w:rPr>
              <w:t>с.ш</w:t>
            </w:r>
            <w:proofErr w:type="spellEnd"/>
            <w:r w:rsidRPr="001850D4">
              <w:rPr>
                <w:rFonts w:cstheme="minorHAnsi"/>
                <w:color w:val="000000"/>
                <w:sz w:val="20"/>
                <w:szCs w:val="20"/>
              </w:rPr>
              <w:t>. 0,4кВ, P, Q в ОИК (спорад</w:t>
            </w:r>
            <w:r>
              <w:rPr>
                <w:rFonts w:cstheme="minorHAnsi"/>
                <w:color w:val="000000"/>
                <w:sz w:val="20"/>
                <w:szCs w:val="20"/>
              </w:rPr>
              <w:t>ическая передача по апертуре);</w:t>
            </w:r>
            <w:r>
              <w:rPr>
                <w:rFonts w:cstheme="minorHAnsi"/>
                <w:color w:val="000000"/>
                <w:sz w:val="20"/>
                <w:szCs w:val="20"/>
              </w:rPr>
              <w:br/>
            </w:r>
            <w:r w:rsidRPr="001850D4">
              <w:rPr>
                <w:rFonts w:cstheme="minorHAnsi"/>
                <w:color w:val="000000"/>
                <w:sz w:val="20"/>
                <w:szCs w:val="20"/>
              </w:rPr>
              <w:t>- Данные технического</w:t>
            </w:r>
            <w:r>
              <w:rPr>
                <w:rFonts w:cstheme="minorHAnsi"/>
                <w:color w:val="000000"/>
                <w:sz w:val="20"/>
                <w:szCs w:val="20"/>
              </w:rPr>
              <w:t xml:space="preserve"> и коммерческого</w:t>
            </w:r>
            <w:r w:rsidRPr="001850D4">
              <w:rPr>
                <w:rFonts w:cstheme="minorHAnsi"/>
                <w:color w:val="000000"/>
                <w:sz w:val="20"/>
                <w:szCs w:val="20"/>
              </w:rPr>
              <w:t xml:space="preserve"> учета</w:t>
            </w:r>
            <w:r>
              <w:rPr>
                <w:rFonts w:cstheme="minorHAnsi"/>
                <w:color w:val="000000"/>
                <w:sz w:val="20"/>
                <w:szCs w:val="20"/>
              </w:rPr>
              <w:t>,</w:t>
            </w:r>
            <w:r w:rsidRPr="001850D4">
              <w:rPr>
                <w:rFonts w:cstheme="minorHAnsi"/>
                <w:color w:val="000000"/>
                <w:sz w:val="20"/>
                <w:szCs w:val="20"/>
              </w:rPr>
              <w:t xml:space="preserve"> журнал</w:t>
            </w:r>
            <w:r>
              <w:rPr>
                <w:rFonts w:cstheme="minorHAnsi"/>
                <w:color w:val="000000"/>
                <w:sz w:val="20"/>
                <w:szCs w:val="20"/>
              </w:rPr>
              <w:t>ы</w:t>
            </w:r>
            <w:r w:rsidRPr="001850D4">
              <w:rPr>
                <w:rFonts w:cstheme="minorHAnsi"/>
                <w:color w:val="000000"/>
                <w:sz w:val="20"/>
                <w:szCs w:val="20"/>
              </w:rPr>
              <w:t xml:space="preserve"> событий счетчик</w:t>
            </w:r>
            <w:r>
              <w:rPr>
                <w:rFonts w:cstheme="minorHAnsi"/>
                <w:color w:val="000000"/>
                <w:sz w:val="20"/>
                <w:szCs w:val="20"/>
              </w:rPr>
              <w:t>ов</w:t>
            </w:r>
            <w:r w:rsidRPr="001850D4">
              <w:rPr>
                <w:rFonts w:cstheme="minorHAnsi"/>
                <w:color w:val="000000"/>
                <w:sz w:val="20"/>
                <w:szCs w:val="20"/>
              </w:rPr>
              <w:t xml:space="preserve"> в ИВК АСУЭ</w:t>
            </w:r>
            <w:r>
              <w:rPr>
                <w:rFonts w:cstheme="minorHAnsi"/>
                <w:color w:val="000000"/>
                <w:sz w:val="20"/>
                <w:szCs w:val="20"/>
              </w:rPr>
              <w:t>.</w:t>
            </w:r>
            <w:r w:rsidRPr="001850D4">
              <w:rPr>
                <w:rFonts w:cstheme="minorHAnsi"/>
                <w:color w:val="000000"/>
                <w:sz w:val="20"/>
                <w:szCs w:val="20"/>
              </w:rPr>
              <w:br/>
            </w:r>
          </w:p>
        </w:tc>
      </w:tr>
      <w:tr w:rsidR="00C37769" w:rsidRPr="001850D4" w:rsidTr="000E79B9">
        <w:trPr>
          <w:trHeight w:val="2400"/>
        </w:trPr>
        <w:tc>
          <w:tcPr>
            <w:tcW w:w="1075" w:type="dxa"/>
            <w:tcBorders>
              <w:top w:val="nil"/>
              <w:left w:val="single" w:sz="4" w:space="0" w:color="auto"/>
              <w:bottom w:val="single" w:sz="4" w:space="0" w:color="auto"/>
              <w:right w:val="single" w:sz="4" w:space="0" w:color="auto"/>
            </w:tcBorders>
            <w:shd w:val="clear" w:color="auto" w:fill="auto"/>
            <w:noWrap/>
            <w:hideMark/>
          </w:tcPr>
          <w:p w:rsidR="00C37769" w:rsidRPr="001850D4" w:rsidRDefault="00C37769" w:rsidP="00C37769">
            <w:pPr>
              <w:rPr>
                <w:rFonts w:cstheme="minorHAnsi"/>
                <w:color w:val="000000"/>
                <w:sz w:val="20"/>
                <w:szCs w:val="20"/>
              </w:rPr>
            </w:pPr>
            <w:r w:rsidRPr="001850D4">
              <w:rPr>
                <w:rFonts w:cstheme="minorHAnsi"/>
                <w:color w:val="000000"/>
                <w:sz w:val="20"/>
                <w:szCs w:val="20"/>
              </w:rPr>
              <w:t>4а</w:t>
            </w:r>
          </w:p>
        </w:tc>
        <w:tc>
          <w:tcPr>
            <w:tcW w:w="3534" w:type="dxa"/>
            <w:tcBorders>
              <w:top w:val="nil"/>
              <w:left w:val="nil"/>
              <w:bottom w:val="single" w:sz="4" w:space="0" w:color="auto"/>
              <w:right w:val="single" w:sz="4" w:space="0" w:color="auto"/>
            </w:tcBorders>
            <w:shd w:val="clear" w:color="auto" w:fill="auto"/>
            <w:hideMark/>
          </w:tcPr>
          <w:p w:rsidR="00C37769" w:rsidRPr="001850D4" w:rsidRDefault="00C37769" w:rsidP="000F3FDE">
            <w:pPr>
              <w:rPr>
                <w:rFonts w:cstheme="minorHAnsi"/>
                <w:color w:val="000000"/>
                <w:sz w:val="20"/>
                <w:szCs w:val="20"/>
              </w:rPr>
            </w:pPr>
            <w:r w:rsidRPr="001850D4">
              <w:rPr>
                <w:rFonts w:cstheme="minorHAnsi"/>
                <w:color w:val="000000"/>
                <w:sz w:val="20"/>
                <w:szCs w:val="20"/>
              </w:rPr>
              <w:t>- Т</w:t>
            </w:r>
            <w:r>
              <w:rPr>
                <w:rFonts w:cstheme="minorHAnsi"/>
                <w:color w:val="000000"/>
                <w:sz w:val="20"/>
                <w:szCs w:val="20"/>
              </w:rPr>
              <w:t>П с одним трансформатором;</w:t>
            </w:r>
            <w:r>
              <w:rPr>
                <w:rFonts w:cstheme="minorHAnsi"/>
                <w:color w:val="000000"/>
                <w:sz w:val="20"/>
                <w:szCs w:val="20"/>
              </w:rPr>
              <w:br/>
            </w:r>
            <w:r w:rsidRPr="001850D4">
              <w:rPr>
                <w:rFonts w:cstheme="minorHAnsi"/>
                <w:color w:val="000000"/>
                <w:sz w:val="20"/>
                <w:szCs w:val="20"/>
              </w:rPr>
              <w:t>- Количество отход</w:t>
            </w:r>
            <w:r>
              <w:rPr>
                <w:rFonts w:cstheme="minorHAnsi"/>
                <w:color w:val="000000"/>
                <w:sz w:val="20"/>
                <w:szCs w:val="20"/>
              </w:rPr>
              <w:t>ящих фидеров 0,4кВ от 7 до 12</w:t>
            </w:r>
            <w:r w:rsidRPr="005421E9">
              <w:rPr>
                <w:rFonts w:cstheme="minorHAnsi"/>
                <w:color w:val="000000"/>
                <w:sz w:val="20"/>
                <w:szCs w:val="20"/>
              </w:rPr>
              <w:t>.</w:t>
            </w:r>
          </w:p>
        </w:tc>
        <w:tc>
          <w:tcPr>
            <w:tcW w:w="4536" w:type="dxa"/>
            <w:tcBorders>
              <w:top w:val="nil"/>
              <w:left w:val="nil"/>
              <w:bottom w:val="single" w:sz="4" w:space="0" w:color="auto"/>
              <w:right w:val="single" w:sz="4" w:space="0" w:color="auto"/>
            </w:tcBorders>
            <w:shd w:val="clear" w:color="auto" w:fill="auto"/>
            <w:hideMark/>
          </w:tcPr>
          <w:p w:rsidR="00C37769" w:rsidRPr="001850D4" w:rsidRDefault="00C37769" w:rsidP="00C37769">
            <w:pPr>
              <w:rPr>
                <w:rFonts w:cstheme="minorHAnsi"/>
                <w:color w:val="000000"/>
                <w:sz w:val="20"/>
                <w:szCs w:val="20"/>
              </w:rPr>
            </w:pPr>
            <w:r w:rsidRPr="001850D4">
              <w:rPr>
                <w:rFonts w:cstheme="minorHAnsi"/>
                <w:color w:val="000000"/>
                <w:sz w:val="20"/>
                <w:szCs w:val="20"/>
              </w:rPr>
              <w:t>Установка шкафа ТМ и АСКУЭ с функцией диспетчеризации в комплекте: 3ф. электросчетчик, модул</w:t>
            </w:r>
            <w:proofErr w:type="gramStart"/>
            <w:r w:rsidRPr="001850D4">
              <w:rPr>
                <w:rFonts w:cstheme="minorHAnsi"/>
                <w:color w:val="000000"/>
                <w:sz w:val="20"/>
                <w:szCs w:val="20"/>
              </w:rPr>
              <w:t>ь(</w:t>
            </w:r>
            <w:proofErr w:type="gramEnd"/>
            <w:r w:rsidRPr="001850D4">
              <w:rPr>
                <w:rFonts w:cstheme="minorHAnsi"/>
                <w:color w:val="000000"/>
                <w:sz w:val="20"/>
                <w:szCs w:val="20"/>
              </w:rPr>
              <w:t>и) ввода-вывода (41ТС), испытательная коробка, бесперебойное питание оборудования</w:t>
            </w:r>
            <w:r w:rsidR="000F3FDE">
              <w:rPr>
                <w:rFonts w:cstheme="minorHAnsi"/>
                <w:color w:val="000000"/>
                <w:sz w:val="20"/>
                <w:szCs w:val="20"/>
              </w:rPr>
              <w:t xml:space="preserve"> (</w:t>
            </w:r>
            <w:proofErr w:type="spellStart"/>
            <w:r w:rsidR="000F3FDE">
              <w:rPr>
                <w:rFonts w:cstheme="minorHAnsi"/>
                <w:color w:val="000000"/>
                <w:sz w:val="20"/>
                <w:szCs w:val="20"/>
              </w:rPr>
              <w:t>ионистор</w:t>
            </w:r>
            <w:proofErr w:type="spellEnd"/>
            <w:r w:rsidR="000F3FDE">
              <w:rPr>
                <w:rFonts w:cstheme="minorHAnsi"/>
                <w:color w:val="000000"/>
                <w:sz w:val="20"/>
                <w:szCs w:val="20"/>
              </w:rPr>
              <w:t>)</w:t>
            </w:r>
            <w:r w:rsidRPr="001850D4">
              <w:rPr>
                <w:rFonts w:cstheme="minorHAnsi"/>
                <w:color w:val="000000"/>
                <w:sz w:val="20"/>
                <w:szCs w:val="20"/>
              </w:rPr>
              <w:t>, УСПД или коммуникационный контроллер, для сбора</w:t>
            </w:r>
            <w:r>
              <w:rPr>
                <w:rFonts w:cstheme="minorHAnsi"/>
                <w:color w:val="000000"/>
                <w:sz w:val="20"/>
                <w:szCs w:val="20"/>
              </w:rPr>
              <w:t>/</w:t>
            </w:r>
            <w:r w:rsidRPr="001850D4">
              <w:rPr>
                <w:rFonts w:cstheme="minorHAnsi"/>
                <w:color w:val="000000"/>
                <w:sz w:val="20"/>
                <w:szCs w:val="20"/>
              </w:rPr>
              <w:t>п</w:t>
            </w:r>
            <w:r>
              <w:rPr>
                <w:rFonts w:cstheme="minorHAnsi"/>
                <w:color w:val="000000"/>
                <w:sz w:val="20"/>
                <w:szCs w:val="20"/>
              </w:rPr>
              <w:t>е</w:t>
            </w:r>
            <w:r w:rsidRPr="001850D4">
              <w:rPr>
                <w:rFonts w:cstheme="minorHAnsi"/>
                <w:color w:val="000000"/>
                <w:sz w:val="20"/>
                <w:szCs w:val="20"/>
              </w:rPr>
              <w:t>редачи данных в ОИК и ИВК. Поддержка протоколов передачи данных</w:t>
            </w:r>
            <w:r>
              <w:rPr>
                <w:rFonts w:cstheme="minorHAnsi"/>
                <w:color w:val="000000"/>
                <w:sz w:val="20"/>
                <w:szCs w:val="20"/>
              </w:rPr>
              <w:t xml:space="preserve"> УСПД/контроллера</w:t>
            </w:r>
            <w:r w:rsidRPr="001850D4">
              <w:rPr>
                <w:rFonts w:cstheme="minorHAnsi"/>
                <w:color w:val="000000"/>
                <w:sz w:val="20"/>
                <w:szCs w:val="20"/>
              </w:rPr>
              <w:t xml:space="preserve"> на верхний уровень</w:t>
            </w:r>
            <w:r>
              <w:rPr>
                <w:rFonts w:cstheme="minorHAnsi"/>
                <w:color w:val="000000"/>
                <w:sz w:val="20"/>
                <w:szCs w:val="20"/>
              </w:rPr>
              <w:t>:</w:t>
            </w:r>
            <w:r w:rsidRPr="001850D4">
              <w:rPr>
                <w:rFonts w:cstheme="minorHAnsi"/>
                <w:color w:val="000000"/>
                <w:sz w:val="20"/>
                <w:szCs w:val="20"/>
              </w:rPr>
              <w:t xml:space="preserve"> МЭК 60870-5-104</w:t>
            </w:r>
            <w:r>
              <w:rPr>
                <w:rFonts w:cstheme="minorHAnsi"/>
                <w:color w:val="000000"/>
                <w:sz w:val="20"/>
                <w:szCs w:val="20"/>
              </w:rPr>
              <w:t xml:space="preserve"> </w:t>
            </w:r>
            <w:r w:rsidR="000F3FDE">
              <w:rPr>
                <w:rFonts w:cstheme="minorHAnsi"/>
                <w:color w:val="000000"/>
                <w:sz w:val="20"/>
                <w:szCs w:val="20"/>
              </w:rPr>
              <w:t>и в соответствии с МЭК 61850</w:t>
            </w:r>
            <w:r>
              <w:rPr>
                <w:rFonts w:cstheme="minorHAnsi"/>
                <w:color w:val="000000"/>
                <w:sz w:val="20"/>
                <w:szCs w:val="20"/>
              </w:rPr>
              <w:t>в ОИК и совместимый с ИВК АСУЭ.</w:t>
            </w:r>
          </w:p>
        </w:tc>
        <w:tc>
          <w:tcPr>
            <w:tcW w:w="3755" w:type="dxa"/>
            <w:tcBorders>
              <w:top w:val="nil"/>
              <w:left w:val="nil"/>
              <w:bottom w:val="single" w:sz="4" w:space="0" w:color="auto"/>
              <w:right w:val="single" w:sz="4" w:space="0" w:color="auto"/>
            </w:tcBorders>
            <w:shd w:val="clear" w:color="auto" w:fill="auto"/>
            <w:hideMark/>
          </w:tcPr>
          <w:p w:rsidR="00C37769" w:rsidRPr="001850D4" w:rsidRDefault="00C37769" w:rsidP="00C37769">
            <w:pPr>
              <w:rPr>
                <w:rFonts w:cstheme="minorHAnsi"/>
                <w:color w:val="000000"/>
                <w:sz w:val="20"/>
                <w:szCs w:val="20"/>
              </w:rPr>
            </w:pPr>
            <w:r w:rsidRPr="001850D4">
              <w:rPr>
                <w:rFonts w:cstheme="minorHAnsi"/>
                <w:color w:val="000000"/>
                <w:sz w:val="20"/>
                <w:szCs w:val="20"/>
              </w:rPr>
              <w:t xml:space="preserve">- Положение двери </w:t>
            </w:r>
            <w:r>
              <w:rPr>
                <w:rFonts w:cstheme="minorHAnsi"/>
                <w:color w:val="000000"/>
                <w:sz w:val="20"/>
                <w:szCs w:val="20"/>
              </w:rPr>
              <w:t>ш</w:t>
            </w:r>
            <w:r w:rsidRPr="001850D4">
              <w:rPr>
                <w:rFonts w:cstheme="minorHAnsi"/>
                <w:color w:val="000000"/>
                <w:sz w:val="20"/>
                <w:szCs w:val="20"/>
              </w:rPr>
              <w:t>каф</w:t>
            </w:r>
            <w:r>
              <w:rPr>
                <w:rFonts w:cstheme="minorHAnsi"/>
                <w:color w:val="000000"/>
                <w:sz w:val="20"/>
                <w:szCs w:val="20"/>
              </w:rPr>
              <w:t>а ТМ и АСУЭ</w:t>
            </w:r>
            <w:r>
              <w:rPr>
                <w:rFonts w:cstheme="minorHAnsi"/>
                <w:color w:val="000000"/>
                <w:sz w:val="20"/>
                <w:szCs w:val="20"/>
              </w:rPr>
              <w:br/>
            </w:r>
            <w:r w:rsidRPr="001850D4">
              <w:rPr>
                <w:rFonts w:cstheme="minorHAnsi"/>
                <w:color w:val="000000"/>
                <w:sz w:val="20"/>
                <w:szCs w:val="20"/>
              </w:rPr>
              <w:t>- Положение двер</w:t>
            </w:r>
            <w:proofErr w:type="gramStart"/>
            <w:r w:rsidRPr="001850D4">
              <w:rPr>
                <w:rFonts w:cstheme="minorHAnsi"/>
                <w:color w:val="000000"/>
                <w:sz w:val="20"/>
                <w:szCs w:val="20"/>
              </w:rPr>
              <w:t>и(</w:t>
            </w:r>
            <w:proofErr w:type="gramEnd"/>
            <w:r w:rsidRPr="001850D4">
              <w:rPr>
                <w:rFonts w:cstheme="minorHAnsi"/>
                <w:color w:val="000000"/>
                <w:sz w:val="20"/>
                <w:szCs w:val="20"/>
              </w:rPr>
              <w:t>ей) шкафа силового обор</w:t>
            </w:r>
            <w:r>
              <w:rPr>
                <w:rFonts w:cstheme="minorHAnsi"/>
                <w:color w:val="000000"/>
                <w:sz w:val="20"/>
                <w:szCs w:val="20"/>
              </w:rPr>
              <w:t>удования (1 обобщенный сигнал)</w:t>
            </w:r>
            <w:r>
              <w:rPr>
                <w:rFonts w:cstheme="minorHAnsi"/>
                <w:color w:val="000000"/>
                <w:sz w:val="20"/>
                <w:szCs w:val="20"/>
              </w:rPr>
              <w:br/>
            </w:r>
            <w:r w:rsidRPr="001850D4">
              <w:rPr>
                <w:rFonts w:cstheme="minorHAnsi"/>
                <w:color w:val="000000"/>
                <w:sz w:val="20"/>
                <w:szCs w:val="20"/>
              </w:rPr>
              <w:t xml:space="preserve">- Наличие напряжения на отходящих фидерах (от 7 </w:t>
            </w:r>
            <w:r>
              <w:rPr>
                <w:rFonts w:cstheme="minorHAnsi"/>
                <w:color w:val="000000"/>
                <w:sz w:val="20"/>
                <w:szCs w:val="20"/>
              </w:rPr>
              <w:t>до 12 фидеров – 36 фаз (36ТС));</w:t>
            </w:r>
            <w:r>
              <w:rPr>
                <w:rFonts w:cstheme="minorHAnsi"/>
                <w:color w:val="000000"/>
                <w:sz w:val="20"/>
                <w:szCs w:val="20"/>
              </w:rPr>
              <w:br/>
            </w:r>
            <w:r w:rsidRPr="001850D4">
              <w:rPr>
                <w:rFonts w:cstheme="minorHAnsi"/>
                <w:color w:val="000000"/>
                <w:sz w:val="20"/>
                <w:szCs w:val="20"/>
              </w:rPr>
              <w:t xml:space="preserve">- Контроль напряжения </w:t>
            </w:r>
            <w:r>
              <w:rPr>
                <w:rFonts w:cstheme="minorHAnsi"/>
                <w:color w:val="000000"/>
                <w:sz w:val="20"/>
                <w:szCs w:val="20"/>
              </w:rPr>
              <w:t>питания на вводе в устройство;</w:t>
            </w:r>
            <w:r>
              <w:rPr>
                <w:rFonts w:cstheme="minorHAnsi"/>
                <w:color w:val="000000"/>
                <w:sz w:val="20"/>
                <w:szCs w:val="20"/>
              </w:rPr>
              <w:br/>
            </w:r>
            <w:r w:rsidRPr="001850D4">
              <w:rPr>
                <w:rFonts w:cstheme="minorHAnsi"/>
                <w:color w:val="000000"/>
                <w:sz w:val="20"/>
                <w:szCs w:val="20"/>
              </w:rPr>
              <w:t>- 1 ТС с датчиков пожарной сигнализа</w:t>
            </w:r>
            <w:r>
              <w:rPr>
                <w:rFonts w:cstheme="minorHAnsi"/>
                <w:color w:val="000000"/>
                <w:sz w:val="20"/>
                <w:szCs w:val="20"/>
              </w:rPr>
              <w:t>ции;</w:t>
            </w:r>
            <w:r>
              <w:rPr>
                <w:rFonts w:cstheme="minorHAnsi"/>
                <w:color w:val="000000"/>
                <w:sz w:val="20"/>
                <w:szCs w:val="20"/>
              </w:rPr>
              <w:br/>
            </w:r>
            <w:r w:rsidRPr="001850D4">
              <w:rPr>
                <w:rFonts w:cstheme="minorHAnsi"/>
                <w:color w:val="000000"/>
                <w:sz w:val="20"/>
                <w:szCs w:val="20"/>
              </w:rPr>
              <w:t>- 1 ТС с датчиков объема.</w:t>
            </w:r>
          </w:p>
        </w:tc>
        <w:tc>
          <w:tcPr>
            <w:tcW w:w="3260" w:type="dxa"/>
            <w:tcBorders>
              <w:top w:val="nil"/>
              <w:left w:val="nil"/>
              <w:bottom w:val="single" w:sz="4" w:space="0" w:color="auto"/>
              <w:right w:val="single" w:sz="4" w:space="0" w:color="auto"/>
            </w:tcBorders>
            <w:shd w:val="clear" w:color="auto" w:fill="auto"/>
            <w:hideMark/>
          </w:tcPr>
          <w:p w:rsidR="00C37769" w:rsidRPr="001850D4" w:rsidRDefault="00C37769" w:rsidP="00C37769">
            <w:pPr>
              <w:rPr>
                <w:rFonts w:cstheme="minorHAnsi"/>
                <w:color w:val="000000"/>
                <w:sz w:val="20"/>
                <w:szCs w:val="20"/>
              </w:rPr>
            </w:pPr>
            <w:r w:rsidRPr="001850D4">
              <w:rPr>
                <w:rFonts w:cstheme="minorHAnsi"/>
                <w:color w:val="000000"/>
                <w:sz w:val="20"/>
                <w:szCs w:val="20"/>
              </w:rPr>
              <w:t xml:space="preserve">- На вводе 0,4кВ в ТП </w:t>
            </w:r>
            <w:proofErr w:type="spellStart"/>
            <w:proofErr w:type="gramStart"/>
            <w:r w:rsidRPr="001850D4">
              <w:rPr>
                <w:rFonts w:cstheme="minorHAnsi"/>
                <w:color w:val="000000"/>
                <w:sz w:val="20"/>
                <w:szCs w:val="20"/>
              </w:rPr>
              <w:t>I</w:t>
            </w:r>
            <w:proofErr w:type="gramEnd"/>
            <w:r w:rsidRPr="001850D4">
              <w:rPr>
                <w:rFonts w:cstheme="minorHAnsi"/>
                <w:color w:val="000000"/>
                <w:sz w:val="20"/>
                <w:szCs w:val="20"/>
              </w:rPr>
              <w:t>а</w:t>
            </w:r>
            <w:proofErr w:type="spellEnd"/>
            <w:r w:rsidRPr="001850D4">
              <w:rPr>
                <w:rFonts w:cstheme="minorHAnsi"/>
                <w:color w:val="000000"/>
                <w:sz w:val="20"/>
                <w:szCs w:val="20"/>
              </w:rPr>
              <w:t xml:space="preserve">, </w:t>
            </w:r>
            <w:proofErr w:type="spellStart"/>
            <w:r w:rsidRPr="001850D4">
              <w:rPr>
                <w:rFonts w:cstheme="minorHAnsi"/>
                <w:color w:val="000000"/>
                <w:sz w:val="20"/>
                <w:szCs w:val="20"/>
              </w:rPr>
              <w:t>Ib</w:t>
            </w:r>
            <w:proofErr w:type="spellEnd"/>
            <w:r w:rsidRPr="001850D4">
              <w:rPr>
                <w:rFonts w:cstheme="minorHAnsi"/>
                <w:color w:val="000000"/>
                <w:sz w:val="20"/>
                <w:szCs w:val="20"/>
              </w:rPr>
              <w:t xml:space="preserve">, </w:t>
            </w:r>
            <w:proofErr w:type="spellStart"/>
            <w:r w:rsidRPr="001850D4">
              <w:rPr>
                <w:rFonts w:cstheme="minorHAnsi"/>
                <w:color w:val="000000"/>
                <w:sz w:val="20"/>
                <w:szCs w:val="20"/>
              </w:rPr>
              <w:t>Ic</w:t>
            </w:r>
            <w:proofErr w:type="spellEnd"/>
            <w:r w:rsidRPr="001850D4">
              <w:rPr>
                <w:rFonts w:cstheme="minorHAnsi"/>
                <w:color w:val="000000"/>
                <w:sz w:val="20"/>
                <w:szCs w:val="20"/>
              </w:rPr>
              <w:t xml:space="preserve">, </w:t>
            </w:r>
            <w:proofErr w:type="spellStart"/>
            <w:r w:rsidRPr="001850D4">
              <w:rPr>
                <w:rFonts w:cstheme="minorHAnsi"/>
                <w:color w:val="000000"/>
                <w:sz w:val="20"/>
                <w:szCs w:val="20"/>
              </w:rPr>
              <w:t>Ua</w:t>
            </w:r>
            <w:proofErr w:type="spellEnd"/>
            <w:r w:rsidRPr="001850D4">
              <w:rPr>
                <w:rFonts w:cstheme="minorHAnsi"/>
                <w:color w:val="000000"/>
                <w:sz w:val="20"/>
                <w:szCs w:val="20"/>
              </w:rPr>
              <w:t xml:space="preserve">, </w:t>
            </w:r>
            <w:proofErr w:type="spellStart"/>
            <w:r w:rsidRPr="001850D4">
              <w:rPr>
                <w:rFonts w:cstheme="minorHAnsi"/>
                <w:color w:val="000000"/>
                <w:sz w:val="20"/>
                <w:szCs w:val="20"/>
              </w:rPr>
              <w:t>Ub</w:t>
            </w:r>
            <w:proofErr w:type="spellEnd"/>
            <w:r w:rsidRPr="001850D4">
              <w:rPr>
                <w:rFonts w:cstheme="minorHAnsi"/>
                <w:color w:val="000000"/>
                <w:sz w:val="20"/>
                <w:szCs w:val="20"/>
              </w:rPr>
              <w:t xml:space="preserve">, </w:t>
            </w:r>
            <w:proofErr w:type="spellStart"/>
            <w:r w:rsidRPr="001850D4">
              <w:rPr>
                <w:rFonts w:cstheme="minorHAnsi"/>
                <w:color w:val="000000"/>
                <w:sz w:val="20"/>
                <w:szCs w:val="20"/>
              </w:rPr>
              <w:t>Uc</w:t>
            </w:r>
            <w:proofErr w:type="spellEnd"/>
            <w:r w:rsidRPr="001850D4">
              <w:rPr>
                <w:rFonts w:cstheme="minorHAnsi"/>
                <w:color w:val="000000"/>
                <w:sz w:val="20"/>
                <w:szCs w:val="20"/>
              </w:rPr>
              <w:t xml:space="preserve">, </w:t>
            </w:r>
            <w:proofErr w:type="spellStart"/>
            <w:r w:rsidRPr="001850D4">
              <w:rPr>
                <w:rFonts w:cstheme="minorHAnsi"/>
                <w:color w:val="000000"/>
                <w:sz w:val="20"/>
                <w:szCs w:val="20"/>
              </w:rPr>
              <w:t>Uср</w:t>
            </w:r>
            <w:proofErr w:type="spellEnd"/>
            <w:r w:rsidRPr="001850D4">
              <w:rPr>
                <w:rFonts w:cstheme="minorHAnsi"/>
                <w:color w:val="000000"/>
                <w:sz w:val="20"/>
                <w:szCs w:val="20"/>
              </w:rPr>
              <w:t>. на секции 0,4кВ, P, Q в ОИК (спора</w:t>
            </w:r>
            <w:r>
              <w:rPr>
                <w:rFonts w:cstheme="minorHAnsi"/>
                <w:color w:val="000000"/>
                <w:sz w:val="20"/>
                <w:szCs w:val="20"/>
              </w:rPr>
              <w:t>дическая передача по апертуре)</w:t>
            </w:r>
            <w:r>
              <w:rPr>
                <w:rFonts w:cstheme="minorHAnsi"/>
                <w:color w:val="000000"/>
                <w:sz w:val="20"/>
                <w:szCs w:val="20"/>
              </w:rPr>
              <w:br/>
            </w:r>
            <w:r w:rsidRPr="001850D4">
              <w:rPr>
                <w:rFonts w:cstheme="minorHAnsi"/>
                <w:color w:val="000000"/>
                <w:sz w:val="20"/>
                <w:szCs w:val="20"/>
              </w:rPr>
              <w:t>- Данные технического</w:t>
            </w:r>
            <w:r>
              <w:rPr>
                <w:rFonts w:cstheme="minorHAnsi"/>
                <w:color w:val="000000"/>
                <w:sz w:val="20"/>
                <w:szCs w:val="20"/>
              </w:rPr>
              <w:t xml:space="preserve"> и коммерческого</w:t>
            </w:r>
            <w:r w:rsidRPr="001850D4">
              <w:rPr>
                <w:rFonts w:cstheme="minorHAnsi"/>
                <w:color w:val="000000"/>
                <w:sz w:val="20"/>
                <w:szCs w:val="20"/>
              </w:rPr>
              <w:t xml:space="preserve"> учета</w:t>
            </w:r>
            <w:r>
              <w:rPr>
                <w:rFonts w:cstheme="minorHAnsi"/>
                <w:color w:val="000000"/>
                <w:sz w:val="20"/>
                <w:szCs w:val="20"/>
              </w:rPr>
              <w:t>,</w:t>
            </w:r>
            <w:r w:rsidRPr="001850D4">
              <w:rPr>
                <w:rFonts w:cstheme="minorHAnsi"/>
                <w:color w:val="000000"/>
                <w:sz w:val="20"/>
                <w:szCs w:val="20"/>
              </w:rPr>
              <w:t xml:space="preserve"> журнал событий счетчик</w:t>
            </w:r>
            <w:r>
              <w:rPr>
                <w:rFonts w:cstheme="minorHAnsi"/>
                <w:color w:val="000000"/>
                <w:sz w:val="20"/>
                <w:szCs w:val="20"/>
              </w:rPr>
              <w:t>а</w:t>
            </w:r>
            <w:r w:rsidRPr="001850D4">
              <w:rPr>
                <w:rFonts w:cstheme="minorHAnsi"/>
                <w:color w:val="000000"/>
                <w:sz w:val="20"/>
                <w:szCs w:val="20"/>
              </w:rPr>
              <w:t xml:space="preserve"> в ИВК АСУЭ</w:t>
            </w:r>
            <w:r>
              <w:rPr>
                <w:rFonts w:cstheme="minorHAnsi"/>
                <w:color w:val="000000"/>
                <w:sz w:val="20"/>
                <w:szCs w:val="20"/>
              </w:rPr>
              <w:t>.</w:t>
            </w:r>
          </w:p>
        </w:tc>
      </w:tr>
      <w:tr w:rsidR="00C37769" w:rsidRPr="001850D4" w:rsidTr="000E79B9">
        <w:trPr>
          <w:trHeight w:val="2400"/>
        </w:trPr>
        <w:tc>
          <w:tcPr>
            <w:tcW w:w="1075" w:type="dxa"/>
            <w:tcBorders>
              <w:top w:val="nil"/>
              <w:left w:val="single" w:sz="4" w:space="0" w:color="auto"/>
              <w:bottom w:val="single" w:sz="4" w:space="0" w:color="auto"/>
              <w:right w:val="single" w:sz="4" w:space="0" w:color="auto"/>
            </w:tcBorders>
            <w:shd w:val="clear" w:color="auto" w:fill="auto"/>
            <w:noWrap/>
            <w:hideMark/>
          </w:tcPr>
          <w:p w:rsidR="00C37769" w:rsidRPr="001850D4" w:rsidRDefault="00C37769" w:rsidP="00C37769">
            <w:pPr>
              <w:rPr>
                <w:rFonts w:cstheme="minorHAnsi"/>
                <w:color w:val="000000"/>
                <w:sz w:val="20"/>
                <w:szCs w:val="20"/>
              </w:rPr>
            </w:pPr>
            <w:r w:rsidRPr="001850D4">
              <w:rPr>
                <w:rFonts w:cstheme="minorHAnsi"/>
                <w:color w:val="000000"/>
                <w:sz w:val="20"/>
                <w:szCs w:val="20"/>
              </w:rPr>
              <w:lastRenderedPageBreak/>
              <w:t>4б</w:t>
            </w:r>
          </w:p>
        </w:tc>
        <w:tc>
          <w:tcPr>
            <w:tcW w:w="3534" w:type="dxa"/>
            <w:tcBorders>
              <w:top w:val="nil"/>
              <w:left w:val="nil"/>
              <w:bottom w:val="single" w:sz="4" w:space="0" w:color="auto"/>
              <w:right w:val="single" w:sz="4" w:space="0" w:color="auto"/>
            </w:tcBorders>
            <w:shd w:val="clear" w:color="auto" w:fill="auto"/>
            <w:hideMark/>
          </w:tcPr>
          <w:p w:rsidR="00C37769" w:rsidRPr="001850D4" w:rsidRDefault="00C37769" w:rsidP="000F3FDE">
            <w:pPr>
              <w:rPr>
                <w:rFonts w:cstheme="minorHAnsi"/>
                <w:color w:val="000000"/>
                <w:sz w:val="20"/>
                <w:szCs w:val="20"/>
              </w:rPr>
            </w:pPr>
            <w:r>
              <w:rPr>
                <w:rFonts w:cstheme="minorHAnsi"/>
                <w:color w:val="000000"/>
                <w:sz w:val="20"/>
                <w:szCs w:val="20"/>
              </w:rPr>
              <w:t>- ТП с одним трансформатором;</w:t>
            </w:r>
            <w:r>
              <w:rPr>
                <w:rFonts w:cstheme="minorHAnsi"/>
                <w:color w:val="000000"/>
                <w:sz w:val="20"/>
                <w:szCs w:val="20"/>
              </w:rPr>
              <w:br/>
            </w:r>
            <w:r w:rsidRPr="001850D4">
              <w:rPr>
                <w:rFonts w:cstheme="minorHAnsi"/>
                <w:color w:val="000000"/>
                <w:sz w:val="20"/>
                <w:szCs w:val="20"/>
              </w:rPr>
              <w:t>- Количество отход</w:t>
            </w:r>
            <w:r>
              <w:rPr>
                <w:rFonts w:cstheme="minorHAnsi"/>
                <w:color w:val="000000"/>
                <w:sz w:val="20"/>
                <w:szCs w:val="20"/>
              </w:rPr>
              <w:t>ящих фидеров 0,4кВ от 7 до 12</w:t>
            </w:r>
            <w:r w:rsidRPr="005421E9">
              <w:rPr>
                <w:rFonts w:cstheme="minorHAnsi"/>
                <w:color w:val="000000"/>
                <w:sz w:val="20"/>
                <w:szCs w:val="20"/>
              </w:rPr>
              <w:t>.</w:t>
            </w:r>
          </w:p>
        </w:tc>
        <w:tc>
          <w:tcPr>
            <w:tcW w:w="4536" w:type="dxa"/>
            <w:tcBorders>
              <w:top w:val="nil"/>
              <w:left w:val="nil"/>
              <w:bottom w:val="single" w:sz="4" w:space="0" w:color="auto"/>
              <w:right w:val="single" w:sz="4" w:space="0" w:color="auto"/>
            </w:tcBorders>
            <w:shd w:val="clear" w:color="auto" w:fill="auto"/>
            <w:hideMark/>
          </w:tcPr>
          <w:p w:rsidR="00C37769" w:rsidRPr="001850D4" w:rsidRDefault="00C37769" w:rsidP="00C37769">
            <w:pPr>
              <w:rPr>
                <w:rFonts w:cstheme="minorHAnsi"/>
                <w:color w:val="000000"/>
                <w:sz w:val="20"/>
                <w:szCs w:val="20"/>
              </w:rPr>
            </w:pPr>
            <w:r w:rsidRPr="001850D4">
              <w:rPr>
                <w:rFonts w:cstheme="minorHAnsi"/>
                <w:color w:val="000000"/>
                <w:sz w:val="20"/>
                <w:szCs w:val="20"/>
              </w:rPr>
              <w:t>Установка шкафа ТМ и АСКУЭ с функцией диспетчеризации в комплекте: 3ф. электросчетчик, модул</w:t>
            </w:r>
            <w:proofErr w:type="gramStart"/>
            <w:r w:rsidRPr="001850D4">
              <w:rPr>
                <w:rFonts w:cstheme="minorHAnsi"/>
                <w:color w:val="000000"/>
                <w:sz w:val="20"/>
                <w:szCs w:val="20"/>
              </w:rPr>
              <w:t>ь(</w:t>
            </w:r>
            <w:proofErr w:type="gramEnd"/>
            <w:r w:rsidRPr="001850D4">
              <w:rPr>
                <w:rFonts w:cstheme="minorHAnsi"/>
                <w:color w:val="000000"/>
                <w:sz w:val="20"/>
                <w:szCs w:val="20"/>
              </w:rPr>
              <w:t>и) ввода-вывода (41ТС), испытательная коробка, бесперебойное питание оборудования</w:t>
            </w:r>
            <w:r w:rsidR="000F3FDE">
              <w:rPr>
                <w:rFonts w:cstheme="minorHAnsi"/>
                <w:color w:val="000000"/>
                <w:sz w:val="20"/>
                <w:szCs w:val="20"/>
              </w:rPr>
              <w:t xml:space="preserve"> (</w:t>
            </w:r>
            <w:proofErr w:type="spellStart"/>
            <w:r w:rsidR="000F3FDE">
              <w:rPr>
                <w:rFonts w:cstheme="minorHAnsi"/>
                <w:color w:val="000000"/>
                <w:sz w:val="20"/>
                <w:szCs w:val="20"/>
              </w:rPr>
              <w:t>ионистор</w:t>
            </w:r>
            <w:proofErr w:type="spellEnd"/>
            <w:r w:rsidR="000F3FDE">
              <w:rPr>
                <w:rFonts w:cstheme="minorHAnsi"/>
                <w:color w:val="000000"/>
                <w:sz w:val="20"/>
                <w:szCs w:val="20"/>
              </w:rPr>
              <w:t>)</w:t>
            </w:r>
            <w:r w:rsidRPr="001850D4">
              <w:rPr>
                <w:rFonts w:cstheme="minorHAnsi"/>
                <w:color w:val="000000"/>
                <w:sz w:val="20"/>
                <w:szCs w:val="20"/>
              </w:rPr>
              <w:t>, УСПД или коммуникационный контроллер для сбора</w:t>
            </w:r>
            <w:r>
              <w:rPr>
                <w:rFonts w:cstheme="minorHAnsi"/>
                <w:color w:val="000000"/>
                <w:sz w:val="20"/>
                <w:szCs w:val="20"/>
              </w:rPr>
              <w:t>/</w:t>
            </w:r>
            <w:r w:rsidRPr="001850D4">
              <w:rPr>
                <w:rFonts w:cstheme="minorHAnsi"/>
                <w:color w:val="000000"/>
                <w:sz w:val="20"/>
                <w:szCs w:val="20"/>
              </w:rPr>
              <w:t>п</w:t>
            </w:r>
            <w:r>
              <w:rPr>
                <w:rFonts w:cstheme="minorHAnsi"/>
                <w:color w:val="000000"/>
                <w:sz w:val="20"/>
                <w:szCs w:val="20"/>
              </w:rPr>
              <w:t>е</w:t>
            </w:r>
            <w:r w:rsidRPr="001850D4">
              <w:rPr>
                <w:rFonts w:cstheme="minorHAnsi"/>
                <w:color w:val="000000"/>
                <w:sz w:val="20"/>
                <w:szCs w:val="20"/>
              </w:rPr>
              <w:t>редачи данных в ОИК и ИВК, внешний модем для опроса счетчиков (PLC/RF-технология)</w:t>
            </w:r>
            <w:r w:rsidRPr="008B5A2B">
              <w:rPr>
                <w:rFonts w:cstheme="minorHAnsi"/>
                <w:color w:val="000000"/>
                <w:sz w:val="20"/>
                <w:szCs w:val="20"/>
              </w:rPr>
              <w:t>, установленных у потребителей, запитанных отходящими линиями ТП</w:t>
            </w:r>
            <w:r w:rsidRPr="001850D4">
              <w:rPr>
                <w:rFonts w:cstheme="minorHAnsi"/>
                <w:color w:val="000000"/>
                <w:sz w:val="20"/>
                <w:szCs w:val="20"/>
              </w:rPr>
              <w:t>. Поддержка протоколов передачи данных</w:t>
            </w:r>
            <w:r>
              <w:rPr>
                <w:rFonts w:cstheme="minorHAnsi"/>
                <w:color w:val="000000"/>
                <w:sz w:val="20"/>
                <w:szCs w:val="20"/>
              </w:rPr>
              <w:t xml:space="preserve"> УСПД/контроллера</w:t>
            </w:r>
            <w:r w:rsidRPr="001850D4">
              <w:rPr>
                <w:rFonts w:cstheme="minorHAnsi"/>
                <w:color w:val="000000"/>
                <w:sz w:val="20"/>
                <w:szCs w:val="20"/>
              </w:rPr>
              <w:t xml:space="preserve"> на верхний уровень</w:t>
            </w:r>
            <w:r>
              <w:rPr>
                <w:rFonts w:cstheme="minorHAnsi"/>
                <w:color w:val="000000"/>
                <w:sz w:val="20"/>
                <w:szCs w:val="20"/>
              </w:rPr>
              <w:t>:</w:t>
            </w:r>
            <w:r w:rsidRPr="001850D4">
              <w:rPr>
                <w:rFonts w:cstheme="minorHAnsi"/>
                <w:color w:val="000000"/>
                <w:sz w:val="20"/>
                <w:szCs w:val="20"/>
              </w:rPr>
              <w:t xml:space="preserve"> МЭК 60870-5-104</w:t>
            </w:r>
            <w:r w:rsidR="000F3FDE">
              <w:rPr>
                <w:rFonts w:cstheme="minorHAnsi"/>
                <w:color w:val="000000"/>
                <w:sz w:val="20"/>
                <w:szCs w:val="20"/>
              </w:rPr>
              <w:t xml:space="preserve"> и в соответствии с МЭК 61850</w:t>
            </w:r>
            <w:r>
              <w:rPr>
                <w:rFonts w:cstheme="minorHAnsi"/>
                <w:color w:val="000000"/>
                <w:sz w:val="20"/>
                <w:szCs w:val="20"/>
              </w:rPr>
              <w:t xml:space="preserve"> в ОИК и совместимый с ИВК АСУЭ.</w:t>
            </w:r>
          </w:p>
        </w:tc>
        <w:tc>
          <w:tcPr>
            <w:tcW w:w="3755" w:type="dxa"/>
            <w:tcBorders>
              <w:top w:val="nil"/>
              <w:left w:val="nil"/>
              <w:bottom w:val="single" w:sz="4" w:space="0" w:color="auto"/>
              <w:right w:val="single" w:sz="4" w:space="0" w:color="auto"/>
            </w:tcBorders>
            <w:shd w:val="clear" w:color="auto" w:fill="auto"/>
            <w:hideMark/>
          </w:tcPr>
          <w:p w:rsidR="00C37769" w:rsidRPr="001850D4" w:rsidRDefault="00C37769" w:rsidP="00C37769">
            <w:pPr>
              <w:rPr>
                <w:rFonts w:cstheme="minorHAnsi"/>
                <w:color w:val="000000"/>
                <w:sz w:val="20"/>
                <w:szCs w:val="20"/>
              </w:rPr>
            </w:pPr>
            <w:r w:rsidRPr="001850D4">
              <w:rPr>
                <w:rFonts w:cstheme="minorHAnsi"/>
                <w:color w:val="000000"/>
                <w:sz w:val="20"/>
                <w:szCs w:val="20"/>
              </w:rPr>
              <w:t>- П</w:t>
            </w:r>
            <w:r>
              <w:rPr>
                <w:rFonts w:cstheme="minorHAnsi"/>
                <w:color w:val="000000"/>
                <w:sz w:val="20"/>
                <w:szCs w:val="20"/>
              </w:rPr>
              <w:t>оложение двери шкафа ТМ и АСУЭ</w:t>
            </w:r>
            <w:r>
              <w:rPr>
                <w:rFonts w:cstheme="minorHAnsi"/>
                <w:color w:val="000000"/>
                <w:sz w:val="20"/>
                <w:szCs w:val="20"/>
              </w:rPr>
              <w:br/>
            </w:r>
            <w:r w:rsidRPr="001850D4">
              <w:rPr>
                <w:rFonts w:cstheme="minorHAnsi"/>
                <w:color w:val="000000"/>
                <w:sz w:val="20"/>
                <w:szCs w:val="20"/>
              </w:rPr>
              <w:t>- Положение двер</w:t>
            </w:r>
            <w:proofErr w:type="gramStart"/>
            <w:r w:rsidRPr="001850D4">
              <w:rPr>
                <w:rFonts w:cstheme="minorHAnsi"/>
                <w:color w:val="000000"/>
                <w:sz w:val="20"/>
                <w:szCs w:val="20"/>
              </w:rPr>
              <w:t>и(</w:t>
            </w:r>
            <w:proofErr w:type="gramEnd"/>
            <w:r w:rsidRPr="001850D4">
              <w:rPr>
                <w:rFonts w:cstheme="minorHAnsi"/>
                <w:color w:val="000000"/>
                <w:sz w:val="20"/>
                <w:szCs w:val="20"/>
              </w:rPr>
              <w:t>ей) шкафа силового обор</w:t>
            </w:r>
            <w:r>
              <w:rPr>
                <w:rFonts w:cstheme="minorHAnsi"/>
                <w:color w:val="000000"/>
                <w:sz w:val="20"/>
                <w:szCs w:val="20"/>
              </w:rPr>
              <w:t>удования (1 обобщенный сигнал)</w:t>
            </w:r>
            <w:r>
              <w:rPr>
                <w:rFonts w:cstheme="minorHAnsi"/>
                <w:color w:val="000000"/>
                <w:sz w:val="20"/>
                <w:szCs w:val="20"/>
              </w:rPr>
              <w:br/>
            </w:r>
            <w:r w:rsidRPr="001850D4">
              <w:rPr>
                <w:rFonts w:cstheme="minorHAnsi"/>
                <w:color w:val="000000"/>
                <w:sz w:val="20"/>
                <w:szCs w:val="20"/>
              </w:rPr>
              <w:t xml:space="preserve">- Наличие напряжения на отходящих фидерах (от 7 до 12 фидеров </w:t>
            </w:r>
            <w:r>
              <w:rPr>
                <w:rFonts w:cstheme="minorHAnsi"/>
                <w:color w:val="000000"/>
                <w:sz w:val="20"/>
                <w:szCs w:val="20"/>
              </w:rPr>
              <w:t>–</w:t>
            </w:r>
            <w:r w:rsidRPr="001850D4">
              <w:rPr>
                <w:rFonts w:cstheme="minorHAnsi"/>
                <w:color w:val="000000"/>
                <w:sz w:val="20"/>
                <w:szCs w:val="20"/>
              </w:rPr>
              <w:t xml:space="preserve"> 36</w:t>
            </w:r>
            <w:r>
              <w:rPr>
                <w:rFonts w:cstheme="minorHAnsi"/>
                <w:color w:val="000000"/>
                <w:sz w:val="20"/>
                <w:szCs w:val="20"/>
              </w:rPr>
              <w:t xml:space="preserve"> </w:t>
            </w:r>
            <w:r w:rsidRPr="001850D4">
              <w:rPr>
                <w:rFonts w:cstheme="minorHAnsi"/>
                <w:color w:val="000000"/>
                <w:sz w:val="20"/>
                <w:szCs w:val="20"/>
              </w:rPr>
              <w:t xml:space="preserve">фаз </w:t>
            </w:r>
            <w:r>
              <w:rPr>
                <w:rFonts w:cstheme="minorHAnsi"/>
                <w:color w:val="000000"/>
                <w:sz w:val="20"/>
                <w:szCs w:val="20"/>
              </w:rPr>
              <w:t>(36ТС));</w:t>
            </w:r>
            <w:r>
              <w:rPr>
                <w:rFonts w:cstheme="minorHAnsi"/>
                <w:color w:val="000000"/>
                <w:sz w:val="20"/>
                <w:szCs w:val="20"/>
              </w:rPr>
              <w:br/>
            </w:r>
            <w:r w:rsidRPr="001850D4">
              <w:rPr>
                <w:rFonts w:cstheme="minorHAnsi"/>
                <w:color w:val="000000"/>
                <w:sz w:val="20"/>
                <w:szCs w:val="20"/>
              </w:rPr>
              <w:t xml:space="preserve">- Контроль напряжения </w:t>
            </w:r>
            <w:r>
              <w:rPr>
                <w:rFonts w:cstheme="minorHAnsi"/>
                <w:color w:val="000000"/>
                <w:sz w:val="20"/>
                <w:szCs w:val="20"/>
              </w:rPr>
              <w:t>питания на вводе в устройство;</w:t>
            </w:r>
            <w:r>
              <w:rPr>
                <w:rFonts w:cstheme="minorHAnsi"/>
                <w:color w:val="000000"/>
                <w:sz w:val="20"/>
                <w:szCs w:val="20"/>
              </w:rPr>
              <w:br/>
            </w:r>
            <w:r w:rsidRPr="001850D4">
              <w:rPr>
                <w:rFonts w:cstheme="minorHAnsi"/>
                <w:color w:val="000000"/>
                <w:sz w:val="20"/>
                <w:szCs w:val="20"/>
              </w:rPr>
              <w:t>- 1 ТС с д</w:t>
            </w:r>
            <w:r>
              <w:rPr>
                <w:rFonts w:cstheme="minorHAnsi"/>
                <w:color w:val="000000"/>
                <w:sz w:val="20"/>
                <w:szCs w:val="20"/>
              </w:rPr>
              <w:t>атчиков пожарной сигнализации;</w:t>
            </w:r>
            <w:r>
              <w:rPr>
                <w:rFonts w:cstheme="minorHAnsi"/>
                <w:color w:val="000000"/>
                <w:sz w:val="20"/>
                <w:szCs w:val="20"/>
              </w:rPr>
              <w:br/>
            </w:r>
            <w:r w:rsidRPr="001850D4">
              <w:rPr>
                <w:rFonts w:cstheme="minorHAnsi"/>
                <w:color w:val="000000"/>
                <w:sz w:val="20"/>
                <w:szCs w:val="20"/>
              </w:rPr>
              <w:t>- 1 ТС с датчиков объема.</w:t>
            </w:r>
          </w:p>
        </w:tc>
        <w:tc>
          <w:tcPr>
            <w:tcW w:w="3260" w:type="dxa"/>
            <w:tcBorders>
              <w:top w:val="nil"/>
              <w:left w:val="nil"/>
              <w:bottom w:val="single" w:sz="4" w:space="0" w:color="auto"/>
              <w:right w:val="single" w:sz="4" w:space="0" w:color="auto"/>
            </w:tcBorders>
            <w:shd w:val="clear" w:color="auto" w:fill="auto"/>
            <w:hideMark/>
          </w:tcPr>
          <w:p w:rsidR="00C37769" w:rsidRPr="001850D4" w:rsidRDefault="00C37769" w:rsidP="00C37769">
            <w:pPr>
              <w:rPr>
                <w:rFonts w:cstheme="minorHAnsi"/>
                <w:color w:val="000000"/>
                <w:sz w:val="20"/>
                <w:szCs w:val="20"/>
              </w:rPr>
            </w:pPr>
            <w:r w:rsidRPr="001850D4">
              <w:rPr>
                <w:rFonts w:cstheme="minorHAnsi"/>
                <w:color w:val="000000"/>
                <w:sz w:val="20"/>
                <w:szCs w:val="20"/>
              </w:rPr>
              <w:t xml:space="preserve">- На вводе 0,4кВ в ТП </w:t>
            </w:r>
            <w:proofErr w:type="spellStart"/>
            <w:proofErr w:type="gramStart"/>
            <w:r w:rsidRPr="001850D4">
              <w:rPr>
                <w:rFonts w:cstheme="minorHAnsi"/>
                <w:color w:val="000000"/>
                <w:sz w:val="20"/>
                <w:szCs w:val="20"/>
              </w:rPr>
              <w:t>I</w:t>
            </w:r>
            <w:proofErr w:type="gramEnd"/>
            <w:r w:rsidRPr="001850D4">
              <w:rPr>
                <w:rFonts w:cstheme="minorHAnsi"/>
                <w:color w:val="000000"/>
                <w:sz w:val="20"/>
                <w:szCs w:val="20"/>
              </w:rPr>
              <w:t>а</w:t>
            </w:r>
            <w:proofErr w:type="spellEnd"/>
            <w:r w:rsidRPr="001850D4">
              <w:rPr>
                <w:rFonts w:cstheme="minorHAnsi"/>
                <w:color w:val="000000"/>
                <w:sz w:val="20"/>
                <w:szCs w:val="20"/>
              </w:rPr>
              <w:t xml:space="preserve">, </w:t>
            </w:r>
            <w:proofErr w:type="spellStart"/>
            <w:r w:rsidRPr="001850D4">
              <w:rPr>
                <w:rFonts w:cstheme="minorHAnsi"/>
                <w:color w:val="000000"/>
                <w:sz w:val="20"/>
                <w:szCs w:val="20"/>
              </w:rPr>
              <w:t>Ib</w:t>
            </w:r>
            <w:proofErr w:type="spellEnd"/>
            <w:r w:rsidRPr="001850D4">
              <w:rPr>
                <w:rFonts w:cstheme="minorHAnsi"/>
                <w:color w:val="000000"/>
                <w:sz w:val="20"/>
                <w:szCs w:val="20"/>
              </w:rPr>
              <w:t xml:space="preserve">, </w:t>
            </w:r>
            <w:proofErr w:type="spellStart"/>
            <w:r w:rsidRPr="001850D4">
              <w:rPr>
                <w:rFonts w:cstheme="minorHAnsi"/>
                <w:color w:val="000000"/>
                <w:sz w:val="20"/>
                <w:szCs w:val="20"/>
              </w:rPr>
              <w:t>Ic</w:t>
            </w:r>
            <w:proofErr w:type="spellEnd"/>
            <w:r w:rsidRPr="001850D4">
              <w:rPr>
                <w:rFonts w:cstheme="minorHAnsi"/>
                <w:color w:val="000000"/>
                <w:sz w:val="20"/>
                <w:szCs w:val="20"/>
              </w:rPr>
              <w:t xml:space="preserve">, </w:t>
            </w:r>
            <w:proofErr w:type="spellStart"/>
            <w:r w:rsidRPr="001850D4">
              <w:rPr>
                <w:rFonts w:cstheme="minorHAnsi"/>
                <w:color w:val="000000"/>
                <w:sz w:val="20"/>
                <w:szCs w:val="20"/>
              </w:rPr>
              <w:t>Ua</w:t>
            </w:r>
            <w:proofErr w:type="spellEnd"/>
            <w:r w:rsidRPr="001850D4">
              <w:rPr>
                <w:rFonts w:cstheme="minorHAnsi"/>
                <w:color w:val="000000"/>
                <w:sz w:val="20"/>
                <w:szCs w:val="20"/>
              </w:rPr>
              <w:t xml:space="preserve">, </w:t>
            </w:r>
            <w:proofErr w:type="spellStart"/>
            <w:r w:rsidRPr="001850D4">
              <w:rPr>
                <w:rFonts w:cstheme="minorHAnsi"/>
                <w:color w:val="000000"/>
                <w:sz w:val="20"/>
                <w:szCs w:val="20"/>
              </w:rPr>
              <w:t>Ub</w:t>
            </w:r>
            <w:proofErr w:type="spellEnd"/>
            <w:r w:rsidRPr="001850D4">
              <w:rPr>
                <w:rFonts w:cstheme="minorHAnsi"/>
                <w:color w:val="000000"/>
                <w:sz w:val="20"/>
                <w:szCs w:val="20"/>
              </w:rPr>
              <w:t xml:space="preserve">, </w:t>
            </w:r>
            <w:proofErr w:type="spellStart"/>
            <w:r w:rsidRPr="001850D4">
              <w:rPr>
                <w:rFonts w:cstheme="minorHAnsi"/>
                <w:color w:val="000000"/>
                <w:sz w:val="20"/>
                <w:szCs w:val="20"/>
              </w:rPr>
              <w:t>Uc</w:t>
            </w:r>
            <w:proofErr w:type="spellEnd"/>
            <w:r w:rsidRPr="001850D4">
              <w:rPr>
                <w:rFonts w:cstheme="minorHAnsi"/>
                <w:color w:val="000000"/>
                <w:sz w:val="20"/>
                <w:szCs w:val="20"/>
              </w:rPr>
              <w:t xml:space="preserve">, </w:t>
            </w:r>
            <w:proofErr w:type="spellStart"/>
            <w:r w:rsidRPr="001850D4">
              <w:rPr>
                <w:rFonts w:cstheme="minorHAnsi"/>
                <w:color w:val="000000"/>
                <w:sz w:val="20"/>
                <w:szCs w:val="20"/>
              </w:rPr>
              <w:t>Uср</w:t>
            </w:r>
            <w:proofErr w:type="spellEnd"/>
            <w:r w:rsidRPr="001850D4">
              <w:rPr>
                <w:rFonts w:cstheme="minorHAnsi"/>
                <w:color w:val="000000"/>
                <w:sz w:val="20"/>
                <w:szCs w:val="20"/>
              </w:rPr>
              <w:t>. на секции 0,4кВ, P, Q в ОИК (спора</w:t>
            </w:r>
            <w:r>
              <w:rPr>
                <w:rFonts w:cstheme="minorHAnsi"/>
                <w:color w:val="000000"/>
                <w:sz w:val="20"/>
                <w:szCs w:val="20"/>
              </w:rPr>
              <w:t>дическая передача по апертуре)</w:t>
            </w:r>
            <w:r>
              <w:rPr>
                <w:rFonts w:cstheme="minorHAnsi"/>
                <w:color w:val="000000"/>
                <w:sz w:val="20"/>
                <w:szCs w:val="20"/>
              </w:rPr>
              <w:br/>
            </w:r>
            <w:r w:rsidRPr="001850D4">
              <w:rPr>
                <w:rFonts w:cstheme="minorHAnsi"/>
                <w:color w:val="000000"/>
                <w:sz w:val="20"/>
                <w:szCs w:val="20"/>
              </w:rPr>
              <w:t>- Данные технического</w:t>
            </w:r>
            <w:r>
              <w:rPr>
                <w:rFonts w:cstheme="minorHAnsi"/>
                <w:color w:val="000000"/>
                <w:sz w:val="20"/>
                <w:szCs w:val="20"/>
              </w:rPr>
              <w:t xml:space="preserve"> и коммерческого</w:t>
            </w:r>
            <w:r w:rsidRPr="001850D4">
              <w:rPr>
                <w:rFonts w:cstheme="minorHAnsi"/>
                <w:color w:val="000000"/>
                <w:sz w:val="20"/>
                <w:szCs w:val="20"/>
              </w:rPr>
              <w:t xml:space="preserve"> учета</w:t>
            </w:r>
            <w:r>
              <w:rPr>
                <w:rFonts w:cstheme="minorHAnsi"/>
                <w:color w:val="000000"/>
                <w:sz w:val="20"/>
                <w:szCs w:val="20"/>
              </w:rPr>
              <w:t>,</w:t>
            </w:r>
            <w:r w:rsidRPr="001850D4">
              <w:rPr>
                <w:rFonts w:cstheme="minorHAnsi"/>
                <w:color w:val="000000"/>
                <w:sz w:val="20"/>
                <w:szCs w:val="20"/>
              </w:rPr>
              <w:t xml:space="preserve"> журнал</w:t>
            </w:r>
            <w:r>
              <w:rPr>
                <w:rFonts w:cstheme="minorHAnsi"/>
                <w:color w:val="000000"/>
                <w:sz w:val="20"/>
                <w:szCs w:val="20"/>
              </w:rPr>
              <w:t>ы</w:t>
            </w:r>
            <w:r w:rsidRPr="001850D4">
              <w:rPr>
                <w:rFonts w:cstheme="minorHAnsi"/>
                <w:color w:val="000000"/>
                <w:sz w:val="20"/>
                <w:szCs w:val="20"/>
              </w:rPr>
              <w:t xml:space="preserve"> событий счетчик</w:t>
            </w:r>
            <w:r>
              <w:rPr>
                <w:rFonts w:cstheme="minorHAnsi"/>
                <w:color w:val="000000"/>
                <w:sz w:val="20"/>
                <w:szCs w:val="20"/>
              </w:rPr>
              <w:t>ов</w:t>
            </w:r>
            <w:r w:rsidRPr="001850D4">
              <w:rPr>
                <w:rFonts w:cstheme="minorHAnsi"/>
                <w:color w:val="000000"/>
                <w:sz w:val="20"/>
                <w:szCs w:val="20"/>
              </w:rPr>
              <w:t xml:space="preserve"> в ИВК АСУЭ</w:t>
            </w:r>
            <w:r>
              <w:rPr>
                <w:rFonts w:cstheme="minorHAnsi"/>
                <w:color w:val="000000"/>
                <w:sz w:val="20"/>
                <w:szCs w:val="20"/>
              </w:rPr>
              <w:t>.</w:t>
            </w:r>
          </w:p>
        </w:tc>
      </w:tr>
      <w:tr w:rsidR="00C37769" w:rsidRPr="001850D4" w:rsidTr="000E79B9">
        <w:trPr>
          <w:trHeight w:val="2700"/>
        </w:trPr>
        <w:tc>
          <w:tcPr>
            <w:tcW w:w="1075" w:type="dxa"/>
            <w:tcBorders>
              <w:top w:val="nil"/>
              <w:left w:val="single" w:sz="4" w:space="0" w:color="auto"/>
              <w:bottom w:val="single" w:sz="4" w:space="0" w:color="auto"/>
              <w:right w:val="single" w:sz="4" w:space="0" w:color="auto"/>
            </w:tcBorders>
            <w:shd w:val="clear" w:color="auto" w:fill="auto"/>
            <w:noWrap/>
            <w:hideMark/>
          </w:tcPr>
          <w:p w:rsidR="00C37769" w:rsidRPr="001850D4" w:rsidRDefault="00C37769" w:rsidP="00C37769">
            <w:pPr>
              <w:rPr>
                <w:rFonts w:cstheme="minorHAnsi"/>
                <w:color w:val="000000"/>
                <w:sz w:val="20"/>
                <w:szCs w:val="20"/>
              </w:rPr>
            </w:pPr>
            <w:r w:rsidRPr="001850D4">
              <w:rPr>
                <w:rFonts w:cstheme="minorHAnsi"/>
                <w:color w:val="000000"/>
                <w:sz w:val="20"/>
                <w:szCs w:val="20"/>
              </w:rPr>
              <w:t>5а</w:t>
            </w:r>
          </w:p>
        </w:tc>
        <w:tc>
          <w:tcPr>
            <w:tcW w:w="3534" w:type="dxa"/>
            <w:tcBorders>
              <w:top w:val="nil"/>
              <w:left w:val="nil"/>
              <w:bottom w:val="single" w:sz="4" w:space="0" w:color="auto"/>
              <w:right w:val="single" w:sz="4" w:space="0" w:color="auto"/>
            </w:tcBorders>
            <w:shd w:val="clear" w:color="auto" w:fill="auto"/>
            <w:hideMark/>
          </w:tcPr>
          <w:p w:rsidR="00C37769" w:rsidRPr="001850D4" w:rsidRDefault="00C37769" w:rsidP="000F3FDE">
            <w:pPr>
              <w:rPr>
                <w:rFonts w:cstheme="minorHAnsi"/>
                <w:color w:val="000000"/>
                <w:sz w:val="20"/>
                <w:szCs w:val="20"/>
              </w:rPr>
            </w:pPr>
            <w:r>
              <w:rPr>
                <w:rFonts w:cstheme="minorHAnsi"/>
                <w:color w:val="000000"/>
                <w:sz w:val="20"/>
                <w:szCs w:val="20"/>
              </w:rPr>
              <w:t>- ТП с двумя трансформаторами;</w:t>
            </w:r>
            <w:r>
              <w:rPr>
                <w:rFonts w:cstheme="minorHAnsi"/>
                <w:color w:val="000000"/>
                <w:sz w:val="20"/>
                <w:szCs w:val="20"/>
              </w:rPr>
              <w:br/>
            </w:r>
            <w:r w:rsidRPr="001850D4">
              <w:rPr>
                <w:rFonts w:cstheme="minorHAnsi"/>
                <w:color w:val="000000"/>
                <w:sz w:val="20"/>
                <w:szCs w:val="20"/>
              </w:rPr>
              <w:t>- Количество отход</w:t>
            </w:r>
            <w:r>
              <w:rPr>
                <w:rFonts w:cstheme="minorHAnsi"/>
                <w:color w:val="000000"/>
                <w:sz w:val="20"/>
                <w:szCs w:val="20"/>
              </w:rPr>
              <w:t>ящих фидеров 0,4кВ от 7 до 12</w:t>
            </w:r>
            <w:r w:rsidRPr="005421E9">
              <w:rPr>
                <w:rFonts w:cstheme="minorHAnsi"/>
                <w:color w:val="000000"/>
                <w:sz w:val="20"/>
                <w:szCs w:val="20"/>
              </w:rPr>
              <w:t>.</w:t>
            </w:r>
          </w:p>
        </w:tc>
        <w:tc>
          <w:tcPr>
            <w:tcW w:w="4536" w:type="dxa"/>
            <w:tcBorders>
              <w:top w:val="nil"/>
              <w:left w:val="nil"/>
              <w:bottom w:val="single" w:sz="4" w:space="0" w:color="auto"/>
              <w:right w:val="single" w:sz="4" w:space="0" w:color="auto"/>
            </w:tcBorders>
            <w:shd w:val="clear" w:color="auto" w:fill="auto"/>
            <w:hideMark/>
          </w:tcPr>
          <w:p w:rsidR="00C37769" w:rsidRPr="001850D4" w:rsidRDefault="00C37769" w:rsidP="00C37769">
            <w:pPr>
              <w:rPr>
                <w:rFonts w:cstheme="minorHAnsi"/>
                <w:color w:val="000000"/>
                <w:sz w:val="20"/>
                <w:szCs w:val="20"/>
              </w:rPr>
            </w:pPr>
            <w:r w:rsidRPr="001850D4">
              <w:rPr>
                <w:rFonts w:cstheme="minorHAnsi"/>
                <w:color w:val="000000"/>
                <w:sz w:val="20"/>
                <w:szCs w:val="20"/>
              </w:rPr>
              <w:t>Установка шкафа ТМ и АСКУЭ с функцией диспетчеризации в комплекте: 3ф. электросчетчик - 2шт., модул</w:t>
            </w:r>
            <w:proofErr w:type="gramStart"/>
            <w:r w:rsidRPr="001850D4">
              <w:rPr>
                <w:rFonts w:cstheme="minorHAnsi"/>
                <w:color w:val="000000"/>
                <w:sz w:val="20"/>
                <w:szCs w:val="20"/>
              </w:rPr>
              <w:t>ь(</w:t>
            </w:r>
            <w:proofErr w:type="gramEnd"/>
            <w:r w:rsidRPr="001850D4">
              <w:rPr>
                <w:rFonts w:cstheme="minorHAnsi"/>
                <w:color w:val="000000"/>
                <w:sz w:val="20"/>
                <w:szCs w:val="20"/>
              </w:rPr>
              <w:t>и) ввода-вывода (42ТС), испытательная коробка -2шт., бесперебойное питание оборудования</w:t>
            </w:r>
            <w:r w:rsidR="000F3FDE">
              <w:rPr>
                <w:rFonts w:cstheme="minorHAnsi"/>
                <w:color w:val="000000"/>
                <w:sz w:val="20"/>
                <w:szCs w:val="20"/>
              </w:rPr>
              <w:t xml:space="preserve"> (</w:t>
            </w:r>
            <w:proofErr w:type="spellStart"/>
            <w:r w:rsidR="000F3FDE">
              <w:rPr>
                <w:rFonts w:cstheme="minorHAnsi"/>
                <w:color w:val="000000"/>
                <w:sz w:val="20"/>
                <w:szCs w:val="20"/>
              </w:rPr>
              <w:t>ионистор</w:t>
            </w:r>
            <w:proofErr w:type="spellEnd"/>
            <w:r w:rsidR="000F3FDE">
              <w:rPr>
                <w:rFonts w:cstheme="minorHAnsi"/>
                <w:color w:val="000000"/>
                <w:sz w:val="20"/>
                <w:szCs w:val="20"/>
              </w:rPr>
              <w:t>)</w:t>
            </w:r>
            <w:r w:rsidRPr="001850D4">
              <w:rPr>
                <w:rFonts w:cstheme="minorHAnsi"/>
                <w:color w:val="000000"/>
                <w:sz w:val="20"/>
                <w:szCs w:val="20"/>
              </w:rPr>
              <w:t>, УСПД или коммуникационный контроллер для сбора</w:t>
            </w:r>
            <w:r>
              <w:rPr>
                <w:rFonts w:cstheme="minorHAnsi"/>
                <w:color w:val="000000"/>
                <w:sz w:val="20"/>
                <w:szCs w:val="20"/>
              </w:rPr>
              <w:t>/</w:t>
            </w:r>
            <w:r w:rsidRPr="001850D4">
              <w:rPr>
                <w:rFonts w:cstheme="minorHAnsi"/>
                <w:color w:val="000000"/>
                <w:sz w:val="20"/>
                <w:szCs w:val="20"/>
              </w:rPr>
              <w:t>п</w:t>
            </w:r>
            <w:r>
              <w:rPr>
                <w:rFonts w:cstheme="minorHAnsi"/>
                <w:color w:val="000000"/>
                <w:sz w:val="20"/>
                <w:szCs w:val="20"/>
              </w:rPr>
              <w:t>е</w:t>
            </w:r>
            <w:r w:rsidRPr="001850D4">
              <w:rPr>
                <w:rFonts w:cstheme="minorHAnsi"/>
                <w:color w:val="000000"/>
                <w:sz w:val="20"/>
                <w:szCs w:val="20"/>
              </w:rPr>
              <w:t>редачи данных в ОИК и ИВК. Поддержка протоколов передачи данных</w:t>
            </w:r>
            <w:r>
              <w:rPr>
                <w:rFonts w:cstheme="minorHAnsi"/>
                <w:color w:val="000000"/>
                <w:sz w:val="20"/>
                <w:szCs w:val="20"/>
              </w:rPr>
              <w:t xml:space="preserve"> УСПД/контроллера</w:t>
            </w:r>
            <w:r w:rsidRPr="001850D4">
              <w:rPr>
                <w:rFonts w:cstheme="minorHAnsi"/>
                <w:color w:val="000000"/>
                <w:sz w:val="20"/>
                <w:szCs w:val="20"/>
              </w:rPr>
              <w:t xml:space="preserve"> на верхний уровень</w:t>
            </w:r>
            <w:r>
              <w:rPr>
                <w:rFonts w:cstheme="minorHAnsi"/>
                <w:color w:val="000000"/>
                <w:sz w:val="20"/>
                <w:szCs w:val="20"/>
              </w:rPr>
              <w:t>:</w:t>
            </w:r>
            <w:r w:rsidRPr="001850D4">
              <w:rPr>
                <w:rFonts w:cstheme="minorHAnsi"/>
                <w:color w:val="000000"/>
                <w:sz w:val="20"/>
                <w:szCs w:val="20"/>
              </w:rPr>
              <w:t xml:space="preserve"> МЭК 60870-5-104</w:t>
            </w:r>
            <w:r w:rsidR="000F3FDE">
              <w:rPr>
                <w:rFonts w:cstheme="minorHAnsi"/>
                <w:color w:val="000000"/>
                <w:sz w:val="20"/>
                <w:szCs w:val="20"/>
              </w:rPr>
              <w:t xml:space="preserve"> и в соответствии с МЭК 61850</w:t>
            </w:r>
            <w:r>
              <w:rPr>
                <w:rFonts w:cstheme="minorHAnsi"/>
                <w:color w:val="000000"/>
                <w:sz w:val="20"/>
                <w:szCs w:val="20"/>
              </w:rPr>
              <w:t xml:space="preserve"> в ОИК и совместимый с ИВК АСУЭ.</w:t>
            </w:r>
          </w:p>
        </w:tc>
        <w:tc>
          <w:tcPr>
            <w:tcW w:w="3755" w:type="dxa"/>
            <w:tcBorders>
              <w:top w:val="nil"/>
              <w:left w:val="nil"/>
              <w:bottom w:val="single" w:sz="4" w:space="0" w:color="auto"/>
              <w:right w:val="single" w:sz="4" w:space="0" w:color="auto"/>
            </w:tcBorders>
            <w:shd w:val="clear" w:color="auto" w:fill="auto"/>
            <w:hideMark/>
          </w:tcPr>
          <w:p w:rsidR="00C37769" w:rsidRPr="001850D4" w:rsidRDefault="00C37769" w:rsidP="00C37769">
            <w:pPr>
              <w:rPr>
                <w:rFonts w:cstheme="minorHAnsi"/>
                <w:color w:val="000000"/>
                <w:sz w:val="20"/>
                <w:szCs w:val="20"/>
              </w:rPr>
            </w:pPr>
            <w:r w:rsidRPr="001850D4">
              <w:rPr>
                <w:rFonts w:cstheme="minorHAnsi"/>
                <w:color w:val="000000"/>
                <w:sz w:val="20"/>
                <w:szCs w:val="20"/>
              </w:rPr>
              <w:t>- П</w:t>
            </w:r>
            <w:r>
              <w:rPr>
                <w:rFonts w:cstheme="minorHAnsi"/>
                <w:color w:val="000000"/>
                <w:sz w:val="20"/>
                <w:szCs w:val="20"/>
              </w:rPr>
              <w:t>оложение двери шкафа ТМ и АСУЭ</w:t>
            </w:r>
            <w:r>
              <w:rPr>
                <w:rFonts w:cstheme="minorHAnsi"/>
                <w:color w:val="000000"/>
                <w:sz w:val="20"/>
                <w:szCs w:val="20"/>
              </w:rPr>
              <w:br/>
            </w:r>
            <w:r w:rsidRPr="001850D4">
              <w:rPr>
                <w:rFonts w:cstheme="minorHAnsi"/>
                <w:color w:val="000000"/>
                <w:sz w:val="20"/>
                <w:szCs w:val="20"/>
              </w:rPr>
              <w:t>- Положение двер</w:t>
            </w:r>
            <w:proofErr w:type="gramStart"/>
            <w:r w:rsidRPr="001850D4">
              <w:rPr>
                <w:rFonts w:cstheme="minorHAnsi"/>
                <w:color w:val="000000"/>
                <w:sz w:val="20"/>
                <w:szCs w:val="20"/>
              </w:rPr>
              <w:t>и(</w:t>
            </w:r>
            <w:proofErr w:type="gramEnd"/>
            <w:r w:rsidRPr="001850D4">
              <w:rPr>
                <w:rFonts w:cstheme="minorHAnsi"/>
                <w:color w:val="000000"/>
                <w:sz w:val="20"/>
                <w:szCs w:val="20"/>
              </w:rPr>
              <w:t>ей) шкафа силового обор</w:t>
            </w:r>
            <w:r>
              <w:rPr>
                <w:rFonts w:cstheme="minorHAnsi"/>
                <w:color w:val="000000"/>
                <w:sz w:val="20"/>
                <w:szCs w:val="20"/>
              </w:rPr>
              <w:t>удования (1 обобщенный сигнал)</w:t>
            </w:r>
            <w:r>
              <w:rPr>
                <w:rFonts w:cstheme="minorHAnsi"/>
                <w:color w:val="000000"/>
                <w:sz w:val="20"/>
                <w:szCs w:val="20"/>
              </w:rPr>
              <w:br/>
            </w:r>
            <w:r w:rsidRPr="001850D4">
              <w:rPr>
                <w:rFonts w:cstheme="minorHAnsi"/>
                <w:color w:val="000000"/>
                <w:sz w:val="20"/>
                <w:szCs w:val="20"/>
              </w:rPr>
              <w:t xml:space="preserve">- Наличие напряжения на отходящих фидерах (от 7 </w:t>
            </w:r>
            <w:r>
              <w:rPr>
                <w:rFonts w:cstheme="minorHAnsi"/>
                <w:color w:val="000000"/>
                <w:sz w:val="20"/>
                <w:szCs w:val="20"/>
              </w:rPr>
              <w:t>до 12 фидеров – 36 фаз (36ТС));</w:t>
            </w:r>
            <w:r>
              <w:rPr>
                <w:rFonts w:cstheme="minorHAnsi"/>
                <w:color w:val="000000"/>
                <w:sz w:val="20"/>
                <w:szCs w:val="20"/>
              </w:rPr>
              <w:br/>
            </w:r>
            <w:r w:rsidRPr="001850D4">
              <w:rPr>
                <w:rFonts w:cstheme="minorHAnsi"/>
                <w:color w:val="000000"/>
                <w:sz w:val="20"/>
                <w:szCs w:val="20"/>
              </w:rPr>
              <w:t xml:space="preserve">- Контроль напряжения </w:t>
            </w:r>
            <w:r>
              <w:rPr>
                <w:rFonts w:cstheme="minorHAnsi"/>
                <w:color w:val="000000"/>
                <w:sz w:val="20"/>
                <w:szCs w:val="20"/>
              </w:rPr>
              <w:t>питания на вводе в устройство;</w:t>
            </w:r>
            <w:r>
              <w:rPr>
                <w:rFonts w:cstheme="minorHAnsi"/>
                <w:color w:val="000000"/>
                <w:sz w:val="20"/>
                <w:szCs w:val="20"/>
              </w:rPr>
              <w:br/>
            </w:r>
            <w:r w:rsidRPr="001850D4">
              <w:rPr>
                <w:rFonts w:cstheme="minorHAnsi"/>
                <w:color w:val="000000"/>
                <w:sz w:val="20"/>
                <w:szCs w:val="20"/>
              </w:rPr>
              <w:t>- 1 ТС с д</w:t>
            </w:r>
            <w:r>
              <w:rPr>
                <w:rFonts w:cstheme="minorHAnsi"/>
                <w:color w:val="000000"/>
                <w:sz w:val="20"/>
                <w:szCs w:val="20"/>
              </w:rPr>
              <w:t>атчиков пожарной сигнализации;</w:t>
            </w:r>
            <w:r>
              <w:rPr>
                <w:rFonts w:cstheme="minorHAnsi"/>
                <w:color w:val="000000"/>
                <w:sz w:val="20"/>
                <w:szCs w:val="20"/>
              </w:rPr>
              <w:br/>
            </w:r>
            <w:r w:rsidRPr="001850D4">
              <w:rPr>
                <w:rFonts w:cstheme="minorHAnsi"/>
                <w:color w:val="000000"/>
                <w:sz w:val="20"/>
                <w:szCs w:val="20"/>
              </w:rPr>
              <w:t>- 1 ТС с датчик</w:t>
            </w:r>
            <w:r>
              <w:rPr>
                <w:rFonts w:cstheme="minorHAnsi"/>
                <w:color w:val="000000"/>
                <w:sz w:val="20"/>
                <w:szCs w:val="20"/>
              </w:rPr>
              <w:t>ов объема;</w:t>
            </w:r>
            <w:r>
              <w:rPr>
                <w:rFonts w:cstheme="minorHAnsi"/>
                <w:color w:val="000000"/>
                <w:sz w:val="20"/>
                <w:szCs w:val="20"/>
              </w:rPr>
              <w:br/>
            </w:r>
            <w:r w:rsidRPr="001850D4">
              <w:rPr>
                <w:rFonts w:cstheme="minorHAnsi"/>
                <w:color w:val="000000"/>
                <w:sz w:val="20"/>
                <w:szCs w:val="20"/>
              </w:rPr>
              <w:t>- Положение секционного КА.</w:t>
            </w:r>
          </w:p>
        </w:tc>
        <w:tc>
          <w:tcPr>
            <w:tcW w:w="3260" w:type="dxa"/>
            <w:tcBorders>
              <w:top w:val="nil"/>
              <w:left w:val="nil"/>
              <w:bottom w:val="single" w:sz="4" w:space="0" w:color="auto"/>
              <w:right w:val="single" w:sz="4" w:space="0" w:color="auto"/>
            </w:tcBorders>
            <w:shd w:val="clear" w:color="auto" w:fill="auto"/>
            <w:hideMark/>
          </w:tcPr>
          <w:p w:rsidR="00C37769" w:rsidRPr="001850D4" w:rsidRDefault="00C37769" w:rsidP="00C37769">
            <w:pPr>
              <w:rPr>
                <w:rFonts w:cstheme="minorHAnsi"/>
                <w:color w:val="000000"/>
                <w:sz w:val="20"/>
                <w:szCs w:val="20"/>
              </w:rPr>
            </w:pPr>
            <w:r w:rsidRPr="001850D4">
              <w:rPr>
                <w:rFonts w:cstheme="minorHAnsi"/>
                <w:color w:val="000000"/>
                <w:sz w:val="20"/>
                <w:szCs w:val="20"/>
              </w:rPr>
              <w:t xml:space="preserve">- На 2х вводах 0,4кВ в ТП </w:t>
            </w:r>
            <w:proofErr w:type="spellStart"/>
            <w:proofErr w:type="gramStart"/>
            <w:r w:rsidRPr="001850D4">
              <w:rPr>
                <w:rFonts w:cstheme="minorHAnsi"/>
                <w:color w:val="000000"/>
                <w:sz w:val="20"/>
                <w:szCs w:val="20"/>
              </w:rPr>
              <w:t>I</w:t>
            </w:r>
            <w:proofErr w:type="gramEnd"/>
            <w:r w:rsidRPr="001850D4">
              <w:rPr>
                <w:rFonts w:cstheme="minorHAnsi"/>
                <w:color w:val="000000"/>
                <w:sz w:val="20"/>
                <w:szCs w:val="20"/>
              </w:rPr>
              <w:t>а</w:t>
            </w:r>
            <w:proofErr w:type="spellEnd"/>
            <w:r w:rsidRPr="001850D4">
              <w:rPr>
                <w:rFonts w:cstheme="minorHAnsi"/>
                <w:color w:val="000000"/>
                <w:sz w:val="20"/>
                <w:szCs w:val="20"/>
              </w:rPr>
              <w:t xml:space="preserve">, </w:t>
            </w:r>
            <w:proofErr w:type="spellStart"/>
            <w:r w:rsidRPr="001850D4">
              <w:rPr>
                <w:rFonts w:cstheme="minorHAnsi"/>
                <w:color w:val="000000"/>
                <w:sz w:val="20"/>
                <w:szCs w:val="20"/>
              </w:rPr>
              <w:t>Ib</w:t>
            </w:r>
            <w:proofErr w:type="spellEnd"/>
            <w:r w:rsidRPr="001850D4">
              <w:rPr>
                <w:rFonts w:cstheme="minorHAnsi"/>
                <w:color w:val="000000"/>
                <w:sz w:val="20"/>
                <w:szCs w:val="20"/>
              </w:rPr>
              <w:t xml:space="preserve">, </w:t>
            </w:r>
            <w:proofErr w:type="spellStart"/>
            <w:r w:rsidRPr="001850D4">
              <w:rPr>
                <w:rFonts w:cstheme="minorHAnsi"/>
                <w:color w:val="000000"/>
                <w:sz w:val="20"/>
                <w:szCs w:val="20"/>
              </w:rPr>
              <w:t>Ic</w:t>
            </w:r>
            <w:proofErr w:type="spellEnd"/>
            <w:r w:rsidRPr="001850D4">
              <w:rPr>
                <w:rFonts w:cstheme="minorHAnsi"/>
                <w:color w:val="000000"/>
                <w:sz w:val="20"/>
                <w:szCs w:val="20"/>
              </w:rPr>
              <w:t xml:space="preserve">, </w:t>
            </w:r>
            <w:proofErr w:type="spellStart"/>
            <w:r w:rsidRPr="001850D4">
              <w:rPr>
                <w:rFonts w:cstheme="minorHAnsi"/>
                <w:color w:val="000000"/>
                <w:sz w:val="20"/>
                <w:szCs w:val="20"/>
              </w:rPr>
              <w:t>Ua</w:t>
            </w:r>
            <w:proofErr w:type="spellEnd"/>
            <w:r w:rsidRPr="001850D4">
              <w:rPr>
                <w:rFonts w:cstheme="minorHAnsi"/>
                <w:color w:val="000000"/>
                <w:sz w:val="20"/>
                <w:szCs w:val="20"/>
              </w:rPr>
              <w:t xml:space="preserve">, </w:t>
            </w:r>
            <w:proofErr w:type="spellStart"/>
            <w:r w:rsidRPr="001850D4">
              <w:rPr>
                <w:rFonts w:cstheme="minorHAnsi"/>
                <w:color w:val="000000"/>
                <w:sz w:val="20"/>
                <w:szCs w:val="20"/>
              </w:rPr>
              <w:t>Ub</w:t>
            </w:r>
            <w:proofErr w:type="spellEnd"/>
            <w:r w:rsidRPr="001850D4">
              <w:rPr>
                <w:rFonts w:cstheme="minorHAnsi"/>
                <w:color w:val="000000"/>
                <w:sz w:val="20"/>
                <w:szCs w:val="20"/>
              </w:rPr>
              <w:t xml:space="preserve">, </w:t>
            </w:r>
            <w:proofErr w:type="spellStart"/>
            <w:r w:rsidRPr="001850D4">
              <w:rPr>
                <w:rFonts w:cstheme="minorHAnsi"/>
                <w:color w:val="000000"/>
                <w:sz w:val="20"/>
                <w:szCs w:val="20"/>
              </w:rPr>
              <w:t>Uc</w:t>
            </w:r>
            <w:proofErr w:type="spellEnd"/>
            <w:r w:rsidRPr="001850D4">
              <w:rPr>
                <w:rFonts w:cstheme="minorHAnsi"/>
                <w:color w:val="000000"/>
                <w:sz w:val="20"/>
                <w:szCs w:val="20"/>
              </w:rPr>
              <w:t xml:space="preserve">, </w:t>
            </w:r>
            <w:proofErr w:type="spellStart"/>
            <w:r w:rsidRPr="001850D4">
              <w:rPr>
                <w:rFonts w:cstheme="minorHAnsi"/>
                <w:color w:val="000000"/>
                <w:sz w:val="20"/>
                <w:szCs w:val="20"/>
              </w:rPr>
              <w:t>Uср</w:t>
            </w:r>
            <w:proofErr w:type="spellEnd"/>
            <w:r w:rsidRPr="001850D4">
              <w:rPr>
                <w:rFonts w:cstheme="minorHAnsi"/>
                <w:color w:val="000000"/>
                <w:sz w:val="20"/>
                <w:szCs w:val="20"/>
              </w:rPr>
              <w:t xml:space="preserve"> на 2х </w:t>
            </w:r>
            <w:proofErr w:type="spellStart"/>
            <w:r w:rsidRPr="001850D4">
              <w:rPr>
                <w:rFonts w:cstheme="minorHAnsi"/>
                <w:color w:val="000000"/>
                <w:sz w:val="20"/>
                <w:szCs w:val="20"/>
              </w:rPr>
              <w:t>с.ш</w:t>
            </w:r>
            <w:proofErr w:type="spellEnd"/>
            <w:r w:rsidRPr="001850D4">
              <w:rPr>
                <w:rFonts w:cstheme="minorHAnsi"/>
                <w:color w:val="000000"/>
                <w:sz w:val="20"/>
                <w:szCs w:val="20"/>
              </w:rPr>
              <w:t>. 0,4кВ, P, Q в ОИК (спорад</w:t>
            </w:r>
            <w:r>
              <w:rPr>
                <w:rFonts w:cstheme="minorHAnsi"/>
                <w:color w:val="000000"/>
                <w:sz w:val="20"/>
                <w:szCs w:val="20"/>
              </w:rPr>
              <w:t>ическая передача по апертуре);</w:t>
            </w:r>
            <w:r>
              <w:rPr>
                <w:rFonts w:cstheme="minorHAnsi"/>
                <w:color w:val="000000"/>
                <w:sz w:val="20"/>
                <w:szCs w:val="20"/>
              </w:rPr>
              <w:br/>
            </w:r>
            <w:r w:rsidRPr="001850D4">
              <w:rPr>
                <w:rFonts w:cstheme="minorHAnsi"/>
                <w:color w:val="000000"/>
                <w:sz w:val="20"/>
                <w:szCs w:val="20"/>
              </w:rPr>
              <w:t>- Данные технического</w:t>
            </w:r>
            <w:r>
              <w:rPr>
                <w:rFonts w:cstheme="minorHAnsi"/>
                <w:color w:val="000000"/>
                <w:sz w:val="20"/>
                <w:szCs w:val="20"/>
              </w:rPr>
              <w:t xml:space="preserve"> и коммерческого</w:t>
            </w:r>
            <w:r w:rsidRPr="001850D4">
              <w:rPr>
                <w:rFonts w:cstheme="minorHAnsi"/>
                <w:color w:val="000000"/>
                <w:sz w:val="20"/>
                <w:szCs w:val="20"/>
              </w:rPr>
              <w:t xml:space="preserve"> учета</w:t>
            </w:r>
            <w:r>
              <w:rPr>
                <w:rFonts w:cstheme="minorHAnsi"/>
                <w:color w:val="000000"/>
                <w:sz w:val="20"/>
                <w:szCs w:val="20"/>
              </w:rPr>
              <w:t>,</w:t>
            </w:r>
            <w:r w:rsidRPr="001850D4">
              <w:rPr>
                <w:rFonts w:cstheme="minorHAnsi"/>
                <w:color w:val="000000"/>
                <w:sz w:val="20"/>
                <w:szCs w:val="20"/>
              </w:rPr>
              <w:t xml:space="preserve"> журнал</w:t>
            </w:r>
            <w:r>
              <w:rPr>
                <w:rFonts w:cstheme="minorHAnsi"/>
                <w:color w:val="000000"/>
                <w:sz w:val="20"/>
                <w:szCs w:val="20"/>
              </w:rPr>
              <w:t>ы</w:t>
            </w:r>
            <w:r w:rsidRPr="001850D4">
              <w:rPr>
                <w:rFonts w:cstheme="minorHAnsi"/>
                <w:color w:val="000000"/>
                <w:sz w:val="20"/>
                <w:szCs w:val="20"/>
              </w:rPr>
              <w:t xml:space="preserve"> событий счетчик</w:t>
            </w:r>
            <w:r>
              <w:rPr>
                <w:rFonts w:cstheme="minorHAnsi"/>
                <w:color w:val="000000"/>
                <w:sz w:val="20"/>
                <w:szCs w:val="20"/>
              </w:rPr>
              <w:t>ов</w:t>
            </w:r>
            <w:r w:rsidRPr="001850D4">
              <w:rPr>
                <w:rFonts w:cstheme="minorHAnsi"/>
                <w:color w:val="000000"/>
                <w:sz w:val="20"/>
                <w:szCs w:val="20"/>
              </w:rPr>
              <w:t xml:space="preserve"> в ИВК АСУЭ</w:t>
            </w:r>
            <w:r>
              <w:rPr>
                <w:rFonts w:cstheme="minorHAnsi"/>
                <w:color w:val="000000"/>
                <w:sz w:val="20"/>
                <w:szCs w:val="20"/>
              </w:rPr>
              <w:t>.</w:t>
            </w:r>
          </w:p>
        </w:tc>
      </w:tr>
      <w:tr w:rsidR="00C37769" w:rsidRPr="001850D4" w:rsidTr="000E79B9">
        <w:trPr>
          <w:trHeight w:val="2700"/>
        </w:trPr>
        <w:tc>
          <w:tcPr>
            <w:tcW w:w="1075" w:type="dxa"/>
            <w:tcBorders>
              <w:top w:val="nil"/>
              <w:left w:val="single" w:sz="4" w:space="0" w:color="auto"/>
              <w:bottom w:val="single" w:sz="4" w:space="0" w:color="auto"/>
              <w:right w:val="single" w:sz="4" w:space="0" w:color="auto"/>
            </w:tcBorders>
            <w:shd w:val="clear" w:color="auto" w:fill="auto"/>
            <w:noWrap/>
            <w:hideMark/>
          </w:tcPr>
          <w:p w:rsidR="00C37769" w:rsidRPr="001850D4" w:rsidRDefault="00C37769" w:rsidP="00C37769">
            <w:pPr>
              <w:rPr>
                <w:rFonts w:cstheme="minorHAnsi"/>
                <w:color w:val="000000"/>
                <w:sz w:val="20"/>
                <w:szCs w:val="20"/>
              </w:rPr>
            </w:pPr>
            <w:r w:rsidRPr="001850D4">
              <w:rPr>
                <w:rFonts w:cstheme="minorHAnsi"/>
                <w:color w:val="000000"/>
                <w:sz w:val="20"/>
                <w:szCs w:val="20"/>
              </w:rPr>
              <w:t>5б</w:t>
            </w:r>
          </w:p>
        </w:tc>
        <w:tc>
          <w:tcPr>
            <w:tcW w:w="3534" w:type="dxa"/>
            <w:tcBorders>
              <w:top w:val="nil"/>
              <w:left w:val="nil"/>
              <w:bottom w:val="single" w:sz="4" w:space="0" w:color="auto"/>
              <w:right w:val="single" w:sz="4" w:space="0" w:color="auto"/>
            </w:tcBorders>
            <w:shd w:val="clear" w:color="auto" w:fill="auto"/>
            <w:hideMark/>
          </w:tcPr>
          <w:p w:rsidR="00C37769" w:rsidRPr="001850D4" w:rsidRDefault="00C37769" w:rsidP="000F3FDE">
            <w:pPr>
              <w:rPr>
                <w:rFonts w:cstheme="minorHAnsi"/>
                <w:color w:val="000000"/>
                <w:sz w:val="20"/>
                <w:szCs w:val="20"/>
              </w:rPr>
            </w:pPr>
            <w:r>
              <w:rPr>
                <w:rFonts w:cstheme="minorHAnsi"/>
                <w:color w:val="000000"/>
                <w:sz w:val="20"/>
                <w:szCs w:val="20"/>
              </w:rPr>
              <w:t>- ТП с двумя трансформаторами;</w:t>
            </w:r>
            <w:r>
              <w:rPr>
                <w:rFonts w:cstheme="minorHAnsi"/>
                <w:color w:val="000000"/>
                <w:sz w:val="20"/>
                <w:szCs w:val="20"/>
              </w:rPr>
              <w:br/>
            </w:r>
            <w:r w:rsidRPr="001850D4">
              <w:rPr>
                <w:rFonts w:cstheme="minorHAnsi"/>
                <w:color w:val="000000"/>
                <w:sz w:val="20"/>
                <w:szCs w:val="20"/>
              </w:rPr>
              <w:t>- Количество отход</w:t>
            </w:r>
            <w:r>
              <w:rPr>
                <w:rFonts w:cstheme="minorHAnsi"/>
                <w:color w:val="000000"/>
                <w:sz w:val="20"/>
                <w:szCs w:val="20"/>
              </w:rPr>
              <w:t>ящих фидеров 0,4кВ от 7 до 12</w:t>
            </w:r>
            <w:r w:rsidRPr="005421E9">
              <w:rPr>
                <w:rFonts w:cstheme="minorHAnsi"/>
                <w:color w:val="000000"/>
                <w:sz w:val="20"/>
                <w:szCs w:val="20"/>
              </w:rPr>
              <w:t>.</w:t>
            </w:r>
          </w:p>
        </w:tc>
        <w:tc>
          <w:tcPr>
            <w:tcW w:w="4536" w:type="dxa"/>
            <w:tcBorders>
              <w:top w:val="nil"/>
              <w:left w:val="nil"/>
              <w:bottom w:val="single" w:sz="4" w:space="0" w:color="auto"/>
              <w:right w:val="single" w:sz="4" w:space="0" w:color="auto"/>
            </w:tcBorders>
            <w:shd w:val="clear" w:color="auto" w:fill="auto"/>
            <w:hideMark/>
          </w:tcPr>
          <w:p w:rsidR="00C37769" w:rsidRPr="001850D4" w:rsidRDefault="00C37769" w:rsidP="00C37769">
            <w:pPr>
              <w:rPr>
                <w:rFonts w:cstheme="minorHAnsi"/>
                <w:color w:val="000000"/>
                <w:sz w:val="20"/>
                <w:szCs w:val="20"/>
              </w:rPr>
            </w:pPr>
            <w:r w:rsidRPr="001850D4">
              <w:rPr>
                <w:rFonts w:cstheme="minorHAnsi"/>
                <w:color w:val="000000"/>
                <w:sz w:val="20"/>
                <w:szCs w:val="20"/>
              </w:rPr>
              <w:t>Установка шкафа ТМ и АСКУЭ с функцией диспетчеризации в комплекте: 3ф. электросчетчик - 2шт., модул</w:t>
            </w:r>
            <w:proofErr w:type="gramStart"/>
            <w:r w:rsidRPr="001850D4">
              <w:rPr>
                <w:rFonts w:cstheme="minorHAnsi"/>
                <w:color w:val="000000"/>
                <w:sz w:val="20"/>
                <w:szCs w:val="20"/>
              </w:rPr>
              <w:t>ь(</w:t>
            </w:r>
            <w:proofErr w:type="gramEnd"/>
            <w:r w:rsidRPr="001850D4">
              <w:rPr>
                <w:rFonts w:cstheme="minorHAnsi"/>
                <w:color w:val="000000"/>
                <w:sz w:val="20"/>
                <w:szCs w:val="20"/>
              </w:rPr>
              <w:t>и) ввода-вывода (42ТС), испытательная коробка -2шт., бесперебойное питание оборудования</w:t>
            </w:r>
            <w:r w:rsidR="000F3FDE">
              <w:rPr>
                <w:rFonts w:cstheme="minorHAnsi"/>
                <w:color w:val="000000"/>
                <w:sz w:val="20"/>
                <w:szCs w:val="20"/>
              </w:rPr>
              <w:t xml:space="preserve"> (</w:t>
            </w:r>
            <w:proofErr w:type="spellStart"/>
            <w:r w:rsidR="000F3FDE">
              <w:rPr>
                <w:rFonts w:cstheme="minorHAnsi"/>
                <w:color w:val="000000"/>
                <w:sz w:val="20"/>
                <w:szCs w:val="20"/>
              </w:rPr>
              <w:t>ионистор</w:t>
            </w:r>
            <w:proofErr w:type="spellEnd"/>
            <w:r w:rsidR="000F3FDE">
              <w:rPr>
                <w:rFonts w:cstheme="minorHAnsi"/>
                <w:color w:val="000000"/>
                <w:sz w:val="20"/>
                <w:szCs w:val="20"/>
              </w:rPr>
              <w:t>)</w:t>
            </w:r>
            <w:r w:rsidRPr="001850D4">
              <w:rPr>
                <w:rFonts w:cstheme="minorHAnsi"/>
                <w:color w:val="000000"/>
                <w:sz w:val="20"/>
                <w:szCs w:val="20"/>
              </w:rPr>
              <w:t>, УСПД или коммуникационный контроллер, для сбора</w:t>
            </w:r>
            <w:r>
              <w:rPr>
                <w:rFonts w:cstheme="minorHAnsi"/>
                <w:color w:val="000000"/>
                <w:sz w:val="20"/>
                <w:szCs w:val="20"/>
              </w:rPr>
              <w:t>/</w:t>
            </w:r>
            <w:r w:rsidRPr="001850D4">
              <w:rPr>
                <w:rFonts w:cstheme="minorHAnsi"/>
                <w:color w:val="000000"/>
                <w:sz w:val="20"/>
                <w:szCs w:val="20"/>
              </w:rPr>
              <w:t>п</w:t>
            </w:r>
            <w:r>
              <w:rPr>
                <w:rFonts w:cstheme="minorHAnsi"/>
                <w:color w:val="000000"/>
                <w:sz w:val="20"/>
                <w:szCs w:val="20"/>
              </w:rPr>
              <w:t>е</w:t>
            </w:r>
            <w:r w:rsidRPr="001850D4">
              <w:rPr>
                <w:rFonts w:cstheme="minorHAnsi"/>
                <w:color w:val="000000"/>
                <w:sz w:val="20"/>
                <w:szCs w:val="20"/>
              </w:rPr>
              <w:t>редачи данных в ОИК и ИВК, внешний модем для опроса счетчиков (PLC/RF-технология)</w:t>
            </w:r>
            <w:r w:rsidRPr="008B5A2B">
              <w:rPr>
                <w:rFonts w:cstheme="minorHAnsi"/>
                <w:color w:val="000000"/>
                <w:sz w:val="20"/>
                <w:szCs w:val="20"/>
              </w:rPr>
              <w:t>, установленных у потребителей, запитанных отходящими линиями ТП</w:t>
            </w:r>
            <w:r w:rsidRPr="001850D4">
              <w:rPr>
                <w:rFonts w:cstheme="minorHAnsi"/>
                <w:color w:val="000000"/>
                <w:sz w:val="20"/>
                <w:szCs w:val="20"/>
              </w:rPr>
              <w:t>. Поддержка протоколов передачи данных</w:t>
            </w:r>
            <w:r>
              <w:rPr>
                <w:rFonts w:cstheme="minorHAnsi"/>
                <w:color w:val="000000"/>
                <w:sz w:val="20"/>
                <w:szCs w:val="20"/>
              </w:rPr>
              <w:t xml:space="preserve"> УСПД/контроллера</w:t>
            </w:r>
            <w:r w:rsidRPr="001850D4">
              <w:rPr>
                <w:rFonts w:cstheme="minorHAnsi"/>
                <w:color w:val="000000"/>
                <w:sz w:val="20"/>
                <w:szCs w:val="20"/>
              </w:rPr>
              <w:t xml:space="preserve"> на верхний уровень</w:t>
            </w:r>
            <w:r>
              <w:rPr>
                <w:rFonts w:cstheme="minorHAnsi"/>
                <w:color w:val="000000"/>
                <w:sz w:val="20"/>
                <w:szCs w:val="20"/>
              </w:rPr>
              <w:t>:</w:t>
            </w:r>
            <w:r w:rsidRPr="001850D4">
              <w:rPr>
                <w:rFonts w:cstheme="minorHAnsi"/>
                <w:color w:val="000000"/>
                <w:sz w:val="20"/>
                <w:szCs w:val="20"/>
              </w:rPr>
              <w:t xml:space="preserve"> МЭК 60870-5-104</w:t>
            </w:r>
            <w:r w:rsidR="000F3FDE">
              <w:rPr>
                <w:rFonts w:cstheme="minorHAnsi"/>
                <w:color w:val="000000"/>
                <w:sz w:val="20"/>
                <w:szCs w:val="20"/>
              </w:rPr>
              <w:t xml:space="preserve"> и в соответствии с МЭК 61850</w:t>
            </w:r>
            <w:r>
              <w:rPr>
                <w:rFonts w:cstheme="minorHAnsi"/>
                <w:color w:val="000000"/>
                <w:sz w:val="20"/>
                <w:szCs w:val="20"/>
              </w:rPr>
              <w:t xml:space="preserve"> в ОИК и совместимый с ИВК АСУЭ.</w:t>
            </w:r>
          </w:p>
        </w:tc>
        <w:tc>
          <w:tcPr>
            <w:tcW w:w="3755" w:type="dxa"/>
            <w:tcBorders>
              <w:top w:val="nil"/>
              <w:left w:val="nil"/>
              <w:bottom w:val="single" w:sz="4" w:space="0" w:color="auto"/>
              <w:right w:val="single" w:sz="4" w:space="0" w:color="auto"/>
            </w:tcBorders>
            <w:shd w:val="clear" w:color="auto" w:fill="auto"/>
            <w:hideMark/>
          </w:tcPr>
          <w:p w:rsidR="00C37769" w:rsidRPr="001850D4" w:rsidRDefault="00C37769" w:rsidP="00C37769">
            <w:pPr>
              <w:rPr>
                <w:rFonts w:cstheme="minorHAnsi"/>
                <w:color w:val="000000"/>
                <w:sz w:val="20"/>
                <w:szCs w:val="20"/>
              </w:rPr>
            </w:pPr>
            <w:r w:rsidRPr="001850D4">
              <w:rPr>
                <w:rFonts w:cstheme="minorHAnsi"/>
                <w:color w:val="000000"/>
                <w:sz w:val="20"/>
                <w:szCs w:val="20"/>
              </w:rPr>
              <w:t>- П</w:t>
            </w:r>
            <w:r>
              <w:rPr>
                <w:rFonts w:cstheme="minorHAnsi"/>
                <w:color w:val="000000"/>
                <w:sz w:val="20"/>
                <w:szCs w:val="20"/>
              </w:rPr>
              <w:t>оложение двери шкафа ТМ и АСУЭ</w:t>
            </w:r>
            <w:r>
              <w:rPr>
                <w:rFonts w:cstheme="minorHAnsi"/>
                <w:color w:val="000000"/>
                <w:sz w:val="20"/>
                <w:szCs w:val="20"/>
              </w:rPr>
              <w:br/>
            </w:r>
            <w:r w:rsidRPr="001850D4">
              <w:rPr>
                <w:rFonts w:cstheme="minorHAnsi"/>
                <w:color w:val="000000"/>
                <w:sz w:val="20"/>
                <w:szCs w:val="20"/>
              </w:rPr>
              <w:t>- Положение двер</w:t>
            </w:r>
            <w:proofErr w:type="gramStart"/>
            <w:r w:rsidRPr="001850D4">
              <w:rPr>
                <w:rFonts w:cstheme="minorHAnsi"/>
                <w:color w:val="000000"/>
                <w:sz w:val="20"/>
                <w:szCs w:val="20"/>
              </w:rPr>
              <w:t>и(</w:t>
            </w:r>
            <w:proofErr w:type="gramEnd"/>
            <w:r w:rsidRPr="001850D4">
              <w:rPr>
                <w:rFonts w:cstheme="minorHAnsi"/>
                <w:color w:val="000000"/>
                <w:sz w:val="20"/>
                <w:szCs w:val="20"/>
              </w:rPr>
              <w:t>ей) шкафа силового обор</w:t>
            </w:r>
            <w:r>
              <w:rPr>
                <w:rFonts w:cstheme="minorHAnsi"/>
                <w:color w:val="000000"/>
                <w:sz w:val="20"/>
                <w:szCs w:val="20"/>
              </w:rPr>
              <w:t>удования (1 обобщенный сигнал)</w:t>
            </w:r>
            <w:r>
              <w:rPr>
                <w:rFonts w:cstheme="minorHAnsi"/>
                <w:color w:val="000000"/>
                <w:sz w:val="20"/>
                <w:szCs w:val="20"/>
              </w:rPr>
              <w:br/>
            </w:r>
            <w:r w:rsidRPr="001850D4">
              <w:rPr>
                <w:rFonts w:cstheme="minorHAnsi"/>
                <w:color w:val="000000"/>
                <w:sz w:val="20"/>
                <w:szCs w:val="20"/>
              </w:rPr>
              <w:t xml:space="preserve">- Наличие напряжения на отходящих фидерах (от 7 </w:t>
            </w:r>
            <w:r>
              <w:rPr>
                <w:rFonts w:cstheme="minorHAnsi"/>
                <w:color w:val="000000"/>
                <w:sz w:val="20"/>
                <w:szCs w:val="20"/>
              </w:rPr>
              <w:t>до 12 фидеров – 36 фаз (36ТС));</w:t>
            </w:r>
            <w:r>
              <w:rPr>
                <w:rFonts w:cstheme="minorHAnsi"/>
                <w:color w:val="000000"/>
                <w:sz w:val="20"/>
                <w:szCs w:val="20"/>
              </w:rPr>
              <w:br/>
            </w:r>
            <w:r w:rsidRPr="001850D4">
              <w:rPr>
                <w:rFonts w:cstheme="minorHAnsi"/>
                <w:color w:val="000000"/>
                <w:sz w:val="20"/>
                <w:szCs w:val="20"/>
              </w:rPr>
              <w:t xml:space="preserve">- Контроль напряжения </w:t>
            </w:r>
            <w:r>
              <w:rPr>
                <w:rFonts w:cstheme="minorHAnsi"/>
                <w:color w:val="000000"/>
                <w:sz w:val="20"/>
                <w:szCs w:val="20"/>
              </w:rPr>
              <w:t>питания на вводе в устройство;</w:t>
            </w:r>
            <w:r>
              <w:rPr>
                <w:rFonts w:cstheme="minorHAnsi"/>
                <w:color w:val="000000"/>
                <w:sz w:val="20"/>
                <w:szCs w:val="20"/>
              </w:rPr>
              <w:br/>
            </w:r>
            <w:r w:rsidRPr="001850D4">
              <w:rPr>
                <w:rFonts w:cstheme="minorHAnsi"/>
                <w:color w:val="000000"/>
                <w:sz w:val="20"/>
                <w:szCs w:val="20"/>
              </w:rPr>
              <w:t>- 1 ТС с д</w:t>
            </w:r>
            <w:r>
              <w:rPr>
                <w:rFonts w:cstheme="minorHAnsi"/>
                <w:color w:val="000000"/>
                <w:sz w:val="20"/>
                <w:szCs w:val="20"/>
              </w:rPr>
              <w:t>атчиков пожарной сигнализации;</w:t>
            </w:r>
            <w:r>
              <w:rPr>
                <w:rFonts w:cstheme="minorHAnsi"/>
                <w:color w:val="000000"/>
                <w:sz w:val="20"/>
                <w:szCs w:val="20"/>
              </w:rPr>
              <w:br/>
            </w:r>
            <w:r w:rsidRPr="001850D4">
              <w:rPr>
                <w:rFonts w:cstheme="minorHAnsi"/>
                <w:color w:val="000000"/>
                <w:sz w:val="20"/>
                <w:szCs w:val="20"/>
              </w:rPr>
              <w:t>- 1 ТС с датчиков объема.</w:t>
            </w:r>
            <w:r w:rsidRPr="001850D4">
              <w:rPr>
                <w:rFonts w:cstheme="minorHAnsi"/>
                <w:color w:val="000000"/>
                <w:sz w:val="20"/>
                <w:szCs w:val="20"/>
              </w:rPr>
              <w:br/>
              <w:t>- Положение секционного КА.</w:t>
            </w:r>
          </w:p>
        </w:tc>
        <w:tc>
          <w:tcPr>
            <w:tcW w:w="3260" w:type="dxa"/>
            <w:tcBorders>
              <w:top w:val="nil"/>
              <w:left w:val="nil"/>
              <w:bottom w:val="single" w:sz="4" w:space="0" w:color="auto"/>
              <w:right w:val="single" w:sz="4" w:space="0" w:color="auto"/>
            </w:tcBorders>
            <w:shd w:val="clear" w:color="auto" w:fill="auto"/>
            <w:hideMark/>
          </w:tcPr>
          <w:p w:rsidR="00C37769" w:rsidRPr="001850D4" w:rsidRDefault="00C37769" w:rsidP="00C37769">
            <w:pPr>
              <w:rPr>
                <w:rFonts w:cstheme="minorHAnsi"/>
                <w:color w:val="000000"/>
                <w:sz w:val="20"/>
                <w:szCs w:val="20"/>
              </w:rPr>
            </w:pPr>
            <w:r w:rsidRPr="001850D4">
              <w:rPr>
                <w:rFonts w:cstheme="minorHAnsi"/>
                <w:color w:val="000000"/>
                <w:sz w:val="20"/>
                <w:szCs w:val="20"/>
              </w:rPr>
              <w:t xml:space="preserve">- На 2х вводах 0,4кВ в ТП </w:t>
            </w:r>
            <w:proofErr w:type="spellStart"/>
            <w:proofErr w:type="gramStart"/>
            <w:r w:rsidRPr="001850D4">
              <w:rPr>
                <w:rFonts w:cstheme="minorHAnsi"/>
                <w:color w:val="000000"/>
                <w:sz w:val="20"/>
                <w:szCs w:val="20"/>
              </w:rPr>
              <w:t>I</w:t>
            </w:r>
            <w:proofErr w:type="gramEnd"/>
            <w:r w:rsidRPr="001850D4">
              <w:rPr>
                <w:rFonts w:cstheme="minorHAnsi"/>
                <w:color w:val="000000"/>
                <w:sz w:val="20"/>
                <w:szCs w:val="20"/>
              </w:rPr>
              <w:t>а</w:t>
            </w:r>
            <w:proofErr w:type="spellEnd"/>
            <w:r w:rsidRPr="001850D4">
              <w:rPr>
                <w:rFonts w:cstheme="minorHAnsi"/>
                <w:color w:val="000000"/>
                <w:sz w:val="20"/>
                <w:szCs w:val="20"/>
              </w:rPr>
              <w:t xml:space="preserve">, </w:t>
            </w:r>
            <w:proofErr w:type="spellStart"/>
            <w:r w:rsidRPr="001850D4">
              <w:rPr>
                <w:rFonts w:cstheme="minorHAnsi"/>
                <w:color w:val="000000"/>
                <w:sz w:val="20"/>
                <w:szCs w:val="20"/>
              </w:rPr>
              <w:t>Ib</w:t>
            </w:r>
            <w:proofErr w:type="spellEnd"/>
            <w:r w:rsidRPr="001850D4">
              <w:rPr>
                <w:rFonts w:cstheme="minorHAnsi"/>
                <w:color w:val="000000"/>
                <w:sz w:val="20"/>
                <w:szCs w:val="20"/>
              </w:rPr>
              <w:t xml:space="preserve">, </w:t>
            </w:r>
            <w:proofErr w:type="spellStart"/>
            <w:r w:rsidRPr="001850D4">
              <w:rPr>
                <w:rFonts w:cstheme="minorHAnsi"/>
                <w:color w:val="000000"/>
                <w:sz w:val="20"/>
                <w:szCs w:val="20"/>
              </w:rPr>
              <w:t>Ic</w:t>
            </w:r>
            <w:proofErr w:type="spellEnd"/>
            <w:r w:rsidRPr="001850D4">
              <w:rPr>
                <w:rFonts w:cstheme="minorHAnsi"/>
                <w:color w:val="000000"/>
                <w:sz w:val="20"/>
                <w:szCs w:val="20"/>
              </w:rPr>
              <w:t xml:space="preserve">, </w:t>
            </w:r>
            <w:proofErr w:type="spellStart"/>
            <w:r w:rsidRPr="001850D4">
              <w:rPr>
                <w:rFonts w:cstheme="minorHAnsi"/>
                <w:color w:val="000000"/>
                <w:sz w:val="20"/>
                <w:szCs w:val="20"/>
              </w:rPr>
              <w:t>Ua</w:t>
            </w:r>
            <w:proofErr w:type="spellEnd"/>
            <w:r w:rsidRPr="001850D4">
              <w:rPr>
                <w:rFonts w:cstheme="minorHAnsi"/>
                <w:color w:val="000000"/>
                <w:sz w:val="20"/>
                <w:szCs w:val="20"/>
              </w:rPr>
              <w:t xml:space="preserve">, </w:t>
            </w:r>
            <w:proofErr w:type="spellStart"/>
            <w:r w:rsidRPr="001850D4">
              <w:rPr>
                <w:rFonts w:cstheme="minorHAnsi"/>
                <w:color w:val="000000"/>
                <w:sz w:val="20"/>
                <w:szCs w:val="20"/>
              </w:rPr>
              <w:t>Ub</w:t>
            </w:r>
            <w:proofErr w:type="spellEnd"/>
            <w:r w:rsidRPr="001850D4">
              <w:rPr>
                <w:rFonts w:cstheme="minorHAnsi"/>
                <w:color w:val="000000"/>
                <w:sz w:val="20"/>
                <w:szCs w:val="20"/>
              </w:rPr>
              <w:t xml:space="preserve">, </w:t>
            </w:r>
            <w:proofErr w:type="spellStart"/>
            <w:r w:rsidRPr="001850D4">
              <w:rPr>
                <w:rFonts w:cstheme="minorHAnsi"/>
                <w:color w:val="000000"/>
                <w:sz w:val="20"/>
                <w:szCs w:val="20"/>
              </w:rPr>
              <w:t>Uc</w:t>
            </w:r>
            <w:proofErr w:type="spellEnd"/>
            <w:r w:rsidRPr="001850D4">
              <w:rPr>
                <w:rFonts w:cstheme="minorHAnsi"/>
                <w:color w:val="000000"/>
                <w:sz w:val="20"/>
                <w:szCs w:val="20"/>
              </w:rPr>
              <w:t xml:space="preserve">, </w:t>
            </w:r>
            <w:proofErr w:type="spellStart"/>
            <w:r w:rsidRPr="001850D4">
              <w:rPr>
                <w:rFonts w:cstheme="minorHAnsi"/>
                <w:color w:val="000000"/>
                <w:sz w:val="20"/>
                <w:szCs w:val="20"/>
              </w:rPr>
              <w:t>Uср</w:t>
            </w:r>
            <w:proofErr w:type="spellEnd"/>
            <w:r w:rsidRPr="001850D4">
              <w:rPr>
                <w:rFonts w:cstheme="minorHAnsi"/>
                <w:color w:val="000000"/>
                <w:sz w:val="20"/>
                <w:szCs w:val="20"/>
              </w:rPr>
              <w:t xml:space="preserve"> на 2х </w:t>
            </w:r>
            <w:proofErr w:type="spellStart"/>
            <w:r w:rsidRPr="001850D4">
              <w:rPr>
                <w:rFonts w:cstheme="minorHAnsi"/>
                <w:color w:val="000000"/>
                <w:sz w:val="20"/>
                <w:szCs w:val="20"/>
              </w:rPr>
              <w:t>с.ш</w:t>
            </w:r>
            <w:proofErr w:type="spellEnd"/>
            <w:r w:rsidRPr="001850D4">
              <w:rPr>
                <w:rFonts w:cstheme="minorHAnsi"/>
                <w:color w:val="000000"/>
                <w:sz w:val="20"/>
                <w:szCs w:val="20"/>
              </w:rPr>
              <w:t>. 0,4кВ, P, Q в ОИК (спорад</w:t>
            </w:r>
            <w:r>
              <w:rPr>
                <w:rFonts w:cstheme="minorHAnsi"/>
                <w:color w:val="000000"/>
                <w:sz w:val="20"/>
                <w:szCs w:val="20"/>
              </w:rPr>
              <w:t>ическая передача по апертуре);</w:t>
            </w:r>
            <w:r>
              <w:rPr>
                <w:rFonts w:cstheme="minorHAnsi"/>
                <w:color w:val="000000"/>
                <w:sz w:val="20"/>
                <w:szCs w:val="20"/>
              </w:rPr>
              <w:br/>
            </w:r>
            <w:r w:rsidRPr="001850D4">
              <w:rPr>
                <w:rFonts w:cstheme="minorHAnsi"/>
                <w:color w:val="000000"/>
                <w:sz w:val="20"/>
                <w:szCs w:val="20"/>
              </w:rPr>
              <w:t>- Данные технического</w:t>
            </w:r>
            <w:r>
              <w:rPr>
                <w:rFonts w:cstheme="minorHAnsi"/>
                <w:color w:val="000000"/>
                <w:sz w:val="20"/>
                <w:szCs w:val="20"/>
              </w:rPr>
              <w:t xml:space="preserve"> и коммерческого</w:t>
            </w:r>
            <w:r w:rsidRPr="001850D4">
              <w:rPr>
                <w:rFonts w:cstheme="minorHAnsi"/>
                <w:color w:val="000000"/>
                <w:sz w:val="20"/>
                <w:szCs w:val="20"/>
              </w:rPr>
              <w:t xml:space="preserve"> учета</w:t>
            </w:r>
            <w:r>
              <w:rPr>
                <w:rFonts w:cstheme="minorHAnsi"/>
                <w:color w:val="000000"/>
                <w:sz w:val="20"/>
                <w:szCs w:val="20"/>
              </w:rPr>
              <w:t>,</w:t>
            </w:r>
            <w:r w:rsidRPr="001850D4">
              <w:rPr>
                <w:rFonts w:cstheme="minorHAnsi"/>
                <w:color w:val="000000"/>
                <w:sz w:val="20"/>
                <w:szCs w:val="20"/>
              </w:rPr>
              <w:t xml:space="preserve"> журнал</w:t>
            </w:r>
            <w:r>
              <w:rPr>
                <w:rFonts w:cstheme="minorHAnsi"/>
                <w:color w:val="000000"/>
                <w:sz w:val="20"/>
                <w:szCs w:val="20"/>
              </w:rPr>
              <w:t>ы</w:t>
            </w:r>
            <w:r w:rsidRPr="001850D4">
              <w:rPr>
                <w:rFonts w:cstheme="minorHAnsi"/>
                <w:color w:val="000000"/>
                <w:sz w:val="20"/>
                <w:szCs w:val="20"/>
              </w:rPr>
              <w:t xml:space="preserve"> событий счетчик</w:t>
            </w:r>
            <w:r>
              <w:rPr>
                <w:rFonts w:cstheme="minorHAnsi"/>
                <w:color w:val="000000"/>
                <w:sz w:val="20"/>
                <w:szCs w:val="20"/>
              </w:rPr>
              <w:t>ов</w:t>
            </w:r>
            <w:r w:rsidRPr="001850D4">
              <w:rPr>
                <w:rFonts w:cstheme="minorHAnsi"/>
                <w:color w:val="000000"/>
                <w:sz w:val="20"/>
                <w:szCs w:val="20"/>
              </w:rPr>
              <w:t xml:space="preserve"> в ИВК АСУЭ</w:t>
            </w:r>
            <w:r>
              <w:rPr>
                <w:rFonts w:cstheme="minorHAnsi"/>
                <w:color w:val="000000"/>
                <w:sz w:val="20"/>
                <w:szCs w:val="20"/>
              </w:rPr>
              <w:t>.</w:t>
            </w:r>
          </w:p>
        </w:tc>
      </w:tr>
      <w:tr w:rsidR="00C37769" w:rsidRPr="001850D4" w:rsidTr="000E79B9">
        <w:trPr>
          <w:trHeight w:val="2700"/>
        </w:trPr>
        <w:tc>
          <w:tcPr>
            <w:tcW w:w="1075" w:type="dxa"/>
            <w:tcBorders>
              <w:top w:val="nil"/>
              <w:left w:val="single" w:sz="4" w:space="0" w:color="auto"/>
              <w:bottom w:val="single" w:sz="4" w:space="0" w:color="auto"/>
              <w:right w:val="single" w:sz="4" w:space="0" w:color="auto"/>
            </w:tcBorders>
            <w:shd w:val="clear" w:color="auto" w:fill="auto"/>
            <w:noWrap/>
            <w:hideMark/>
          </w:tcPr>
          <w:p w:rsidR="00C37769" w:rsidRPr="001850D4" w:rsidRDefault="00C37769" w:rsidP="00C37769">
            <w:pPr>
              <w:rPr>
                <w:rFonts w:cstheme="minorHAnsi"/>
                <w:color w:val="000000"/>
                <w:sz w:val="20"/>
                <w:szCs w:val="20"/>
              </w:rPr>
            </w:pPr>
            <w:r w:rsidRPr="001850D4">
              <w:rPr>
                <w:rFonts w:cstheme="minorHAnsi"/>
                <w:color w:val="000000"/>
                <w:sz w:val="20"/>
                <w:szCs w:val="20"/>
              </w:rPr>
              <w:lastRenderedPageBreak/>
              <w:t>6а</w:t>
            </w:r>
          </w:p>
        </w:tc>
        <w:tc>
          <w:tcPr>
            <w:tcW w:w="3534" w:type="dxa"/>
            <w:tcBorders>
              <w:top w:val="nil"/>
              <w:left w:val="nil"/>
              <w:bottom w:val="single" w:sz="4" w:space="0" w:color="auto"/>
              <w:right w:val="single" w:sz="4" w:space="0" w:color="auto"/>
            </w:tcBorders>
            <w:shd w:val="clear" w:color="auto" w:fill="auto"/>
            <w:hideMark/>
          </w:tcPr>
          <w:p w:rsidR="00C37769" w:rsidRPr="001850D4" w:rsidRDefault="00C37769" w:rsidP="000F3FDE">
            <w:pPr>
              <w:rPr>
                <w:rFonts w:cstheme="minorHAnsi"/>
                <w:color w:val="000000"/>
                <w:sz w:val="20"/>
                <w:szCs w:val="20"/>
              </w:rPr>
            </w:pPr>
            <w:r w:rsidRPr="001850D4">
              <w:rPr>
                <w:rFonts w:cstheme="minorHAnsi"/>
                <w:color w:val="000000"/>
                <w:sz w:val="20"/>
                <w:szCs w:val="20"/>
              </w:rPr>
              <w:t>- ТП с двумя трансформаторами;</w:t>
            </w:r>
            <w:r w:rsidRPr="001850D4">
              <w:rPr>
                <w:rFonts w:cstheme="minorHAnsi"/>
                <w:color w:val="000000"/>
                <w:sz w:val="20"/>
                <w:szCs w:val="20"/>
              </w:rPr>
              <w:br/>
              <w:t>- Количество отходя</w:t>
            </w:r>
            <w:r>
              <w:rPr>
                <w:rFonts w:cstheme="minorHAnsi"/>
                <w:color w:val="000000"/>
                <w:sz w:val="20"/>
                <w:szCs w:val="20"/>
              </w:rPr>
              <w:t>щих фидеров 0,4кВ от 13 до 24</w:t>
            </w:r>
            <w:r w:rsidRPr="005421E9">
              <w:rPr>
                <w:rFonts w:cstheme="minorHAnsi"/>
                <w:color w:val="000000"/>
                <w:sz w:val="20"/>
                <w:szCs w:val="20"/>
              </w:rPr>
              <w:t>.</w:t>
            </w:r>
          </w:p>
        </w:tc>
        <w:tc>
          <w:tcPr>
            <w:tcW w:w="4536" w:type="dxa"/>
            <w:tcBorders>
              <w:top w:val="nil"/>
              <w:left w:val="nil"/>
              <w:bottom w:val="single" w:sz="4" w:space="0" w:color="auto"/>
              <w:right w:val="single" w:sz="4" w:space="0" w:color="auto"/>
            </w:tcBorders>
            <w:shd w:val="clear" w:color="auto" w:fill="auto"/>
            <w:hideMark/>
          </w:tcPr>
          <w:p w:rsidR="00C37769" w:rsidRPr="001850D4" w:rsidRDefault="00C37769" w:rsidP="00C37769">
            <w:pPr>
              <w:rPr>
                <w:rFonts w:cstheme="minorHAnsi"/>
                <w:color w:val="000000"/>
                <w:sz w:val="20"/>
                <w:szCs w:val="20"/>
              </w:rPr>
            </w:pPr>
            <w:r w:rsidRPr="001850D4">
              <w:rPr>
                <w:rFonts w:cstheme="minorHAnsi"/>
                <w:color w:val="000000"/>
                <w:sz w:val="20"/>
                <w:szCs w:val="20"/>
              </w:rPr>
              <w:t>Установка шкафа ТМ и АСКУЭ с функцией диспетчеризации в комплекте: 3ф. электросчетчик - 2шт., модул</w:t>
            </w:r>
            <w:proofErr w:type="gramStart"/>
            <w:r w:rsidRPr="001850D4">
              <w:rPr>
                <w:rFonts w:cstheme="minorHAnsi"/>
                <w:color w:val="000000"/>
                <w:sz w:val="20"/>
                <w:szCs w:val="20"/>
              </w:rPr>
              <w:t>ь(</w:t>
            </w:r>
            <w:proofErr w:type="gramEnd"/>
            <w:r w:rsidRPr="001850D4">
              <w:rPr>
                <w:rFonts w:cstheme="minorHAnsi"/>
                <w:color w:val="000000"/>
                <w:sz w:val="20"/>
                <w:szCs w:val="20"/>
              </w:rPr>
              <w:t>и) ввода-вывода (7</w:t>
            </w:r>
            <w:r>
              <w:rPr>
                <w:rFonts w:cstheme="minorHAnsi"/>
                <w:color w:val="000000"/>
                <w:sz w:val="20"/>
                <w:szCs w:val="20"/>
              </w:rPr>
              <w:t>8</w:t>
            </w:r>
            <w:r w:rsidRPr="001850D4">
              <w:rPr>
                <w:rFonts w:cstheme="minorHAnsi"/>
                <w:color w:val="000000"/>
                <w:sz w:val="20"/>
                <w:szCs w:val="20"/>
              </w:rPr>
              <w:t>ТС), испытательная коробка -2шт., бесперебойное питание оборудования</w:t>
            </w:r>
            <w:r w:rsidR="000F3FDE">
              <w:rPr>
                <w:rFonts w:cstheme="minorHAnsi"/>
                <w:color w:val="000000"/>
                <w:sz w:val="20"/>
                <w:szCs w:val="20"/>
              </w:rPr>
              <w:t xml:space="preserve"> (</w:t>
            </w:r>
            <w:proofErr w:type="spellStart"/>
            <w:r w:rsidR="000F3FDE">
              <w:rPr>
                <w:rFonts w:cstheme="minorHAnsi"/>
                <w:color w:val="000000"/>
                <w:sz w:val="20"/>
                <w:szCs w:val="20"/>
              </w:rPr>
              <w:t>ионистор</w:t>
            </w:r>
            <w:proofErr w:type="spellEnd"/>
            <w:r w:rsidR="000F3FDE">
              <w:rPr>
                <w:rFonts w:cstheme="minorHAnsi"/>
                <w:color w:val="000000"/>
                <w:sz w:val="20"/>
                <w:szCs w:val="20"/>
              </w:rPr>
              <w:t>)</w:t>
            </w:r>
            <w:r w:rsidRPr="001850D4">
              <w:rPr>
                <w:rFonts w:cstheme="minorHAnsi"/>
                <w:color w:val="000000"/>
                <w:sz w:val="20"/>
                <w:szCs w:val="20"/>
              </w:rPr>
              <w:t>, УСПД или коммуникационный контроллер, для сбора</w:t>
            </w:r>
            <w:r>
              <w:rPr>
                <w:rFonts w:cstheme="minorHAnsi"/>
                <w:color w:val="000000"/>
                <w:sz w:val="20"/>
                <w:szCs w:val="20"/>
              </w:rPr>
              <w:t>/</w:t>
            </w:r>
            <w:r w:rsidRPr="001850D4">
              <w:rPr>
                <w:rFonts w:cstheme="minorHAnsi"/>
                <w:color w:val="000000"/>
                <w:sz w:val="20"/>
                <w:szCs w:val="20"/>
              </w:rPr>
              <w:t>п</w:t>
            </w:r>
            <w:r>
              <w:rPr>
                <w:rFonts w:cstheme="minorHAnsi"/>
                <w:color w:val="000000"/>
                <w:sz w:val="20"/>
                <w:szCs w:val="20"/>
              </w:rPr>
              <w:t>е</w:t>
            </w:r>
            <w:r w:rsidRPr="001850D4">
              <w:rPr>
                <w:rFonts w:cstheme="minorHAnsi"/>
                <w:color w:val="000000"/>
                <w:sz w:val="20"/>
                <w:szCs w:val="20"/>
              </w:rPr>
              <w:t>редачи данных в ОИК и ИВК. Поддержка протоколов передачи данных</w:t>
            </w:r>
            <w:r>
              <w:rPr>
                <w:rFonts w:cstheme="minorHAnsi"/>
                <w:color w:val="000000"/>
                <w:sz w:val="20"/>
                <w:szCs w:val="20"/>
              </w:rPr>
              <w:t xml:space="preserve"> УСПД/контроллера</w:t>
            </w:r>
            <w:r w:rsidRPr="001850D4">
              <w:rPr>
                <w:rFonts w:cstheme="minorHAnsi"/>
                <w:color w:val="000000"/>
                <w:sz w:val="20"/>
                <w:szCs w:val="20"/>
              </w:rPr>
              <w:t xml:space="preserve"> на верхний уровень</w:t>
            </w:r>
            <w:r>
              <w:rPr>
                <w:rFonts w:cstheme="minorHAnsi"/>
                <w:color w:val="000000"/>
                <w:sz w:val="20"/>
                <w:szCs w:val="20"/>
              </w:rPr>
              <w:t>:</w:t>
            </w:r>
            <w:r w:rsidRPr="001850D4">
              <w:rPr>
                <w:rFonts w:cstheme="minorHAnsi"/>
                <w:color w:val="000000"/>
                <w:sz w:val="20"/>
                <w:szCs w:val="20"/>
              </w:rPr>
              <w:t xml:space="preserve"> МЭК 60870-5-104</w:t>
            </w:r>
            <w:r w:rsidR="000F3FDE">
              <w:rPr>
                <w:rFonts w:cstheme="minorHAnsi"/>
                <w:color w:val="000000"/>
                <w:sz w:val="20"/>
                <w:szCs w:val="20"/>
              </w:rPr>
              <w:t xml:space="preserve"> и в соответствии с МЭК 61850</w:t>
            </w:r>
            <w:r>
              <w:rPr>
                <w:rFonts w:cstheme="minorHAnsi"/>
                <w:color w:val="000000"/>
                <w:sz w:val="20"/>
                <w:szCs w:val="20"/>
              </w:rPr>
              <w:t xml:space="preserve"> в ОИК и совместимый с ИВК АСУЭ.</w:t>
            </w:r>
          </w:p>
        </w:tc>
        <w:tc>
          <w:tcPr>
            <w:tcW w:w="3755" w:type="dxa"/>
            <w:tcBorders>
              <w:top w:val="nil"/>
              <w:left w:val="nil"/>
              <w:bottom w:val="single" w:sz="4" w:space="0" w:color="auto"/>
              <w:right w:val="single" w:sz="4" w:space="0" w:color="auto"/>
            </w:tcBorders>
            <w:shd w:val="clear" w:color="auto" w:fill="auto"/>
            <w:hideMark/>
          </w:tcPr>
          <w:p w:rsidR="00C37769" w:rsidRPr="001850D4" w:rsidRDefault="00C37769" w:rsidP="00C37769">
            <w:pPr>
              <w:rPr>
                <w:rFonts w:cstheme="minorHAnsi"/>
                <w:color w:val="000000"/>
                <w:sz w:val="20"/>
                <w:szCs w:val="20"/>
              </w:rPr>
            </w:pPr>
            <w:r w:rsidRPr="001850D4">
              <w:rPr>
                <w:rFonts w:cstheme="minorHAnsi"/>
                <w:color w:val="000000"/>
                <w:sz w:val="20"/>
                <w:szCs w:val="20"/>
              </w:rPr>
              <w:t xml:space="preserve">- Положение двери </w:t>
            </w:r>
            <w:r>
              <w:rPr>
                <w:rFonts w:cstheme="minorHAnsi"/>
                <w:color w:val="000000"/>
                <w:sz w:val="20"/>
                <w:szCs w:val="20"/>
              </w:rPr>
              <w:t>ш</w:t>
            </w:r>
            <w:r w:rsidRPr="001850D4">
              <w:rPr>
                <w:rFonts w:cstheme="minorHAnsi"/>
                <w:color w:val="000000"/>
                <w:sz w:val="20"/>
                <w:szCs w:val="20"/>
              </w:rPr>
              <w:t>кафа ТМ и АСУЭ</w:t>
            </w:r>
            <w:r w:rsidRPr="001850D4">
              <w:rPr>
                <w:rFonts w:cstheme="minorHAnsi"/>
                <w:color w:val="000000"/>
                <w:sz w:val="20"/>
                <w:szCs w:val="20"/>
              </w:rPr>
              <w:br/>
              <w:t>- Положение двер</w:t>
            </w:r>
            <w:proofErr w:type="gramStart"/>
            <w:r w:rsidRPr="001850D4">
              <w:rPr>
                <w:rFonts w:cstheme="minorHAnsi"/>
                <w:color w:val="000000"/>
                <w:sz w:val="20"/>
                <w:szCs w:val="20"/>
              </w:rPr>
              <w:t>и(</w:t>
            </w:r>
            <w:proofErr w:type="gramEnd"/>
            <w:r w:rsidRPr="001850D4">
              <w:rPr>
                <w:rFonts w:cstheme="minorHAnsi"/>
                <w:color w:val="000000"/>
                <w:sz w:val="20"/>
                <w:szCs w:val="20"/>
              </w:rPr>
              <w:t>ей) шкафа силового оборудования (1 обобщенный сигнал)</w:t>
            </w:r>
            <w:r w:rsidRPr="001850D4">
              <w:rPr>
                <w:rFonts w:cstheme="minorHAnsi"/>
                <w:color w:val="000000"/>
                <w:sz w:val="20"/>
                <w:szCs w:val="20"/>
              </w:rPr>
              <w:br/>
              <w:t>- Наличие напряжения на отходящих фидерах (от 13 д</w:t>
            </w:r>
            <w:r>
              <w:rPr>
                <w:rFonts w:cstheme="minorHAnsi"/>
                <w:color w:val="000000"/>
                <w:sz w:val="20"/>
                <w:szCs w:val="20"/>
              </w:rPr>
              <w:t>о 24 фидеров – 72 фазы (72ТС));</w:t>
            </w:r>
            <w:r>
              <w:rPr>
                <w:rFonts w:cstheme="minorHAnsi"/>
                <w:color w:val="000000"/>
                <w:sz w:val="20"/>
                <w:szCs w:val="20"/>
              </w:rPr>
              <w:br/>
            </w:r>
            <w:r w:rsidRPr="001850D4">
              <w:rPr>
                <w:rFonts w:cstheme="minorHAnsi"/>
                <w:color w:val="000000"/>
                <w:sz w:val="20"/>
                <w:szCs w:val="20"/>
              </w:rPr>
              <w:t>- Контроль напряжения питания на вводе в устройство;</w:t>
            </w:r>
            <w:r w:rsidRPr="001850D4">
              <w:rPr>
                <w:rFonts w:cstheme="minorHAnsi"/>
                <w:color w:val="000000"/>
                <w:sz w:val="20"/>
                <w:szCs w:val="20"/>
              </w:rPr>
              <w:br/>
              <w:t>- 1 ТС с датчиков пожарной сигнализац</w:t>
            </w:r>
            <w:r>
              <w:rPr>
                <w:rFonts w:cstheme="minorHAnsi"/>
                <w:color w:val="000000"/>
                <w:sz w:val="20"/>
                <w:szCs w:val="20"/>
              </w:rPr>
              <w:t>ии;</w:t>
            </w:r>
            <w:r>
              <w:rPr>
                <w:rFonts w:cstheme="minorHAnsi"/>
                <w:color w:val="000000"/>
                <w:sz w:val="20"/>
                <w:szCs w:val="20"/>
              </w:rPr>
              <w:br/>
              <w:t>- 1 ТС с датчиков объема;</w:t>
            </w:r>
            <w:r>
              <w:rPr>
                <w:rFonts w:cstheme="minorHAnsi"/>
                <w:color w:val="000000"/>
                <w:sz w:val="20"/>
                <w:szCs w:val="20"/>
              </w:rPr>
              <w:br/>
            </w:r>
            <w:r w:rsidRPr="001850D4">
              <w:rPr>
                <w:rFonts w:cstheme="minorHAnsi"/>
                <w:color w:val="000000"/>
                <w:sz w:val="20"/>
                <w:szCs w:val="20"/>
              </w:rPr>
              <w:t>- Положение секционного КА.</w:t>
            </w:r>
          </w:p>
        </w:tc>
        <w:tc>
          <w:tcPr>
            <w:tcW w:w="3260" w:type="dxa"/>
            <w:tcBorders>
              <w:top w:val="nil"/>
              <w:left w:val="nil"/>
              <w:bottom w:val="single" w:sz="4" w:space="0" w:color="auto"/>
              <w:right w:val="single" w:sz="4" w:space="0" w:color="auto"/>
            </w:tcBorders>
            <w:shd w:val="clear" w:color="auto" w:fill="auto"/>
            <w:hideMark/>
          </w:tcPr>
          <w:p w:rsidR="00C37769" w:rsidRPr="001850D4" w:rsidRDefault="00C37769" w:rsidP="00C37769">
            <w:pPr>
              <w:rPr>
                <w:rFonts w:cstheme="minorHAnsi"/>
                <w:color w:val="000000"/>
                <w:sz w:val="20"/>
                <w:szCs w:val="20"/>
              </w:rPr>
            </w:pPr>
            <w:r w:rsidRPr="001850D4">
              <w:rPr>
                <w:rFonts w:cstheme="minorHAnsi"/>
                <w:color w:val="000000"/>
                <w:sz w:val="20"/>
                <w:szCs w:val="20"/>
              </w:rPr>
              <w:t xml:space="preserve">- На 2х вводах 0,4кВ в ТП </w:t>
            </w:r>
            <w:proofErr w:type="spellStart"/>
            <w:proofErr w:type="gramStart"/>
            <w:r w:rsidRPr="001850D4">
              <w:rPr>
                <w:rFonts w:cstheme="minorHAnsi"/>
                <w:color w:val="000000"/>
                <w:sz w:val="20"/>
                <w:szCs w:val="20"/>
              </w:rPr>
              <w:t>I</w:t>
            </w:r>
            <w:proofErr w:type="gramEnd"/>
            <w:r w:rsidRPr="001850D4">
              <w:rPr>
                <w:rFonts w:cstheme="minorHAnsi"/>
                <w:color w:val="000000"/>
                <w:sz w:val="20"/>
                <w:szCs w:val="20"/>
              </w:rPr>
              <w:t>а</w:t>
            </w:r>
            <w:proofErr w:type="spellEnd"/>
            <w:r w:rsidRPr="001850D4">
              <w:rPr>
                <w:rFonts w:cstheme="minorHAnsi"/>
                <w:color w:val="000000"/>
                <w:sz w:val="20"/>
                <w:szCs w:val="20"/>
              </w:rPr>
              <w:t xml:space="preserve">, </w:t>
            </w:r>
            <w:proofErr w:type="spellStart"/>
            <w:r w:rsidRPr="001850D4">
              <w:rPr>
                <w:rFonts w:cstheme="minorHAnsi"/>
                <w:color w:val="000000"/>
                <w:sz w:val="20"/>
                <w:szCs w:val="20"/>
              </w:rPr>
              <w:t>Ib</w:t>
            </w:r>
            <w:proofErr w:type="spellEnd"/>
            <w:r w:rsidRPr="001850D4">
              <w:rPr>
                <w:rFonts w:cstheme="minorHAnsi"/>
                <w:color w:val="000000"/>
                <w:sz w:val="20"/>
                <w:szCs w:val="20"/>
              </w:rPr>
              <w:t xml:space="preserve">, </w:t>
            </w:r>
            <w:proofErr w:type="spellStart"/>
            <w:r w:rsidRPr="001850D4">
              <w:rPr>
                <w:rFonts w:cstheme="minorHAnsi"/>
                <w:color w:val="000000"/>
                <w:sz w:val="20"/>
                <w:szCs w:val="20"/>
              </w:rPr>
              <w:t>Ic</w:t>
            </w:r>
            <w:proofErr w:type="spellEnd"/>
            <w:r w:rsidRPr="001850D4">
              <w:rPr>
                <w:rFonts w:cstheme="minorHAnsi"/>
                <w:color w:val="000000"/>
                <w:sz w:val="20"/>
                <w:szCs w:val="20"/>
              </w:rPr>
              <w:t xml:space="preserve">, </w:t>
            </w:r>
            <w:proofErr w:type="spellStart"/>
            <w:r w:rsidRPr="001850D4">
              <w:rPr>
                <w:rFonts w:cstheme="minorHAnsi"/>
                <w:color w:val="000000"/>
                <w:sz w:val="20"/>
                <w:szCs w:val="20"/>
              </w:rPr>
              <w:t>Ua</w:t>
            </w:r>
            <w:proofErr w:type="spellEnd"/>
            <w:r w:rsidRPr="001850D4">
              <w:rPr>
                <w:rFonts w:cstheme="minorHAnsi"/>
                <w:color w:val="000000"/>
                <w:sz w:val="20"/>
                <w:szCs w:val="20"/>
              </w:rPr>
              <w:t xml:space="preserve">, </w:t>
            </w:r>
            <w:proofErr w:type="spellStart"/>
            <w:r w:rsidRPr="001850D4">
              <w:rPr>
                <w:rFonts w:cstheme="minorHAnsi"/>
                <w:color w:val="000000"/>
                <w:sz w:val="20"/>
                <w:szCs w:val="20"/>
              </w:rPr>
              <w:t>Ub</w:t>
            </w:r>
            <w:proofErr w:type="spellEnd"/>
            <w:r w:rsidRPr="001850D4">
              <w:rPr>
                <w:rFonts w:cstheme="minorHAnsi"/>
                <w:color w:val="000000"/>
                <w:sz w:val="20"/>
                <w:szCs w:val="20"/>
              </w:rPr>
              <w:t xml:space="preserve">, </w:t>
            </w:r>
            <w:proofErr w:type="spellStart"/>
            <w:r w:rsidRPr="001850D4">
              <w:rPr>
                <w:rFonts w:cstheme="minorHAnsi"/>
                <w:color w:val="000000"/>
                <w:sz w:val="20"/>
                <w:szCs w:val="20"/>
              </w:rPr>
              <w:t>Uc</w:t>
            </w:r>
            <w:proofErr w:type="spellEnd"/>
            <w:r w:rsidRPr="001850D4">
              <w:rPr>
                <w:rFonts w:cstheme="minorHAnsi"/>
                <w:color w:val="000000"/>
                <w:sz w:val="20"/>
                <w:szCs w:val="20"/>
              </w:rPr>
              <w:t xml:space="preserve">, </w:t>
            </w:r>
            <w:proofErr w:type="spellStart"/>
            <w:r w:rsidRPr="001850D4">
              <w:rPr>
                <w:rFonts w:cstheme="minorHAnsi"/>
                <w:color w:val="000000"/>
                <w:sz w:val="20"/>
                <w:szCs w:val="20"/>
              </w:rPr>
              <w:t>Uср</w:t>
            </w:r>
            <w:proofErr w:type="spellEnd"/>
            <w:r w:rsidRPr="001850D4">
              <w:rPr>
                <w:rFonts w:cstheme="minorHAnsi"/>
                <w:color w:val="000000"/>
                <w:sz w:val="20"/>
                <w:szCs w:val="20"/>
              </w:rPr>
              <w:t xml:space="preserve"> на 2х </w:t>
            </w:r>
            <w:proofErr w:type="spellStart"/>
            <w:r w:rsidRPr="001850D4">
              <w:rPr>
                <w:rFonts w:cstheme="minorHAnsi"/>
                <w:color w:val="000000"/>
                <w:sz w:val="20"/>
                <w:szCs w:val="20"/>
              </w:rPr>
              <w:t>с.ш</w:t>
            </w:r>
            <w:proofErr w:type="spellEnd"/>
            <w:r w:rsidRPr="001850D4">
              <w:rPr>
                <w:rFonts w:cstheme="minorHAnsi"/>
                <w:color w:val="000000"/>
                <w:sz w:val="20"/>
                <w:szCs w:val="20"/>
              </w:rPr>
              <w:t>. 0,4кВ, P, Q в ОИК (спорад</w:t>
            </w:r>
            <w:r>
              <w:rPr>
                <w:rFonts w:cstheme="minorHAnsi"/>
                <w:color w:val="000000"/>
                <w:sz w:val="20"/>
                <w:szCs w:val="20"/>
              </w:rPr>
              <w:t>ическая передача по апертуре);</w:t>
            </w:r>
            <w:r>
              <w:rPr>
                <w:rFonts w:cstheme="minorHAnsi"/>
                <w:color w:val="000000"/>
                <w:sz w:val="20"/>
                <w:szCs w:val="20"/>
              </w:rPr>
              <w:br/>
            </w:r>
            <w:r w:rsidRPr="001850D4">
              <w:rPr>
                <w:rFonts w:cstheme="minorHAnsi"/>
                <w:color w:val="000000"/>
                <w:sz w:val="20"/>
                <w:szCs w:val="20"/>
              </w:rPr>
              <w:t>- Данные технического</w:t>
            </w:r>
            <w:r>
              <w:rPr>
                <w:rFonts w:cstheme="minorHAnsi"/>
                <w:color w:val="000000"/>
                <w:sz w:val="20"/>
                <w:szCs w:val="20"/>
              </w:rPr>
              <w:t xml:space="preserve"> и коммерческого</w:t>
            </w:r>
            <w:r w:rsidRPr="001850D4">
              <w:rPr>
                <w:rFonts w:cstheme="minorHAnsi"/>
                <w:color w:val="000000"/>
                <w:sz w:val="20"/>
                <w:szCs w:val="20"/>
              </w:rPr>
              <w:t xml:space="preserve"> учета</w:t>
            </w:r>
            <w:r>
              <w:rPr>
                <w:rFonts w:cstheme="minorHAnsi"/>
                <w:color w:val="000000"/>
                <w:sz w:val="20"/>
                <w:szCs w:val="20"/>
              </w:rPr>
              <w:t>,</w:t>
            </w:r>
            <w:r w:rsidRPr="001850D4">
              <w:rPr>
                <w:rFonts w:cstheme="minorHAnsi"/>
                <w:color w:val="000000"/>
                <w:sz w:val="20"/>
                <w:szCs w:val="20"/>
              </w:rPr>
              <w:t xml:space="preserve"> журнал</w:t>
            </w:r>
            <w:r>
              <w:rPr>
                <w:rFonts w:cstheme="minorHAnsi"/>
                <w:color w:val="000000"/>
                <w:sz w:val="20"/>
                <w:szCs w:val="20"/>
              </w:rPr>
              <w:t>ы</w:t>
            </w:r>
            <w:r w:rsidRPr="001850D4">
              <w:rPr>
                <w:rFonts w:cstheme="minorHAnsi"/>
                <w:color w:val="000000"/>
                <w:sz w:val="20"/>
                <w:szCs w:val="20"/>
              </w:rPr>
              <w:t xml:space="preserve"> событий счетчик</w:t>
            </w:r>
            <w:r>
              <w:rPr>
                <w:rFonts w:cstheme="minorHAnsi"/>
                <w:color w:val="000000"/>
                <w:sz w:val="20"/>
                <w:szCs w:val="20"/>
              </w:rPr>
              <w:t>ов</w:t>
            </w:r>
            <w:r w:rsidRPr="001850D4">
              <w:rPr>
                <w:rFonts w:cstheme="minorHAnsi"/>
                <w:color w:val="000000"/>
                <w:sz w:val="20"/>
                <w:szCs w:val="20"/>
              </w:rPr>
              <w:t xml:space="preserve"> в ИВК АСУЭ</w:t>
            </w:r>
            <w:r>
              <w:rPr>
                <w:rFonts w:cstheme="minorHAnsi"/>
                <w:color w:val="000000"/>
                <w:sz w:val="20"/>
                <w:szCs w:val="20"/>
              </w:rPr>
              <w:t>.</w:t>
            </w:r>
          </w:p>
        </w:tc>
      </w:tr>
      <w:tr w:rsidR="00C37769" w:rsidRPr="001850D4" w:rsidTr="000E79B9">
        <w:trPr>
          <w:trHeight w:val="2700"/>
        </w:trPr>
        <w:tc>
          <w:tcPr>
            <w:tcW w:w="1075" w:type="dxa"/>
            <w:tcBorders>
              <w:top w:val="nil"/>
              <w:left w:val="single" w:sz="4" w:space="0" w:color="auto"/>
              <w:bottom w:val="single" w:sz="4" w:space="0" w:color="auto"/>
              <w:right w:val="single" w:sz="4" w:space="0" w:color="auto"/>
            </w:tcBorders>
            <w:shd w:val="clear" w:color="auto" w:fill="auto"/>
            <w:noWrap/>
            <w:hideMark/>
          </w:tcPr>
          <w:p w:rsidR="00C37769" w:rsidRPr="001850D4" w:rsidRDefault="00C37769" w:rsidP="00C37769">
            <w:pPr>
              <w:rPr>
                <w:rFonts w:cstheme="minorHAnsi"/>
                <w:color w:val="000000"/>
                <w:sz w:val="20"/>
                <w:szCs w:val="20"/>
              </w:rPr>
            </w:pPr>
            <w:r w:rsidRPr="001850D4">
              <w:rPr>
                <w:rFonts w:cstheme="minorHAnsi"/>
                <w:color w:val="000000"/>
                <w:sz w:val="20"/>
                <w:szCs w:val="20"/>
              </w:rPr>
              <w:t>6б</w:t>
            </w:r>
          </w:p>
        </w:tc>
        <w:tc>
          <w:tcPr>
            <w:tcW w:w="3534" w:type="dxa"/>
            <w:tcBorders>
              <w:top w:val="nil"/>
              <w:left w:val="nil"/>
              <w:bottom w:val="single" w:sz="4" w:space="0" w:color="auto"/>
              <w:right w:val="single" w:sz="4" w:space="0" w:color="auto"/>
            </w:tcBorders>
            <w:shd w:val="clear" w:color="auto" w:fill="auto"/>
            <w:hideMark/>
          </w:tcPr>
          <w:p w:rsidR="00C37769" w:rsidRPr="001850D4" w:rsidRDefault="00C37769" w:rsidP="000F3FDE">
            <w:pPr>
              <w:rPr>
                <w:rFonts w:cstheme="minorHAnsi"/>
                <w:color w:val="000000"/>
                <w:sz w:val="20"/>
                <w:szCs w:val="20"/>
              </w:rPr>
            </w:pPr>
            <w:r>
              <w:rPr>
                <w:rFonts w:cstheme="minorHAnsi"/>
                <w:color w:val="000000"/>
                <w:sz w:val="20"/>
                <w:szCs w:val="20"/>
              </w:rPr>
              <w:t>- ТП с двумя трансформаторами;</w:t>
            </w:r>
            <w:r>
              <w:rPr>
                <w:rFonts w:cstheme="minorHAnsi"/>
                <w:color w:val="000000"/>
                <w:sz w:val="20"/>
                <w:szCs w:val="20"/>
              </w:rPr>
              <w:br/>
            </w:r>
            <w:r w:rsidRPr="001850D4">
              <w:rPr>
                <w:rFonts w:cstheme="minorHAnsi"/>
                <w:color w:val="000000"/>
                <w:sz w:val="20"/>
                <w:szCs w:val="20"/>
              </w:rPr>
              <w:t>- Количество отходя</w:t>
            </w:r>
            <w:r>
              <w:rPr>
                <w:rFonts w:cstheme="minorHAnsi"/>
                <w:color w:val="000000"/>
                <w:sz w:val="20"/>
                <w:szCs w:val="20"/>
              </w:rPr>
              <w:t>щих фидеров 0,4кВ от 13 до 24</w:t>
            </w:r>
            <w:r w:rsidRPr="005421E9">
              <w:rPr>
                <w:rFonts w:cstheme="minorHAnsi"/>
                <w:color w:val="000000"/>
                <w:sz w:val="20"/>
                <w:szCs w:val="20"/>
              </w:rPr>
              <w:t>.</w:t>
            </w:r>
          </w:p>
        </w:tc>
        <w:tc>
          <w:tcPr>
            <w:tcW w:w="4536" w:type="dxa"/>
            <w:tcBorders>
              <w:top w:val="nil"/>
              <w:left w:val="nil"/>
              <w:bottom w:val="single" w:sz="4" w:space="0" w:color="auto"/>
              <w:right w:val="single" w:sz="4" w:space="0" w:color="auto"/>
            </w:tcBorders>
            <w:shd w:val="clear" w:color="auto" w:fill="auto"/>
            <w:hideMark/>
          </w:tcPr>
          <w:p w:rsidR="00C37769" w:rsidRPr="001850D4" w:rsidRDefault="00C37769" w:rsidP="00C37769">
            <w:pPr>
              <w:rPr>
                <w:rFonts w:cstheme="minorHAnsi"/>
                <w:color w:val="000000"/>
                <w:sz w:val="20"/>
                <w:szCs w:val="20"/>
              </w:rPr>
            </w:pPr>
            <w:r w:rsidRPr="001850D4">
              <w:rPr>
                <w:rFonts w:cstheme="minorHAnsi"/>
                <w:color w:val="000000"/>
                <w:sz w:val="20"/>
                <w:szCs w:val="20"/>
              </w:rPr>
              <w:t>Установка шкафа ТМ и АСКУЭ с функцией диспетчеризации в комплекте: 3ф. электросчетчик - 2шт. (GSM-технология), модул</w:t>
            </w:r>
            <w:proofErr w:type="gramStart"/>
            <w:r w:rsidRPr="001850D4">
              <w:rPr>
                <w:rFonts w:cstheme="minorHAnsi"/>
                <w:color w:val="000000"/>
                <w:sz w:val="20"/>
                <w:szCs w:val="20"/>
              </w:rPr>
              <w:t>ь(</w:t>
            </w:r>
            <w:proofErr w:type="gramEnd"/>
            <w:r w:rsidRPr="001850D4">
              <w:rPr>
                <w:rFonts w:cstheme="minorHAnsi"/>
                <w:color w:val="000000"/>
                <w:sz w:val="20"/>
                <w:szCs w:val="20"/>
              </w:rPr>
              <w:t>и) ввода-вывода (7</w:t>
            </w:r>
            <w:r>
              <w:rPr>
                <w:rFonts w:cstheme="minorHAnsi"/>
                <w:color w:val="000000"/>
                <w:sz w:val="20"/>
                <w:szCs w:val="20"/>
              </w:rPr>
              <w:t>8</w:t>
            </w:r>
            <w:r w:rsidRPr="001850D4">
              <w:rPr>
                <w:rFonts w:cstheme="minorHAnsi"/>
                <w:color w:val="000000"/>
                <w:sz w:val="20"/>
                <w:szCs w:val="20"/>
              </w:rPr>
              <w:t>ТС), испытательная коробка -2шт., бесперебойное питание оборудования</w:t>
            </w:r>
            <w:r w:rsidR="000F3FDE">
              <w:rPr>
                <w:rFonts w:cstheme="minorHAnsi"/>
                <w:color w:val="000000"/>
                <w:sz w:val="20"/>
                <w:szCs w:val="20"/>
              </w:rPr>
              <w:t xml:space="preserve"> (</w:t>
            </w:r>
            <w:proofErr w:type="spellStart"/>
            <w:r w:rsidR="000F3FDE">
              <w:rPr>
                <w:rFonts w:cstheme="minorHAnsi"/>
                <w:color w:val="000000"/>
                <w:sz w:val="20"/>
                <w:szCs w:val="20"/>
              </w:rPr>
              <w:t>ионистор</w:t>
            </w:r>
            <w:proofErr w:type="spellEnd"/>
            <w:r w:rsidR="000F3FDE">
              <w:rPr>
                <w:rFonts w:cstheme="minorHAnsi"/>
                <w:color w:val="000000"/>
                <w:sz w:val="20"/>
                <w:szCs w:val="20"/>
              </w:rPr>
              <w:t>)</w:t>
            </w:r>
            <w:r w:rsidRPr="001850D4">
              <w:rPr>
                <w:rFonts w:cstheme="minorHAnsi"/>
                <w:color w:val="000000"/>
                <w:sz w:val="20"/>
                <w:szCs w:val="20"/>
              </w:rPr>
              <w:t>, УСПД или коммуникационный контроллер, для сбора</w:t>
            </w:r>
            <w:r>
              <w:rPr>
                <w:rFonts w:cstheme="minorHAnsi"/>
                <w:color w:val="000000"/>
                <w:sz w:val="20"/>
                <w:szCs w:val="20"/>
              </w:rPr>
              <w:t>/</w:t>
            </w:r>
            <w:r w:rsidRPr="001850D4">
              <w:rPr>
                <w:rFonts w:cstheme="minorHAnsi"/>
                <w:color w:val="000000"/>
                <w:sz w:val="20"/>
                <w:szCs w:val="20"/>
              </w:rPr>
              <w:t>п</w:t>
            </w:r>
            <w:r>
              <w:rPr>
                <w:rFonts w:cstheme="minorHAnsi"/>
                <w:color w:val="000000"/>
                <w:sz w:val="20"/>
                <w:szCs w:val="20"/>
              </w:rPr>
              <w:t>е</w:t>
            </w:r>
            <w:r w:rsidRPr="001850D4">
              <w:rPr>
                <w:rFonts w:cstheme="minorHAnsi"/>
                <w:color w:val="000000"/>
                <w:sz w:val="20"/>
                <w:szCs w:val="20"/>
              </w:rPr>
              <w:t>редачи данных в ОИК и ИВК, внешний модем для опроса счетчиков (PLC/RF-технология)</w:t>
            </w:r>
            <w:r w:rsidRPr="008B5A2B">
              <w:rPr>
                <w:rFonts w:cstheme="minorHAnsi"/>
                <w:color w:val="000000"/>
                <w:sz w:val="20"/>
                <w:szCs w:val="20"/>
              </w:rPr>
              <w:t>, установленных у потребителей, запитанных отходящими линиями ТП</w:t>
            </w:r>
            <w:r w:rsidRPr="001850D4">
              <w:rPr>
                <w:rFonts w:cstheme="minorHAnsi"/>
                <w:color w:val="000000"/>
                <w:sz w:val="20"/>
                <w:szCs w:val="20"/>
              </w:rPr>
              <w:t>. Поддержка протоколов передачи данных</w:t>
            </w:r>
            <w:r>
              <w:rPr>
                <w:rFonts w:cstheme="minorHAnsi"/>
                <w:color w:val="000000"/>
                <w:sz w:val="20"/>
                <w:szCs w:val="20"/>
              </w:rPr>
              <w:t xml:space="preserve"> УСПД/контроллера</w:t>
            </w:r>
            <w:r w:rsidRPr="001850D4">
              <w:rPr>
                <w:rFonts w:cstheme="minorHAnsi"/>
                <w:color w:val="000000"/>
                <w:sz w:val="20"/>
                <w:szCs w:val="20"/>
              </w:rPr>
              <w:t xml:space="preserve"> на верхний уровень</w:t>
            </w:r>
            <w:r>
              <w:rPr>
                <w:rFonts w:cstheme="minorHAnsi"/>
                <w:color w:val="000000"/>
                <w:sz w:val="20"/>
                <w:szCs w:val="20"/>
              </w:rPr>
              <w:t>:</w:t>
            </w:r>
            <w:r w:rsidRPr="001850D4">
              <w:rPr>
                <w:rFonts w:cstheme="minorHAnsi"/>
                <w:color w:val="000000"/>
                <w:sz w:val="20"/>
                <w:szCs w:val="20"/>
              </w:rPr>
              <w:t xml:space="preserve"> МЭК 60870-5-104</w:t>
            </w:r>
            <w:r w:rsidR="000F3FDE">
              <w:rPr>
                <w:rFonts w:cstheme="minorHAnsi"/>
                <w:color w:val="000000"/>
                <w:sz w:val="20"/>
                <w:szCs w:val="20"/>
              </w:rPr>
              <w:t xml:space="preserve"> и в соответствии с МЭК 61850</w:t>
            </w:r>
            <w:r>
              <w:rPr>
                <w:rFonts w:cstheme="minorHAnsi"/>
                <w:color w:val="000000"/>
                <w:sz w:val="20"/>
                <w:szCs w:val="20"/>
              </w:rPr>
              <w:t xml:space="preserve"> в ОИК и совместимый с ИВК АСУЭ.</w:t>
            </w:r>
          </w:p>
        </w:tc>
        <w:tc>
          <w:tcPr>
            <w:tcW w:w="3755" w:type="dxa"/>
            <w:tcBorders>
              <w:top w:val="nil"/>
              <w:left w:val="nil"/>
              <w:bottom w:val="single" w:sz="4" w:space="0" w:color="auto"/>
              <w:right w:val="single" w:sz="4" w:space="0" w:color="auto"/>
            </w:tcBorders>
            <w:shd w:val="clear" w:color="auto" w:fill="auto"/>
            <w:hideMark/>
          </w:tcPr>
          <w:p w:rsidR="00C37769" w:rsidRDefault="00C37769" w:rsidP="00C37769">
            <w:pPr>
              <w:rPr>
                <w:rFonts w:cstheme="minorHAnsi"/>
                <w:color w:val="000000"/>
                <w:sz w:val="20"/>
                <w:szCs w:val="20"/>
              </w:rPr>
            </w:pPr>
            <w:r w:rsidRPr="001850D4">
              <w:rPr>
                <w:rFonts w:cstheme="minorHAnsi"/>
                <w:color w:val="000000"/>
                <w:sz w:val="20"/>
                <w:szCs w:val="20"/>
              </w:rPr>
              <w:t>- П</w:t>
            </w:r>
            <w:r>
              <w:rPr>
                <w:rFonts w:cstheme="minorHAnsi"/>
                <w:color w:val="000000"/>
                <w:sz w:val="20"/>
                <w:szCs w:val="20"/>
              </w:rPr>
              <w:t>оложение двери Шкафа ТМ и АСУЭ</w:t>
            </w:r>
            <w:r>
              <w:rPr>
                <w:rFonts w:cstheme="minorHAnsi"/>
                <w:color w:val="000000"/>
                <w:sz w:val="20"/>
                <w:szCs w:val="20"/>
              </w:rPr>
              <w:br/>
            </w:r>
            <w:r w:rsidRPr="001850D4">
              <w:rPr>
                <w:rFonts w:cstheme="minorHAnsi"/>
                <w:color w:val="000000"/>
                <w:sz w:val="20"/>
                <w:szCs w:val="20"/>
              </w:rPr>
              <w:t>- Положение двер</w:t>
            </w:r>
            <w:proofErr w:type="gramStart"/>
            <w:r w:rsidRPr="001850D4">
              <w:rPr>
                <w:rFonts w:cstheme="minorHAnsi"/>
                <w:color w:val="000000"/>
                <w:sz w:val="20"/>
                <w:szCs w:val="20"/>
              </w:rPr>
              <w:t>и(</w:t>
            </w:r>
            <w:proofErr w:type="gramEnd"/>
            <w:r w:rsidRPr="001850D4">
              <w:rPr>
                <w:rFonts w:cstheme="minorHAnsi"/>
                <w:color w:val="000000"/>
                <w:sz w:val="20"/>
                <w:szCs w:val="20"/>
              </w:rPr>
              <w:t>ей) шкафа силового оборудования (1 обоб</w:t>
            </w:r>
            <w:r>
              <w:rPr>
                <w:rFonts w:cstheme="minorHAnsi"/>
                <w:color w:val="000000"/>
                <w:sz w:val="20"/>
                <w:szCs w:val="20"/>
              </w:rPr>
              <w:t>щенный сигнал)</w:t>
            </w:r>
            <w:r>
              <w:rPr>
                <w:rFonts w:cstheme="minorHAnsi"/>
                <w:color w:val="000000"/>
                <w:sz w:val="20"/>
                <w:szCs w:val="20"/>
              </w:rPr>
              <w:br/>
            </w:r>
            <w:r w:rsidRPr="001850D4">
              <w:rPr>
                <w:rFonts w:cstheme="minorHAnsi"/>
                <w:color w:val="000000"/>
                <w:sz w:val="20"/>
                <w:szCs w:val="20"/>
              </w:rPr>
              <w:t>- Наличие напряжения на отходящих фидерах (от 13 д</w:t>
            </w:r>
            <w:r>
              <w:rPr>
                <w:rFonts w:cstheme="minorHAnsi"/>
                <w:color w:val="000000"/>
                <w:sz w:val="20"/>
                <w:szCs w:val="20"/>
              </w:rPr>
              <w:t>о 24 фидеров – 72 фазы (72ТС));</w:t>
            </w:r>
            <w:r>
              <w:rPr>
                <w:rFonts w:cstheme="minorHAnsi"/>
                <w:color w:val="000000"/>
                <w:sz w:val="20"/>
                <w:szCs w:val="20"/>
              </w:rPr>
              <w:br/>
            </w:r>
            <w:r w:rsidRPr="001850D4">
              <w:rPr>
                <w:rFonts w:cstheme="minorHAnsi"/>
                <w:color w:val="000000"/>
                <w:sz w:val="20"/>
                <w:szCs w:val="20"/>
              </w:rPr>
              <w:t xml:space="preserve">- Контроль напряжения </w:t>
            </w:r>
            <w:r>
              <w:rPr>
                <w:rFonts w:cstheme="minorHAnsi"/>
                <w:color w:val="000000"/>
                <w:sz w:val="20"/>
                <w:szCs w:val="20"/>
              </w:rPr>
              <w:t>питания на вводе в устройство;</w:t>
            </w:r>
            <w:r>
              <w:rPr>
                <w:rFonts w:cstheme="minorHAnsi"/>
                <w:color w:val="000000"/>
                <w:sz w:val="20"/>
                <w:szCs w:val="20"/>
              </w:rPr>
              <w:br/>
            </w:r>
            <w:r w:rsidRPr="001850D4">
              <w:rPr>
                <w:rFonts w:cstheme="minorHAnsi"/>
                <w:color w:val="000000"/>
                <w:sz w:val="20"/>
                <w:szCs w:val="20"/>
              </w:rPr>
              <w:t>- 1 ТС с датчиков пожарной сигнализац</w:t>
            </w:r>
            <w:r>
              <w:rPr>
                <w:rFonts w:cstheme="minorHAnsi"/>
                <w:color w:val="000000"/>
                <w:sz w:val="20"/>
                <w:szCs w:val="20"/>
              </w:rPr>
              <w:t>ии;</w:t>
            </w:r>
          </w:p>
          <w:p w:rsidR="00C37769" w:rsidRPr="001850D4" w:rsidRDefault="00C37769" w:rsidP="00C37769">
            <w:pPr>
              <w:rPr>
                <w:rFonts w:cstheme="minorHAnsi"/>
                <w:color w:val="000000"/>
                <w:sz w:val="20"/>
                <w:szCs w:val="20"/>
              </w:rPr>
            </w:pPr>
            <w:r>
              <w:rPr>
                <w:rFonts w:cstheme="minorHAnsi"/>
                <w:color w:val="000000"/>
                <w:sz w:val="20"/>
                <w:szCs w:val="20"/>
              </w:rPr>
              <w:t>- 1 ТС с датчиков объема;</w:t>
            </w:r>
            <w:r>
              <w:rPr>
                <w:rFonts w:cstheme="minorHAnsi"/>
                <w:color w:val="000000"/>
                <w:sz w:val="20"/>
                <w:szCs w:val="20"/>
              </w:rPr>
              <w:br/>
            </w:r>
            <w:r w:rsidRPr="001850D4">
              <w:rPr>
                <w:rFonts w:cstheme="minorHAnsi"/>
                <w:color w:val="000000"/>
                <w:sz w:val="20"/>
                <w:szCs w:val="20"/>
              </w:rPr>
              <w:t>- Положение секционного КА.</w:t>
            </w:r>
          </w:p>
        </w:tc>
        <w:tc>
          <w:tcPr>
            <w:tcW w:w="3260" w:type="dxa"/>
            <w:tcBorders>
              <w:top w:val="nil"/>
              <w:left w:val="nil"/>
              <w:bottom w:val="single" w:sz="4" w:space="0" w:color="auto"/>
              <w:right w:val="single" w:sz="4" w:space="0" w:color="auto"/>
            </w:tcBorders>
            <w:shd w:val="clear" w:color="auto" w:fill="auto"/>
            <w:hideMark/>
          </w:tcPr>
          <w:p w:rsidR="00C37769" w:rsidRPr="001850D4" w:rsidRDefault="00C37769" w:rsidP="00C37769">
            <w:pPr>
              <w:rPr>
                <w:rFonts w:cstheme="minorHAnsi"/>
                <w:color w:val="000000"/>
                <w:sz w:val="20"/>
                <w:szCs w:val="20"/>
              </w:rPr>
            </w:pPr>
            <w:r w:rsidRPr="001850D4">
              <w:rPr>
                <w:rFonts w:cstheme="minorHAnsi"/>
                <w:color w:val="000000"/>
                <w:sz w:val="20"/>
                <w:szCs w:val="20"/>
              </w:rPr>
              <w:t xml:space="preserve">- На 2х вводах 0,4кВ в ТП </w:t>
            </w:r>
            <w:proofErr w:type="spellStart"/>
            <w:proofErr w:type="gramStart"/>
            <w:r w:rsidRPr="001850D4">
              <w:rPr>
                <w:rFonts w:cstheme="minorHAnsi"/>
                <w:color w:val="000000"/>
                <w:sz w:val="20"/>
                <w:szCs w:val="20"/>
              </w:rPr>
              <w:t>I</w:t>
            </w:r>
            <w:proofErr w:type="gramEnd"/>
            <w:r w:rsidRPr="001850D4">
              <w:rPr>
                <w:rFonts w:cstheme="minorHAnsi"/>
                <w:color w:val="000000"/>
                <w:sz w:val="20"/>
                <w:szCs w:val="20"/>
              </w:rPr>
              <w:t>а</w:t>
            </w:r>
            <w:proofErr w:type="spellEnd"/>
            <w:r w:rsidRPr="001850D4">
              <w:rPr>
                <w:rFonts w:cstheme="minorHAnsi"/>
                <w:color w:val="000000"/>
                <w:sz w:val="20"/>
                <w:szCs w:val="20"/>
              </w:rPr>
              <w:t xml:space="preserve">, </w:t>
            </w:r>
            <w:proofErr w:type="spellStart"/>
            <w:r w:rsidRPr="001850D4">
              <w:rPr>
                <w:rFonts w:cstheme="minorHAnsi"/>
                <w:color w:val="000000"/>
                <w:sz w:val="20"/>
                <w:szCs w:val="20"/>
              </w:rPr>
              <w:t>Ib</w:t>
            </w:r>
            <w:proofErr w:type="spellEnd"/>
            <w:r w:rsidRPr="001850D4">
              <w:rPr>
                <w:rFonts w:cstheme="minorHAnsi"/>
                <w:color w:val="000000"/>
                <w:sz w:val="20"/>
                <w:szCs w:val="20"/>
              </w:rPr>
              <w:t xml:space="preserve">, </w:t>
            </w:r>
            <w:proofErr w:type="spellStart"/>
            <w:r w:rsidRPr="001850D4">
              <w:rPr>
                <w:rFonts w:cstheme="minorHAnsi"/>
                <w:color w:val="000000"/>
                <w:sz w:val="20"/>
                <w:szCs w:val="20"/>
              </w:rPr>
              <w:t>Ic</w:t>
            </w:r>
            <w:proofErr w:type="spellEnd"/>
            <w:r w:rsidRPr="001850D4">
              <w:rPr>
                <w:rFonts w:cstheme="minorHAnsi"/>
                <w:color w:val="000000"/>
                <w:sz w:val="20"/>
                <w:szCs w:val="20"/>
              </w:rPr>
              <w:t xml:space="preserve">, </w:t>
            </w:r>
            <w:proofErr w:type="spellStart"/>
            <w:r w:rsidRPr="001850D4">
              <w:rPr>
                <w:rFonts w:cstheme="minorHAnsi"/>
                <w:color w:val="000000"/>
                <w:sz w:val="20"/>
                <w:szCs w:val="20"/>
              </w:rPr>
              <w:t>Ua</w:t>
            </w:r>
            <w:proofErr w:type="spellEnd"/>
            <w:r w:rsidRPr="001850D4">
              <w:rPr>
                <w:rFonts w:cstheme="minorHAnsi"/>
                <w:color w:val="000000"/>
                <w:sz w:val="20"/>
                <w:szCs w:val="20"/>
              </w:rPr>
              <w:t xml:space="preserve">, </w:t>
            </w:r>
            <w:proofErr w:type="spellStart"/>
            <w:r w:rsidRPr="001850D4">
              <w:rPr>
                <w:rFonts w:cstheme="minorHAnsi"/>
                <w:color w:val="000000"/>
                <w:sz w:val="20"/>
                <w:szCs w:val="20"/>
              </w:rPr>
              <w:t>Ub</w:t>
            </w:r>
            <w:proofErr w:type="spellEnd"/>
            <w:r w:rsidRPr="001850D4">
              <w:rPr>
                <w:rFonts w:cstheme="minorHAnsi"/>
                <w:color w:val="000000"/>
                <w:sz w:val="20"/>
                <w:szCs w:val="20"/>
              </w:rPr>
              <w:t xml:space="preserve">, </w:t>
            </w:r>
            <w:proofErr w:type="spellStart"/>
            <w:r w:rsidRPr="001850D4">
              <w:rPr>
                <w:rFonts w:cstheme="minorHAnsi"/>
                <w:color w:val="000000"/>
                <w:sz w:val="20"/>
                <w:szCs w:val="20"/>
              </w:rPr>
              <w:t>Uc</w:t>
            </w:r>
            <w:proofErr w:type="spellEnd"/>
            <w:r w:rsidRPr="001850D4">
              <w:rPr>
                <w:rFonts w:cstheme="minorHAnsi"/>
                <w:color w:val="000000"/>
                <w:sz w:val="20"/>
                <w:szCs w:val="20"/>
              </w:rPr>
              <w:t xml:space="preserve">, </w:t>
            </w:r>
            <w:proofErr w:type="spellStart"/>
            <w:r w:rsidRPr="001850D4">
              <w:rPr>
                <w:rFonts w:cstheme="minorHAnsi"/>
                <w:color w:val="000000"/>
                <w:sz w:val="20"/>
                <w:szCs w:val="20"/>
              </w:rPr>
              <w:t>Uср</w:t>
            </w:r>
            <w:proofErr w:type="spellEnd"/>
            <w:r w:rsidRPr="001850D4">
              <w:rPr>
                <w:rFonts w:cstheme="minorHAnsi"/>
                <w:color w:val="000000"/>
                <w:sz w:val="20"/>
                <w:szCs w:val="20"/>
              </w:rPr>
              <w:t xml:space="preserve"> на 2х </w:t>
            </w:r>
            <w:proofErr w:type="spellStart"/>
            <w:r w:rsidRPr="001850D4">
              <w:rPr>
                <w:rFonts w:cstheme="minorHAnsi"/>
                <w:color w:val="000000"/>
                <w:sz w:val="20"/>
                <w:szCs w:val="20"/>
              </w:rPr>
              <w:t>с.ш</w:t>
            </w:r>
            <w:proofErr w:type="spellEnd"/>
            <w:r w:rsidRPr="001850D4">
              <w:rPr>
                <w:rFonts w:cstheme="minorHAnsi"/>
                <w:color w:val="000000"/>
                <w:sz w:val="20"/>
                <w:szCs w:val="20"/>
              </w:rPr>
              <w:t>. 0,4кВ, P, Q в ОИК (спорад</w:t>
            </w:r>
            <w:r>
              <w:rPr>
                <w:rFonts w:cstheme="minorHAnsi"/>
                <w:color w:val="000000"/>
                <w:sz w:val="20"/>
                <w:szCs w:val="20"/>
              </w:rPr>
              <w:t>ическая передача по апертуре);</w:t>
            </w:r>
            <w:r>
              <w:rPr>
                <w:rFonts w:cstheme="minorHAnsi"/>
                <w:color w:val="000000"/>
                <w:sz w:val="20"/>
                <w:szCs w:val="20"/>
              </w:rPr>
              <w:br/>
            </w:r>
            <w:r w:rsidRPr="001850D4">
              <w:rPr>
                <w:rFonts w:cstheme="minorHAnsi"/>
                <w:color w:val="000000"/>
                <w:sz w:val="20"/>
                <w:szCs w:val="20"/>
              </w:rPr>
              <w:t>- Данные технического</w:t>
            </w:r>
            <w:r>
              <w:rPr>
                <w:rFonts w:cstheme="minorHAnsi"/>
                <w:color w:val="000000"/>
                <w:sz w:val="20"/>
                <w:szCs w:val="20"/>
              </w:rPr>
              <w:t xml:space="preserve"> и коммерческого</w:t>
            </w:r>
            <w:r w:rsidRPr="001850D4">
              <w:rPr>
                <w:rFonts w:cstheme="minorHAnsi"/>
                <w:color w:val="000000"/>
                <w:sz w:val="20"/>
                <w:szCs w:val="20"/>
              </w:rPr>
              <w:t xml:space="preserve"> учета</w:t>
            </w:r>
            <w:r>
              <w:rPr>
                <w:rFonts w:cstheme="minorHAnsi"/>
                <w:color w:val="000000"/>
                <w:sz w:val="20"/>
                <w:szCs w:val="20"/>
              </w:rPr>
              <w:t>,</w:t>
            </w:r>
            <w:r w:rsidRPr="001850D4">
              <w:rPr>
                <w:rFonts w:cstheme="minorHAnsi"/>
                <w:color w:val="000000"/>
                <w:sz w:val="20"/>
                <w:szCs w:val="20"/>
              </w:rPr>
              <w:t xml:space="preserve"> журнал</w:t>
            </w:r>
            <w:r>
              <w:rPr>
                <w:rFonts w:cstheme="minorHAnsi"/>
                <w:color w:val="000000"/>
                <w:sz w:val="20"/>
                <w:szCs w:val="20"/>
              </w:rPr>
              <w:t>ы</w:t>
            </w:r>
            <w:r w:rsidRPr="001850D4">
              <w:rPr>
                <w:rFonts w:cstheme="minorHAnsi"/>
                <w:color w:val="000000"/>
                <w:sz w:val="20"/>
                <w:szCs w:val="20"/>
              </w:rPr>
              <w:t xml:space="preserve"> событий счетчик</w:t>
            </w:r>
            <w:r>
              <w:rPr>
                <w:rFonts w:cstheme="minorHAnsi"/>
                <w:color w:val="000000"/>
                <w:sz w:val="20"/>
                <w:szCs w:val="20"/>
              </w:rPr>
              <w:t>ов</w:t>
            </w:r>
            <w:r w:rsidRPr="001850D4">
              <w:rPr>
                <w:rFonts w:cstheme="minorHAnsi"/>
                <w:color w:val="000000"/>
                <w:sz w:val="20"/>
                <w:szCs w:val="20"/>
              </w:rPr>
              <w:t xml:space="preserve"> в ИВК АСУЭ</w:t>
            </w:r>
            <w:r>
              <w:rPr>
                <w:rFonts w:cstheme="minorHAnsi"/>
                <w:color w:val="000000"/>
                <w:sz w:val="20"/>
                <w:szCs w:val="20"/>
              </w:rPr>
              <w:t>.</w:t>
            </w:r>
          </w:p>
        </w:tc>
      </w:tr>
    </w:tbl>
    <w:p w:rsidR="00C37769" w:rsidRDefault="00C37769" w:rsidP="00C37769">
      <w:pPr>
        <w:ind w:left="357" w:firstLine="493"/>
        <w:jc w:val="both"/>
        <w:rPr>
          <w:sz w:val="26"/>
          <w:szCs w:val="26"/>
        </w:rPr>
      </w:pPr>
      <w:r>
        <w:rPr>
          <w:sz w:val="26"/>
          <w:szCs w:val="26"/>
        </w:rPr>
        <w:t xml:space="preserve">Примечание: Для ТП с количеством фидеров более 24, решение основывать на базе решения </w:t>
      </w:r>
      <w:r w:rsidR="000F3FDE">
        <w:rPr>
          <w:sz w:val="26"/>
          <w:szCs w:val="26"/>
        </w:rPr>
        <w:t xml:space="preserve">6б </w:t>
      </w:r>
      <w:r>
        <w:rPr>
          <w:sz w:val="26"/>
          <w:szCs w:val="26"/>
        </w:rPr>
        <w:t>с учетом дополнительных модулей ввода/вывода и возможного увеличения количества счетчиков для ТП более чем с двумя вводами</w:t>
      </w:r>
    </w:p>
    <w:p w:rsidR="00C37769" w:rsidRPr="005421E9" w:rsidRDefault="00C37769" w:rsidP="00C37769">
      <w:pPr>
        <w:jc w:val="both"/>
        <w:rPr>
          <w:sz w:val="26"/>
          <w:szCs w:val="26"/>
        </w:rPr>
        <w:sectPr w:rsidR="00C37769" w:rsidRPr="005421E9" w:rsidSect="0057228D">
          <w:pgSz w:w="16838" w:h="11906" w:orient="landscape"/>
          <w:pgMar w:top="1134" w:right="1134" w:bottom="1134" w:left="1134" w:header="709" w:footer="709" w:gutter="0"/>
          <w:cols w:space="708"/>
          <w:docGrid w:linePitch="360"/>
        </w:sectPr>
      </w:pPr>
    </w:p>
    <w:p w:rsidR="00C37769" w:rsidRPr="0028232E" w:rsidRDefault="00C37769" w:rsidP="00C37769">
      <w:pPr>
        <w:pStyle w:val="11"/>
        <w:ind w:left="284"/>
        <w:jc w:val="right"/>
        <w:rPr>
          <w:b w:val="0"/>
          <w:sz w:val="22"/>
          <w:szCs w:val="22"/>
        </w:rPr>
      </w:pPr>
      <w:bookmarkStart w:id="120" w:name="_Toc804301"/>
      <w:bookmarkStart w:id="121" w:name="_Toc14335953"/>
      <w:bookmarkStart w:id="122" w:name="_Toc16156708"/>
      <w:r w:rsidRPr="0028232E">
        <w:rPr>
          <w:sz w:val="22"/>
          <w:szCs w:val="22"/>
        </w:rPr>
        <w:lastRenderedPageBreak/>
        <w:t>Таблица 2. Основные требования к оборудованию и шкафам ТМ и АСУЭ</w:t>
      </w:r>
      <w:bookmarkEnd w:id="120"/>
      <w:bookmarkEnd w:id="121"/>
      <w:bookmarkEnd w:id="122"/>
    </w:p>
    <w:tbl>
      <w:tblPr>
        <w:tblStyle w:val="a9"/>
        <w:tblW w:w="14458" w:type="dxa"/>
        <w:tblInd w:w="279" w:type="dxa"/>
        <w:tblLook w:val="04A0" w:firstRow="1" w:lastRow="0" w:firstColumn="1" w:lastColumn="0" w:noHBand="0" w:noVBand="1"/>
      </w:tblPr>
      <w:tblGrid>
        <w:gridCol w:w="1134"/>
        <w:gridCol w:w="13324"/>
      </w:tblGrid>
      <w:tr w:rsidR="00C37769" w:rsidTr="00C37769">
        <w:tc>
          <w:tcPr>
            <w:tcW w:w="1134" w:type="dxa"/>
          </w:tcPr>
          <w:p w:rsidR="00C37769" w:rsidRDefault="00C37769" w:rsidP="00C37769">
            <w:pPr>
              <w:jc w:val="center"/>
              <w:rPr>
                <w:sz w:val="26"/>
                <w:szCs w:val="26"/>
              </w:rPr>
            </w:pPr>
            <w:r>
              <w:rPr>
                <w:rFonts w:ascii="Calibri" w:hAnsi="Calibri" w:cs="Calibri"/>
                <w:b/>
                <w:bCs/>
                <w:color w:val="000000"/>
              </w:rPr>
              <w:t>Вариант ТП</w:t>
            </w:r>
          </w:p>
        </w:tc>
        <w:tc>
          <w:tcPr>
            <w:tcW w:w="13324" w:type="dxa"/>
          </w:tcPr>
          <w:p w:rsidR="00C37769" w:rsidRPr="001A0038" w:rsidRDefault="00C37769" w:rsidP="00C37769">
            <w:pPr>
              <w:jc w:val="center"/>
              <w:rPr>
                <w:rFonts w:ascii="Calibri" w:hAnsi="Calibri" w:cs="Calibri"/>
                <w:b/>
                <w:bCs/>
                <w:color w:val="000000"/>
              </w:rPr>
            </w:pPr>
            <w:r w:rsidRPr="001A0038">
              <w:rPr>
                <w:rFonts w:ascii="Calibri" w:hAnsi="Calibri" w:cs="Calibri"/>
                <w:b/>
                <w:bCs/>
                <w:color w:val="000000"/>
              </w:rPr>
              <w:t xml:space="preserve">Основные требования к </w:t>
            </w:r>
            <w:r>
              <w:rPr>
                <w:rFonts w:ascii="Calibri" w:hAnsi="Calibri" w:cs="Calibri"/>
                <w:b/>
                <w:bCs/>
                <w:color w:val="000000"/>
              </w:rPr>
              <w:t xml:space="preserve">оборудованию и </w:t>
            </w:r>
            <w:r w:rsidRPr="001A0038">
              <w:rPr>
                <w:rFonts w:ascii="Calibri" w:hAnsi="Calibri" w:cs="Calibri"/>
                <w:b/>
                <w:bCs/>
                <w:color w:val="000000"/>
              </w:rPr>
              <w:t>шкаф</w:t>
            </w:r>
            <w:r>
              <w:rPr>
                <w:rFonts w:ascii="Calibri" w:hAnsi="Calibri" w:cs="Calibri"/>
                <w:b/>
                <w:bCs/>
                <w:color w:val="000000"/>
              </w:rPr>
              <w:t>ам</w:t>
            </w:r>
            <w:r w:rsidRPr="001A0038">
              <w:rPr>
                <w:rFonts w:ascii="Calibri" w:hAnsi="Calibri" w:cs="Calibri"/>
                <w:b/>
                <w:bCs/>
                <w:color w:val="000000"/>
              </w:rPr>
              <w:t xml:space="preserve"> ТМ и АСУЭ</w:t>
            </w:r>
          </w:p>
        </w:tc>
      </w:tr>
      <w:tr w:rsidR="00C37769" w:rsidRPr="001A0038" w:rsidTr="00C37769">
        <w:tc>
          <w:tcPr>
            <w:tcW w:w="1134" w:type="dxa"/>
          </w:tcPr>
          <w:p w:rsidR="00C37769" w:rsidRPr="001A0038" w:rsidRDefault="00C37769" w:rsidP="00C37769">
            <w:pPr>
              <w:jc w:val="both"/>
              <w:rPr>
                <w:rFonts w:cstheme="minorHAnsi"/>
                <w:sz w:val="20"/>
                <w:szCs w:val="20"/>
              </w:rPr>
            </w:pPr>
            <w:r w:rsidRPr="001A0038">
              <w:rPr>
                <w:rFonts w:cstheme="minorHAnsi"/>
                <w:sz w:val="20"/>
                <w:szCs w:val="20"/>
              </w:rPr>
              <w:t>1</w:t>
            </w:r>
          </w:p>
        </w:tc>
        <w:tc>
          <w:tcPr>
            <w:tcW w:w="13324" w:type="dxa"/>
          </w:tcPr>
          <w:p w:rsidR="00C37769" w:rsidRDefault="00C37769" w:rsidP="00C37769">
            <w:pPr>
              <w:pStyle w:val="af3"/>
              <w:autoSpaceDE w:val="0"/>
              <w:autoSpaceDN w:val="0"/>
              <w:adjustRightInd w:val="0"/>
              <w:spacing w:line="288" w:lineRule="auto"/>
              <w:ind w:left="0"/>
              <w:jc w:val="both"/>
              <w:rPr>
                <w:rFonts w:cstheme="minorHAnsi"/>
                <w:color w:val="000000"/>
                <w:sz w:val="20"/>
                <w:szCs w:val="20"/>
              </w:rPr>
            </w:pPr>
            <w:r w:rsidRPr="001A0038">
              <w:rPr>
                <w:rFonts w:cstheme="minorHAnsi"/>
                <w:color w:val="000000"/>
                <w:sz w:val="20"/>
                <w:szCs w:val="20"/>
              </w:rPr>
              <w:t>- Счетчик должен обеспечивать сбор данных учет</w:t>
            </w:r>
            <w:r>
              <w:rPr>
                <w:rFonts w:cstheme="minorHAnsi"/>
                <w:color w:val="000000"/>
                <w:sz w:val="20"/>
                <w:szCs w:val="20"/>
              </w:rPr>
              <w:t>а электроэнергии и ТИ,</w:t>
            </w:r>
            <w:r w:rsidRPr="001A0038">
              <w:rPr>
                <w:rFonts w:cstheme="minorHAnsi"/>
                <w:color w:val="000000"/>
                <w:sz w:val="20"/>
                <w:szCs w:val="20"/>
              </w:rPr>
              <w:t xml:space="preserve"> передачу </w:t>
            </w:r>
            <w:r>
              <w:rPr>
                <w:rFonts w:cstheme="minorHAnsi"/>
                <w:color w:val="000000"/>
                <w:sz w:val="20"/>
                <w:szCs w:val="20"/>
              </w:rPr>
              <w:t>информации</w:t>
            </w:r>
            <w:r w:rsidRPr="001A0038">
              <w:rPr>
                <w:rFonts w:cstheme="minorHAnsi"/>
                <w:color w:val="000000"/>
                <w:sz w:val="20"/>
                <w:szCs w:val="20"/>
              </w:rPr>
              <w:t xml:space="preserve"> посредствам </w:t>
            </w:r>
            <w:r w:rsidRPr="00572030">
              <w:rPr>
                <w:rFonts w:cstheme="minorHAnsi"/>
                <w:color w:val="000000"/>
                <w:sz w:val="20"/>
                <w:szCs w:val="20"/>
              </w:rPr>
              <w:t>GSM</w:t>
            </w:r>
            <w:r w:rsidRPr="001A0038">
              <w:rPr>
                <w:rFonts w:cstheme="minorHAnsi"/>
                <w:color w:val="000000"/>
                <w:sz w:val="20"/>
                <w:szCs w:val="20"/>
              </w:rPr>
              <w:t>-модема в ИВК АСУЭ</w:t>
            </w:r>
            <w:r>
              <w:rPr>
                <w:rFonts w:cstheme="minorHAnsi"/>
                <w:color w:val="000000"/>
                <w:sz w:val="20"/>
                <w:szCs w:val="20"/>
              </w:rPr>
              <w:t xml:space="preserve"> по</w:t>
            </w:r>
            <w:r w:rsidRPr="001A0038">
              <w:rPr>
                <w:rFonts w:cstheme="minorHAnsi"/>
                <w:color w:val="000000"/>
                <w:sz w:val="20"/>
                <w:szCs w:val="20"/>
              </w:rPr>
              <w:t xml:space="preserve"> протокол</w:t>
            </w:r>
            <w:r>
              <w:rPr>
                <w:rFonts w:cstheme="minorHAnsi"/>
                <w:color w:val="000000"/>
                <w:sz w:val="20"/>
                <w:szCs w:val="20"/>
              </w:rPr>
              <w:t>у:</w:t>
            </w:r>
          </w:p>
          <w:p w:rsidR="00C37769" w:rsidRDefault="00C37769" w:rsidP="00C37769">
            <w:pPr>
              <w:pStyle w:val="af3"/>
              <w:numPr>
                <w:ilvl w:val="0"/>
                <w:numId w:val="55"/>
              </w:numPr>
              <w:autoSpaceDE w:val="0"/>
              <w:autoSpaceDN w:val="0"/>
              <w:adjustRightInd w:val="0"/>
              <w:spacing w:line="288" w:lineRule="auto"/>
              <w:jc w:val="both"/>
              <w:rPr>
                <w:rFonts w:cstheme="minorHAnsi"/>
                <w:color w:val="000000"/>
                <w:sz w:val="20"/>
                <w:szCs w:val="20"/>
              </w:rPr>
            </w:pPr>
            <w:r w:rsidRPr="001A0038">
              <w:rPr>
                <w:rFonts w:cstheme="minorHAnsi"/>
                <w:color w:val="000000"/>
                <w:sz w:val="20"/>
                <w:szCs w:val="20"/>
              </w:rPr>
              <w:t>СПОДЭС в ПО «</w:t>
            </w:r>
            <w:proofErr w:type="spellStart"/>
            <w:r w:rsidRPr="001A0038">
              <w:rPr>
                <w:rFonts w:cstheme="minorHAnsi"/>
                <w:color w:val="000000"/>
                <w:sz w:val="20"/>
                <w:szCs w:val="20"/>
              </w:rPr>
              <w:t>Пирамида</w:t>
            </w:r>
            <w:r>
              <w:rPr>
                <w:rFonts w:cstheme="minorHAnsi"/>
                <w:color w:val="000000"/>
                <w:sz w:val="20"/>
                <w:szCs w:val="20"/>
              </w:rPr>
              <w:t>С</w:t>
            </w:r>
            <w:r w:rsidRPr="001A0038">
              <w:rPr>
                <w:rFonts w:cstheme="minorHAnsi"/>
                <w:color w:val="000000"/>
                <w:sz w:val="20"/>
                <w:szCs w:val="20"/>
              </w:rPr>
              <w:t>ети</w:t>
            </w:r>
            <w:proofErr w:type="spellEnd"/>
            <w:r w:rsidRPr="001A0038">
              <w:rPr>
                <w:rFonts w:cstheme="minorHAnsi"/>
                <w:color w:val="000000"/>
                <w:sz w:val="20"/>
                <w:szCs w:val="20"/>
              </w:rPr>
              <w:t>»</w:t>
            </w:r>
          </w:p>
          <w:p w:rsidR="00C37769" w:rsidRDefault="00C37769" w:rsidP="00C37769">
            <w:pPr>
              <w:pStyle w:val="af3"/>
              <w:numPr>
                <w:ilvl w:val="0"/>
                <w:numId w:val="55"/>
              </w:numPr>
              <w:autoSpaceDE w:val="0"/>
              <w:autoSpaceDN w:val="0"/>
              <w:adjustRightInd w:val="0"/>
              <w:spacing w:line="288" w:lineRule="auto"/>
              <w:jc w:val="both"/>
              <w:rPr>
                <w:rFonts w:cstheme="minorHAnsi"/>
                <w:color w:val="000000"/>
                <w:sz w:val="20"/>
                <w:szCs w:val="20"/>
              </w:rPr>
            </w:pPr>
            <w:r w:rsidRPr="001A0038">
              <w:rPr>
                <w:rFonts w:cstheme="minorHAnsi"/>
                <w:color w:val="000000"/>
                <w:sz w:val="20"/>
                <w:szCs w:val="20"/>
              </w:rPr>
              <w:t xml:space="preserve">МЭК 60870-5-104 </w:t>
            </w:r>
            <w:r>
              <w:rPr>
                <w:rFonts w:cstheme="minorHAnsi"/>
                <w:color w:val="000000"/>
                <w:sz w:val="20"/>
                <w:szCs w:val="20"/>
              </w:rPr>
              <w:t xml:space="preserve">в </w:t>
            </w:r>
            <w:r w:rsidRPr="001A0038">
              <w:rPr>
                <w:rFonts w:cstheme="minorHAnsi"/>
                <w:color w:val="000000"/>
                <w:sz w:val="20"/>
                <w:szCs w:val="20"/>
              </w:rPr>
              <w:t xml:space="preserve">ОИК </w:t>
            </w:r>
            <w:r>
              <w:rPr>
                <w:rFonts w:cstheme="minorHAnsi"/>
                <w:color w:val="000000"/>
                <w:sz w:val="20"/>
                <w:szCs w:val="20"/>
              </w:rPr>
              <w:t xml:space="preserve">по </w:t>
            </w:r>
            <w:r w:rsidRPr="001A0038">
              <w:rPr>
                <w:rFonts w:cstheme="minorHAnsi"/>
                <w:color w:val="000000"/>
                <w:sz w:val="20"/>
                <w:szCs w:val="20"/>
              </w:rPr>
              <w:t>протокол</w:t>
            </w:r>
            <w:r>
              <w:rPr>
                <w:rFonts w:cstheme="minorHAnsi"/>
                <w:color w:val="000000"/>
                <w:sz w:val="20"/>
                <w:szCs w:val="20"/>
              </w:rPr>
              <w:t>у</w:t>
            </w:r>
            <w:r w:rsidRPr="001A0038">
              <w:rPr>
                <w:rFonts w:cstheme="minorHAnsi"/>
                <w:color w:val="000000"/>
                <w:sz w:val="20"/>
                <w:szCs w:val="20"/>
              </w:rPr>
              <w:t xml:space="preserve"> в режиме «реального времени»</w:t>
            </w:r>
            <w:r>
              <w:rPr>
                <w:rFonts w:cstheme="minorHAnsi"/>
                <w:color w:val="000000"/>
                <w:sz w:val="20"/>
                <w:szCs w:val="20"/>
              </w:rPr>
              <w:t xml:space="preserve"> (спорадически, циклически и по запросу);</w:t>
            </w:r>
          </w:p>
          <w:p w:rsidR="00C37769" w:rsidRDefault="00C37769" w:rsidP="00C37769">
            <w:pPr>
              <w:pStyle w:val="af3"/>
              <w:autoSpaceDE w:val="0"/>
              <w:autoSpaceDN w:val="0"/>
              <w:adjustRightInd w:val="0"/>
              <w:spacing w:line="288" w:lineRule="auto"/>
              <w:ind w:left="0"/>
              <w:jc w:val="both"/>
              <w:rPr>
                <w:rFonts w:cstheme="minorHAnsi"/>
                <w:color w:val="000000"/>
                <w:sz w:val="20"/>
                <w:szCs w:val="20"/>
              </w:rPr>
            </w:pPr>
            <w:r w:rsidRPr="001A0038">
              <w:rPr>
                <w:rFonts w:cstheme="minorHAnsi"/>
                <w:color w:val="000000"/>
                <w:sz w:val="20"/>
                <w:szCs w:val="20"/>
              </w:rPr>
              <w:t xml:space="preserve">- </w:t>
            </w:r>
            <w:r>
              <w:rPr>
                <w:rFonts w:cstheme="minorHAnsi"/>
                <w:color w:val="000000"/>
                <w:sz w:val="20"/>
                <w:szCs w:val="20"/>
              </w:rPr>
              <w:t>Для передачи ТИ и ТС должно быть организовано б</w:t>
            </w:r>
            <w:r w:rsidRPr="001A0038">
              <w:rPr>
                <w:rFonts w:cstheme="minorHAnsi"/>
                <w:color w:val="000000"/>
                <w:sz w:val="20"/>
                <w:szCs w:val="20"/>
              </w:rPr>
              <w:t xml:space="preserve">есперебойное питание устройства посредствам блока питания, оснащенного </w:t>
            </w:r>
            <w:proofErr w:type="spellStart"/>
            <w:r w:rsidRPr="001A0038">
              <w:rPr>
                <w:rFonts w:cstheme="minorHAnsi"/>
                <w:color w:val="000000"/>
                <w:sz w:val="20"/>
                <w:szCs w:val="20"/>
              </w:rPr>
              <w:t>суперконденсаторами</w:t>
            </w:r>
            <w:proofErr w:type="spellEnd"/>
            <w:r w:rsidRPr="001A0038">
              <w:rPr>
                <w:rFonts w:cstheme="minorHAnsi"/>
                <w:color w:val="000000"/>
                <w:sz w:val="20"/>
                <w:szCs w:val="20"/>
              </w:rPr>
              <w:t xml:space="preserve"> (</w:t>
            </w:r>
            <w:proofErr w:type="spellStart"/>
            <w:r w:rsidRPr="001A0038">
              <w:rPr>
                <w:rFonts w:cstheme="minorHAnsi"/>
                <w:color w:val="000000"/>
                <w:sz w:val="20"/>
                <w:szCs w:val="20"/>
              </w:rPr>
              <w:t>ионисторами</w:t>
            </w:r>
            <w:proofErr w:type="spellEnd"/>
            <w:r w:rsidRPr="001A0038">
              <w:rPr>
                <w:rFonts w:cstheme="minorHAnsi"/>
                <w:color w:val="000000"/>
                <w:sz w:val="20"/>
                <w:szCs w:val="20"/>
              </w:rPr>
              <w:t xml:space="preserve">). Времени автономной работы, которого должно быть достаточно на отправку последних данных телеметрии в случае пропадания напряжения на основном вводе (не менее </w:t>
            </w:r>
            <w:r>
              <w:rPr>
                <w:rFonts w:cstheme="minorHAnsi"/>
                <w:color w:val="000000"/>
                <w:sz w:val="20"/>
                <w:szCs w:val="20"/>
              </w:rPr>
              <w:t>1</w:t>
            </w:r>
            <w:r w:rsidRPr="001A0038">
              <w:rPr>
                <w:rFonts w:cstheme="minorHAnsi"/>
                <w:color w:val="000000"/>
                <w:sz w:val="20"/>
                <w:szCs w:val="20"/>
              </w:rPr>
              <w:t xml:space="preserve"> мин)</w:t>
            </w:r>
            <w:r>
              <w:rPr>
                <w:rFonts w:cstheme="minorHAnsi"/>
                <w:color w:val="000000"/>
                <w:sz w:val="20"/>
                <w:szCs w:val="20"/>
              </w:rPr>
              <w:t>. Возможны варианты с организацией бесперебойного питания в самом устройстве</w:t>
            </w:r>
            <w:r w:rsidRPr="001A0038">
              <w:rPr>
                <w:rFonts w:cstheme="minorHAnsi"/>
                <w:color w:val="000000"/>
                <w:sz w:val="20"/>
                <w:szCs w:val="20"/>
              </w:rPr>
              <w:t>;</w:t>
            </w:r>
          </w:p>
          <w:p w:rsidR="00C37769" w:rsidRPr="00572030" w:rsidRDefault="00C37769" w:rsidP="00C37769">
            <w:pPr>
              <w:pStyle w:val="af3"/>
              <w:autoSpaceDE w:val="0"/>
              <w:autoSpaceDN w:val="0"/>
              <w:adjustRightInd w:val="0"/>
              <w:spacing w:line="288" w:lineRule="auto"/>
              <w:ind w:left="0"/>
              <w:jc w:val="both"/>
              <w:rPr>
                <w:rFonts w:cstheme="minorHAnsi"/>
                <w:color w:val="000000"/>
                <w:sz w:val="20"/>
                <w:szCs w:val="20"/>
              </w:rPr>
            </w:pPr>
            <w:r>
              <w:rPr>
                <w:rFonts w:cstheme="minorHAnsi"/>
                <w:color w:val="000000"/>
                <w:sz w:val="20"/>
                <w:szCs w:val="20"/>
              </w:rPr>
              <w:t xml:space="preserve">- Все оборудование </w:t>
            </w:r>
            <w:r w:rsidRPr="00572030">
              <w:rPr>
                <w:rFonts w:cstheme="minorHAnsi"/>
                <w:color w:val="000000"/>
                <w:sz w:val="20"/>
                <w:szCs w:val="20"/>
              </w:rPr>
              <w:t xml:space="preserve">должно обеспечивать свою работоспособность в диапазоне температур -40…+60 </w:t>
            </w:r>
            <w:r>
              <w:rPr>
                <w:rFonts w:cstheme="minorHAnsi"/>
                <w:color w:val="000000"/>
                <w:sz w:val="20"/>
                <w:szCs w:val="20"/>
              </w:rPr>
              <w:t>°</w:t>
            </w:r>
            <w:r w:rsidRPr="00572030">
              <w:rPr>
                <w:rFonts w:cstheme="minorHAnsi"/>
                <w:color w:val="000000"/>
                <w:sz w:val="20"/>
                <w:szCs w:val="20"/>
              </w:rPr>
              <w:t>С;</w:t>
            </w:r>
          </w:p>
          <w:p w:rsidR="00C37769" w:rsidRPr="001A0038" w:rsidRDefault="00C37769" w:rsidP="00C37769">
            <w:pPr>
              <w:pStyle w:val="af3"/>
              <w:autoSpaceDE w:val="0"/>
              <w:autoSpaceDN w:val="0"/>
              <w:adjustRightInd w:val="0"/>
              <w:spacing w:line="288" w:lineRule="auto"/>
              <w:ind w:left="0"/>
              <w:jc w:val="both"/>
              <w:rPr>
                <w:rFonts w:cstheme="minorHAnsi"/>
                <w:color w:val="000000"/>
                <w:sz w:val="20"/>
                <w:szCs w:val="20"/>
              </w:rPr>
            </w:pPr>
            <w:r>
              <w:rPr>
                <w:rFonts w:cstheme="minorHAnsi"/>
                <w:color w:val="000000"/>
                <w:sz w:val="20"/>
                <w:szCs w:val="20"/>
              </w:rPr>
              <w:t>- О</w:t>
            </w:r>
            <w:r w:rsidRPr="00572030">
              <w:rPr>
                <w:rFonts w:cstheme="minorHAnsi"/>
                <w:color w:val="000000"/>
                <w:sz w:val="20"/>
                <w:szCs w:val="20"/>
              </w:rPr>
              <w:t>борудование должно р</w:t>
            </w:r>
            <w:r>
              <w:rPr>
                <w:rFonts w:cstheme="minorHAnsi"/>
                <w:color w:val="000000"/>
                <w:sz w:val="20"/>
                <w:szCs w:val="20"/>
              </w:rPr>
              <w:t>азмещаться в едином шкафу на ТП;</w:t>
            </w:r>
          </w:p>
          <w:p w:rsidR="00C37769" w:rsidRDefault="00C37769" w:rsidP="00C37769">
            <w:pPr>
              <w:pStyle w:val="af3"/>
              <w:autoSpaceDE w:val="0"/>
              <w:autoSpaceDN w:val="0"/>
              <w:adjustRightInd w:val="0"/>
              <w:spacing w:line="288" w:lineRule="auto"/>
              <w:ind w:left="0"/>
              <w:jc w:val="both"/>
              <w:rPr>
                <w:rFonts w:cstheme="minorHAnsi"/>
                <w:color w:val="000000"/>
                <w:sz w:val="20"/>
                <w:szCs w:val="20"/>
              </w:rPr>
            </w:pPr>
            <w:r w:rsidRPr="00572030">
              <w:rPr>
                <w:rFonts w:cstheme="minorHAnsi"/>
                <w:color w:val="000000"/>
                <w:sz w:val="20"/>
                <w:szCs w:val="20"/>
              </w:rPr>
              <w:t xml:space="preserve">- </w:t>
            </w:r>
            <w:r>
              <w:rPr>
                <w:rFonts w:cstheme="minorHAnsi"/>
                <w:color w:val="000000"/>
                <w:sz w:val="20"/>
                <w:szCs w:val="20"/>
              </w:rPr>
              <w:t>В</w:t>
            </w:r>
            <w:r w:rsidRPr="00572030">
              <w:rPr>
                <w:rFonts w:cstheme="minorHAnsi"/>
                <w:color w:val="000000"/>
                <w:sz w:val="20"/>
                <w:szCs w:val="20"/>
              </w:rPr>
              <w:t xml:space="preserve">озможно использование модулей дискретных входов </w:t>
            </w:r>
            <w:r>
              <w:rPr>
                <w:rFonts w:cstheme="minorHAnsi"/>
                <w:color w:val="000000"/>
                <w:sz w:val="20"/>
                <w:szCs w:val="20"/>
              </w:rPr>
              <w:t xml:space="preserve">на </w:t>
            </w:r>
            <w:r w:rsidRPr="00572030">
              <w:rPr>
                <w:rFonts w:cstheme="minorHAnsi"/>
                <w:color w:val="000000"/>
                <w:sz w:val="20"/>
                <w:szCs w:val="20"/>
              </w:rPr>
              <w:t xml:space="preserve">24В </w:t>
            </w:r>
            <w:r>
              <w:rPr>
                <w:rFonts w:cstheme="minorHAnsi"/>
                <w:color w:val="000000"/>
                <w:sz w:val="20"/>
                <w:szCs w:val="20"/>
              </w:rPr>
              <w:t>с</w:t>
            </w:r>
            <w:r w:rsidRPr="00572030">
              <w:rPr>
                <w:rFonts w:cstheme="minorHAnsi"/>
                <w:color w:val="000000"/>
                <w:sz w:val="20"/>
                <w:szCs w:val="20"/>
              </w:rPr>
              <w:t xml:space="preserve"> реле для контроля напряжения на отходящих фидерах 0,4кВ (</w:t>
            </w:r>
            <w:proofErr w:type="spellStart"/>
            <w:r w:rsidRPr="00572030">
              <w:rPr>
                <w:rFonts w:cstheme="minorHAnsi"/>
                <w:color w:val="000000"/>
                <w:sz w:val="20"/>
                <w:szCs w:val="20"/>
              </w:rPr>
              <w:t>пофазный</w:t>
            </w:r>
            <w:proofErr w:type="spellEnd"/>
            <w:r w:rsidRPr="00572030">
              <w:rPr>
                <w:rFonts w:cstheme="minorHAnsi"/>
                <w:color w:val="000000"/>
                <w:sz w:val="20"/>
                <w:szCs w:val="20"/>
              </w:rPr>
              <w:t xml:space="preserve"> контроль </w:t>
            </w:r>
            <w:r>
              <w:rPr>
                <w:rFonts w:cstheme="minorHAnsi"/>
                <w:color w:val="000000"/>
                <w:sz w:val="20"/>
                <w:szCs w:val="20"/>
              </w:rPr>
              <w:t>напряжения);</w:t>
            </w:r>
          </w:p>
          <w:p w:rsidR="00C37769" w:rsidRDefault="00C37769" w:rsidP="00C37769">
            <w:pPr>
              <w:pStyle w:val="af3"/>
              <w:autoSpaceDE w:val="0"/>
              <w:autoSpaceDN w:val="0"/>
              <w:adjustRightInd w:val="0"/>
              <w:spacing w:line="288" w:lineRule="auto"/>
              <w:ind w:left="0"/>
              <w:jc w:val="both"/>
              <w:rPr>
                <w:rFonts w:cstheme="minorHAnsi"/>
                <w:color w:val="000000"/>
                <w:sz w:val="20"/>
                <w:szCs w:val="20"/>
              </w:rPr>
            </w:pPr>
            <w:r>
              <w:rPr>
                <w:rFonts w:cstheme="minorHAnsi"/>
                <w:color w:val="000000"/>
                <w:sz w:val="20"/>
                <w:szCs w:val="20"/>
              </w:rPr>
              <w:t>- Все оборудование должно соответствовать Технической политике и СТО Общества и ПАО «</w:t>
            </w:r>
            <w:proofErr w:type="spellStart"/>
            <w:r>
              <w:rPr>
                <w:rFonts w:cstheme="minorHAnsi"/>
                <w:color w:val="000000"/>
                <w:sz w:val="20"/>
                <w:szCs w:val="20"/>
              </w:rPr>
              <w:t>Россети</w:t>
            </w:r>
            <w:proofErr w:type="spellEnd"/>
            <w:r>
              <w:rPr>
                <w:rFonts w:cstheme="minorHAnsi"/>
                <w:color w:val="000000"/>
                <w:sz w:val="20"/>
                <w:szCs w:val="20"/>
              </w:rPr>
              <w:t>» в части АСУЭ и ТМ.</w:t>
            </w:r>
          </w:p>
          <w:p w:rsidR="00C37769" w:rsidRPr="00D46EA7" w:rsidRDefault="00C37769" w:rsidP="00C37769">
            <w:pPr>
              <w:pStyle w:val="af3"/>
              <w:autoSpaceDE w:val="0"/>
              <w:autoSpaceDN w:val="0"/>
              <w:adjustRightInd w:val="0"/>
              <w:spacing w:line="288" w:lineRule="auto"/>
              <w:ind w:left="0"/>
              <w:jc w:val="both"/>
              <w:rPr>
                <w:rFonts w:cstheme="minorHAnsi"/>
                <w:color w:val="000000"/>
                <w:sz w:val="20"/>
                <w:szCs w:val="20"/>
              </w:rPr>
            </w:pPr>
            <w:r>
              <w:rPr>
                <w:rFonts w:cstheme="minorHAnsi"/>
                <w:color w:val="000000"/>
                <w:sz w:val="20"/>
                <w:szCs w:val="20"/>
              </w:rPr>
              <w:t>- Должна быть предусмотрена электрическая защита оборудования в шкафу и подводящих кабелей.</w:t>
            </w:r>
          </w:p>
        </w:tc>
      </w:tr>
      <w:tr w:rsidR="00C37769" w:rsidRPr="001A0038" w:rsidTr="00C37769">
        <w:tc>
          <w:tcPr>
            <w:tcW w:w="1134" w:type="dxa"/>
          </w:tcPr>
          <w:p w:rsidR="00C37769" w:rsidRPr="001A0038" w:rsidRDefault="00C37769" w:rsidP="00C37769">
            <w:pPr>
              <w:jc w:val="both"/>
              <w:rPr>
                <w:sz w:val="20"/>
                <w:szCs w:val="20"/>
              </w:rPr>
            </w:pPr>
            <w:r>
              <w:rPr>
                <w:sz w:val="20"/>
                <w:szCs w:val="20"/>
              </w:rPr>
              <w:t>1а-6б</w:t>
            </w:r>
          </w:p>
        </w:tc>
        <w:tc>
          <w:tcPr>
            <w:tcW w:w="13324" w:type="dxa"/>
          </w:tcPr>
          <w:p w:rsidR="00C37769" w:rsidRPr="000800A4" w:rsidRDefault="00C37769" w:rsidP="00C37769">
            <w:pPr>
              <w:pStyle w:val="af3"/>
              <w:autoSpaceDE w:val="0"/>
              <w:autoSpaceDN w:val="0"/>
              <w:adjustRightInd w:val="0"/>
              <w:spacing w:line="288" w:lineRule="auto"/>
              <w:ind w:left="0"/>
              <w:jc w:val="both"/>
              <w:rPr>
                <w:rFonts w:cstheme="minorHAnsi"/>
                <w:color w:val="000000"/>
                <w:sz w:val="20"/>
                <w:szCs w:val="20"/>
              </w:rPr>
            </w:pPr>
            <w:r>
              <w:rPr>
                <w:rFonts w:cstheme="minorHAnsi"/>
                <w:color w:val="000000"/>
                <w:sz w:val="20"/>
                <w:szCs w:val="20"/>
              </w:rPr>
              <w:t xml:space="preserve">- </w:t>
            </w:r>
            <w:r w:rsidRPr="000800A4">
              <w:rPr>
                <w:rFonts w:cstheme="minorHAnsi"/>
                <w:color w:val="000000"/>
                <w:sz w:val="20"/>
                <w:szCs w:val="20"/>
              </w:rPr>
              <w:t xml:space="preserve">Контроллер ТМ и АСУЭ должен обеспечивать сбор данных учета и телеметрической информации и передачу ее посредствам GSM-модема (может быть встроен в контроллер) в ОИК </w:t>
            </w:r>
            <w:r>
              <w:rPr>
                <w:rFonts w:cstheme="minorHAnsi"/>
                <w:color w:val="000000"/>
                <w:sz w:val="20"/>
                <w:szCs w:val="20"/>
              </w:rPr>
              <w:t xml:space="preserve">по </w:t>
            </w:r>
            <w:r w:rsidRPr="000800A4">
              <w:rPr>
                <w:rFonts w:cstheme="minorHAnsi"/>
                <w:color w:val="000000"/>
                <w:sz w:val="20"/>
                <w:szCs w:val="20"/>
              </w:rPr>
              <w:t>протокол</w:t>
            </w:r>
            <w:r>
              <w:rPr>
                <w:rFonts w:cstheme="minorHAnsi"/>
                <w:color w:val="000000"/>
                <w:sz w:val="20"/>
                <w:szCs w:val="20"/>
              </w:rPr>
              <w:t>ам МЭК 61850 и</w:t>
            </w:r>
            <w:r w:rsidRPr="000800A4">
              <w:rPr>
                <w:rFonts w:cstheme="minorHAnsi"/>
                <w:color w:val="000000"/>
                <w:sz w:val="20"/>
                <w:szCs w:val="20"/>
              </w:rPr>
              <w:t xml:space="preserve"> МЭК 60870-5-104 в режиме «реального времени»</w:t>
            </w:r>
            <w:r>
              <w:rPr>
                <w:rFonts w:cstheme="minorHAnsi"/>
                <w:color w:val="000000"/>
                <w:sz w:val="20"/>
                <w:szCs w:val="20"/>
              </w:rPr>
              <w:t xml:space="preserve"> (спорадически, циклически, по запросу)</w:t>
            </w:r>
            <w:r w:rsidRPr="000800A4">
              <w:rPr>
                <w:rFonts w:cstheme="minorHAnsi"/>
                <w:color w:val="000000"/>
                <w:sz w:val="20"/>
                <w:szCs w:val="20"/>
              </w:rPr>
              <w:t xml:space="preserve"> и в ИВК АСУЭ</w:t>
            </w:r>
            <w:r>
              <w:rPr>
                <w:rFonts w:cstheme="minorHAnsi"/>
                <w:color w:val="000000"/>
                <w:sz w:val="20"/>
                <w:szCs w:val="20"/>
              </w:rPr>
              <w:t xml:space="preserve"> на базе ПО «Пирамида-Сети»;</w:t>
            </w:r>
          </w:p>
          <w:p w:rsidR="00C37769" w:rsidRPr="000800A4" w:rsidRDefault="00C37769" w:rsidP="00C37769">
            <w:pPr>
              <w:pStyle w:val="af3"/>
              <w:autoSpaceDE w:val="0"/>
              <w:autoSpaceDN w:val="0"/>
              <w:adjustRightInd w:val="0"/>
              <w:spacing w:line="288" w:lineRule="auto"/>
              <w:ind w:left="0"/>
              <w:jc w:val="both"/>
              <w:rPr>
                <w:rFonts w:cstheme="minorHAnsi"/>
                <w:color w:val="000000"/>
                <w:sz w:val="20"/>
                <w:szCs w:val="20"/>
              </w:rPr>
            </w:pPr>
            <w:r>
              <w:rPr>
                <w:rFonts w:cstheme="minorHAnsi"/>
                <w:color w:val="000000"/>
                <w:sz w:val="20"/>
                <w:szCs w:val="20"/>
              </w:rPr>
              <w:t xml:space="preserve">- </w:t>
            </w:r>
            <w:r w:rsidRPr="000800A4">
              <w:rPr>
                <w:rFonts w:cstheme="minorHAnsi"/>
                <w:color w:val="000000"/>
                <w:sz w:val="20"/>
                <w:szCs w:val="20"/>
              </w:rPr>
              <w:t>Бесперебойное питание устройств</w:t>
            </w:r>
            <w:r>
              <w:rPr>
                <w:rFonts w:cstheme="minorHAnsi"/>
                <w:color w:val="000000"/>
                <w:sz w:val="20"/>
                <w:szCs w:val="20"/>
              </w:rPr>
              <w:t xml:space="preserve"> в шкафу</w:t>
            </w:r>
            <w:r w:rsidRPr="000800A4">
              <w:rPr>
                <w:rFonts w:cstheme="minorHAnsi"/>
                <w:color w:val="000000"/>
                <w:sz w:val="20"/>
                <w:szCs w:val="20"/>
              </w:rPr>
              <w:t xml:space="preserve"> должно обеспечиваться посредствам блока питания, оснащенного </w:t>
            </w:r>
            <w:proofErr w:type="spellStart"/>
            <w:r w:rsidRPr="000800A4">
              <w:rPr>
                <w:rFonts w:cstheme="minorHAnsi"/>
                <w:color w:val="000000"/>
                <w:sz w:val="20"/>
                <w:szCs w:val="20"/>
              </w:rPr>
              <w:t>суперконденсаторами</w:t>
            </w:r>
            <w:proofErr w:type="spellEnd"/>
            <w:r w:rsidRPr="000800A4">
              <w:rPr>
                <w:rFonts w:cstheme="minorHAnsi"/>
                <w:color w:val="000000"/>
                <w:sz w:val="20"/>
                <w:szCs w:val="20"/>
              </w:rPr>
              <w:t xml:space="preserve"> (</w:t>
            </w:r>
            <w:proofErr w:type="spellStart"/>
            <w:r w:rsidRPr="000800A4">
              <w:rPr>
                <w:rFonts w:cstheme="minorHAnsi"/>
                <w:color w:val="000000"/>
                <w:sz w:val="20"/>
                <w:szCs w:val="20"/>
              </w:rPr>
              <w:t>ионисторами</w:t>
            </w:r>
            <w:proofErr w:type="spellEnd"/>
            <w:r w:rsidRPr="000800A4">
              <w:rPr>
                <w:rFonts w:cstheme="minorHAnsi"/>
                <w:color w:val="000000"/>
                <w:sz w:val="20"/>
                <w:szCs w:val="20"/>
              </w:rPr>
              <w:t>).</w:t>
            </w:r>
            <w:r>
              <w:rPr>
                <w:rFonts w:cstheme="minorHAnsi"/>
                <w:color w:val="000000"/>
                <w:sz w:val="20"/>
                <w:szCs w:val="20"/>
              </w:rPr>
              <w:t xml:space="preserve"> </w:t>
            </w:r>
            <w:r w:rsidRPr="000800A4">
              <w:rPr>
                <w:rFonts w:cstheme="minorHAnsi"/>
                <w:color w:val="000000"/>
                <w:sz w:val="20"/>
                <w:szCs w:val="20"/>
              </w:rPr>
              <w:t>Времени автономной работы, которого должно быть достаточно на отправку последних данных телеметрии в случае пропадания напряжен</w:t>
            </w:r>
            <w:r>
              <w:rPr>
                <w:rFonts w:cstheme="minorHAnsi"/>
                <w:color w:val="000000"/>
                <w:sz w:val="20"/>
                <w:szCs w:val="20"/>
              </w:rPr>
              <w:t>ия на основном вводе (не менее 3</w:t>
            </w:r>
            <w:r w:rsidRPr="000800A4">
              <w:rPr>
                <w:rFonts w:cstheme="minorHAnsi"/>
                <w:color w:val="000000"/>
                <w:sz w:val="20"/>
                <w:szCs w:val="20"/>
              </w:rPr>
              <w:t xml:space="preserve"> мин);</w:t>
            </w:r>
          </w:p>
          <w:p w:rsidR="00C37769" w:rsidRPr="000800A4" w:rsidRDefault="00C37769" w:rsidP="00C37769">
            <w:pPr>
              <w:pStyle w:val="af3"/>
              <w:autoSpaceDE w:val="0"/>
              <w:autoSpaceDN w:val="0"/>
              <w:adjustRightInd w:val="0"/>
              <w:spacing w:line="288" w:lineRule="auto"/>
              <w:ind w:left="0"/>
              <w:jc w:val="both"/>
              <w:rPr>
                <w:rFonts w:cstheme="minorHAnsi"/>
                <w:color w:val="000000"/>
                <w:sz w:val="20"/>
                <w:szCs w:val="20"/>
              </w:rPr>
            </w:pPr>
            <w:r>
              <w:rPr>
                <w:rFonts w:cstheme="minorHAnsi"/>
                <w:color w:val="000000"/>
                <w:sz w:val="20"/>
                <w:szCs w:val="20"/>
              </w:rPr>
              <w:t xml:space="preserve">- </w:t>
            </w:r>
            <w:r w:rsidRPr="000800A4">
              <w:rPr>
                <w:rFonts w:cstheme="minorHAnsi"/>
                <w:color w:val="000000"/>
                <w:sz w:val="20"/>
                <w:szCs w:val="20"/>
              </w:rPr>
              <w:t>Все оборудование ТМ и АСУЭ</w:t>
            </w:r>
            <w:r>
              <w:rPr>
                <w:rFonts w:cstheme="minorHAnsi"/>
                <w:color w:val="000000"/>
                <w:sz w:val="20"/>
                <w:szCs w:val="20"/>
              </w:rPr>
              <w:t>,</w:t>
            </w:r>
            <w:r w:rsidRPr="000800A4">
              <w:rPr>
                <w:rFonts w:cstheme="minorHAnsi"/>
                <w:color w:val="000000"/>
                <w:sz w:val="20"/>
                <w:szCs w:val="20"/>
              </w:rPr>
              <w:t xml:space="preserve"> включая блоки питания, реле и пр.</w:t>
            </w:r>
            <w:r>
              <w:rPr>
                <w:rFonts w:cstheme="minorHAnsi"/>
                <w:color w:val="000000"/>
                <w:sz w:val="20"/>
                <w:szCs w:val="20"/>
              </w:rPr>
              <w:t>,</w:t>
            </w:r>
            <w:r w:rsidRPr="000800A4">
              <w:rPr>
                <w:rFonts w:cstheme="minorHAnsi"/>
                <w:color w:val="000000"/>
                <w:sz w:val="20"/>
                <w:szCs w:val="20"/>
              </w:rPr>
              <w:t xml:space="preserve"> должно обеспечивать свою работоспособность в диапазоне температур -40…+60 </w:t>
            </w:r>
            <w:r>
              <w:rPr>
                <w:rFonts w:cstheme="minorHAnsi"/>
                <w:color w:val="000000"/>
                <w:sz w:val="20"/>
                <w:szCs w:val="20"/>
              </w:rPr>
              <w:t>°</w:t>
            </w:r>
            <w:r w:rsidRPr="000800A4">
              <w:rPr>
                <w:rFonts w:cstheme="minorHAnsi"/>
                <w:color w:val="000000"/>
                <w:sz w:val="20"/>
                <w:szCs w:val="20"/>
              </w:rPr>
              <w:t>С (никакого дополнительного обогрева в шкафу не должно быть);</w:t>
            </w:r>
          </w:p>
          <w:p w:rsidR="00C37769" w:rsidRDefault="00C37769" w:rsidP="00C37769">
            <w:pPr>
              <w:pStyle w:val="af3"/>
              <w:autoSpaceDE w:val="0"/>
              <w:autoSpaceDN w:val="0"/>
              <w:adjustRightInd w:val="0"/>
              <w:spacing w:line="288" w:lineRule="auto"/>
              <w:ind w:left="0"/>
              <w:jc w:val="both"/>
              <w:rPr>
                <w:rFonts w:cstheme="minorHAnsi"/>
                <w:color w:val="000000"/>
                <w:sz w:val="20"/>
                <w:szCs w:val="20"/>
              </w:rPr>
            </w:pPr>
            <w:r>
              <w:rPr>
                <w:rFonts w:cstheme="minorHAnsi"/>
                <w:color w:val="000000"/>
                <w:sz w:val="20"/>
                <w:szCs w:val="20"/>
              </w:rPr>
              <w:t xml:space="preserve">- </w:t>
            </w:r>
            <w:r w:rsidRPr="000800A4">
              <w:rPr>
                <w:rFonts w:cstheme="minorHAnsi"/>
                <w:color w:val="000000"/>
                <w:sz w:val="20"/>
                <w:szCs w:val="20"/>
              </w:rPr>
              <w:t>Все оборудование ТМ и АСУЭ, включая счетчики на вводе в ТП</w:t>
            </w:r>
            <w:r>
              <w:rPr>
                <w:rFonts w:cstheme="minorHAnsi"/>
                <w:color w:val="000000"/>
                <w:sz w:val="20"/>
                <w:szCs w:val="20"/>
              </w:rPr>
              <w:t>,</w:t>
            </w:r>
            <w:r w:rsidRPr="000800A4">
              <w:rPr>
                <w:rFonts w:cstheme="minorHAnsi"/>
                <w:color w:val="000000"/>
                <w:sz w:val="20"/>
                <w:szCs w:val="20"/>
              </w:rPr>
              <w:t xml:space="preserve"> должно размещаться в едином шкафу на ТП.</w:t>
            </w:r>
          </w:p>
          <w:p w:rsidR="00C37769" w:rsidRDefault="00C37769" w:rsidP="00C37769">
            <w:pPr>
              <w:pStyle w:val="af3"/>
              <w:autoSpaceDE w:val="0"/>
              <w:autoSpaceDN w:val="0"/>
              <w:adjustRightInd w:val="0"/>
              <w:spacing w:line="288" w:lineRule="auto"/>
              <w:ind w:left="0"/>
              <w:jc w:val="both"/>
              <w:rPr>
                <w:rFonts w:cstheme="minorHAnsi"/>
                <w:color w:val="000000"/>
                <w:sz w:val="20"/>
                <w:szCs w:val="20"/>
              </w:rPr>
            </w:pPr>
            <w:r w:rsidRPr="00572030">
              <w:rPr>
                <w:rFonts w:cstheme="minorHAnsi"/>
                <w:color w:val="000000"/>
                <w:sz w:val="20"/>
                <w:szCs w:val="20"/>
              </w:rPr>
              <w:t xml:space="preserve">- </w:t>
            </w:r>
            <w:r>
              <w:rPr>
                <w:rFonts w:cstheme="minorHAnsi"/>
                <w:color w:val="000000"/>
                <w:sz w:val="20"/>
                <w:szCs w:val="20"/>
              </w:rPr>
              <w:t>В</w:t>
            </w:r>
            <w:r w:rsidRPr="00572030">
              <w:rPr>
                <w:rFonts w:cstheme="minorHAnsi"/>
                <w:color w:val="000000"/>
                <w:sz w:val="20"/>
                <w:szCs w:val="20"/>
              </w:rPr>
              <w:t>озможно использование модулей дискретных входов на</w:t>
            </w:r>
            <w:r>
              <w:rPr>
                <w:rFonts w:cstheme="minorHAnsi"/>
                <w:color w:val="000000"/>
                <w:sz w:val="20"/>
                <w:szCs w:val="20"/>
              </w:rPr>
              <w:t xml:space="preserve"> 220В и на </w:t>
            </w:r>
            <w:r w:rsidRPr="00572030">
              <w:rPr>
                <w:rFonts w:cstheme="minorHAnsi"/>
                <w:color w:val="000000"/>
                <w:sz w:val="20"/>
                <w:szCs w:val="20"/>
              </w:rPr>
              <w:t xml:space="preserve">24В </w:t>
            </w:r>
            <w:r>
              <w:rPr>
                <w:rFonts w:cstheme="minorHAnsi"/>
                <w:color w:val="000000"/>
                <w:sz w:val="20"/>
                <w:szCs w:val="20"/>
              </w:rPr>
              <w:t>с</w:t>
            </w:r>
            <w:r w:rsidRPr="00572030">
              <w:rPr>
                <w:rFonts w:cstheme="minorHAnsi"/>
                <w:color w:val="000000"/>
                <w:sz w:val="20"/>
                <w:szCs w:val="20"/>
              </w:rPr>
              <w:t xml:space="preserve"> реле для контроля напряжения на отходящих фидерах 0,4кВ (</w:t>
            </w:r>
            <w:proofErr w:type="spellStart"/>
            <w:r w:rsidRPr="00572030">
              <w:rPr>
                <w:rFonts w:cstheme="minorHAnsi"/>
                <w:color w:val="000000"/>
                <w:sz w:val="20"/>
                <w:szCs w:val="20"/>
              </w:rPr>
              <w:t>пофазный</w:t>
            </w:r>
            <w:proofErr w:type="spellEnd"/>
            <w:r w:rsidRPr="00572030">
              <w:rPr>
                <w:rFonts w:cstheme="minorHAnsi"/>
                <w:color w:val="000000"/>
                <w:sz w:val="20"/>
                <w:szCs w:val="20"/>
              </w:rPr>
              <w:t xml:space="preserve"> контроль </w:t>
            </w:r>
            <w:r>
              <w:rPr>
                <w:rFonts w:cstheme="minorHAnsi"/>
                <w:color w:val="000000"/>
                <w:sz w:val="20"/>
                <w:szCs w:val="20"/>
              </w:rPr>
              <w:t>напряжения);</w:t>
            </w:r>
          </w:p>
          <w:p w:rsidR="00C37769" w:rsidRPr="000800A4" w:rsidRDefault="00C37769" w:rsidP="00C37769">
            <w:pPr>
              <w:pStyle w:val="af3"/>
              <w:autoSpaceDE w:val="0"/>
              <w:autoSpaceDN w:val="0"/>
              <w:adjustRightInd w:val="0"/>
              <w:spacing w:line="288" w:lineRule="auto"/>
              <w:ind w:left="0"/>
              <w:jc w:val="both"/>
              <w:rPr>
                <w:rFonts w:cstheme="minorHAnsi"/>
                <w:color w:val="000000"/>
                <w:sz w:val="20"/>
                <w:szCs w:val="20"/>
              </w:rPr>
            </w:pPr>
            <w:r>
              <w:rPr>
                <w:rFonts w:cstheme="minorHAnsi"/>
                <w:color w:val="000000"/>
                <w:sz w:val="20"/>
                <w:szCs w:val="20"/>
              </w:rPr>
              <w:t xml:space="preserve">- </w:t>
            </w:r>
            <w:r w:rsidRPr="000800A4">
              <w:rPr>
                <w:rFonts w:cstheme="minorHAnsi"/>
                <w:color w:val="000000"/>
                <w:sz w:val="20"/>
                <w:szCs w:val="20"/>
              </w:rPr>
              <w:t>Требования к модулям (контроллерам) дискретных входов</w:t>
            </w:r>
            <w:r>
              <w:rPr>
                <w:rFonts w:cstheme="minorHAnsi"/>
                <w:color w:val="000000"/>
                <w:sz w:val="20"/>
                <w:szCs w:val="20"/>
              </w:rPr>
              <w:t xml:space="preserve"> (возможна интеграция модуля ТС в счетчик)</w:t>
            </w:r>
            <w:r w:rsidRPr="000800A4">
              <w:rPr>
                <w:rFonts w:cstheme="minorHAnsi"/>
                <w:color w:val="000000"/>
                <w:sz w:val="20"/>
                <w:szCs w:val="20"/>
              </w:rPr>
              <w:t>:</w:t>
            </w:r>
          </w:p>
          <w:p w:rsidR="00C37769" w:rsidRPr="000800A4" w:rsidRDefault="00C37769" w:rsidP="00C37769">
            <w:pPr>
              <w:pStyle w:val="af3"/>
              <w:numPr>
                <w:ilvl w:val="0"/>
                <w:numId w:val="54"/>
              </w:numPr>
              <w:autoSpaceDE w:val="0"/>
              <w:autoSpaceDN w:val="0"/>
              <w:adjustRightInd w:val="0"/>
              <w:spacing w:line="288" w:lineRule="auto"/>
              <w:jc w:val="both"/>
              <w:rPr>
                <w:rFonts w:cstheme="minorHAnsi"/>
                <w:color w:val="000000"/>
                <w:sz w:val="20"/>
                <w:szCs w:val="20"/>
              </w:rPr>
            </w:pPr>
            <w:r w:rsidRPr="000800A4">
              <w:rPr>
                <w:rFonts w:cstheme="minorHAnsi"/>
                <w:color w:val="000000"/>
                <w:sz w:val="20"/>
                <w:szCs w:val="20"/>
              </w:rPr>
              <w:t>(Значения номинального напряжения дискретных сигналов должны быть указаны в эксплуатационной документации на устройство) 24 В и/или 230 В переменного тока;</w:t>
            </w:r>
          </w:p>
          <w:p w:rsidR="00C37769" w:rsidRPr="000800A4" w:rsidRDefault="00C37769" w:rsidP="00C37769">
            <w:pPr>
              <w:pStyle w:val="af3"/>
              <w:numPr>
                <w:ilvl w:val="0"/>
                <w:numId w:val="54"/>
              </w:numPr>
              <w:autoSpaceDE w:val="0"/>
              <w:autoSpaceDN w:val="0"/>
              <w:adjustRightInd w:val="0"/>
              <w:spacing w:line="288" w:lineRule="auto"/>
              <w:jc w:val="both"/>
              <w:rPr>
                <w:rFonts w:cstheme="minorHAnsi"/>
                <w:color w:val="000000"/>
                <w:sz w:val="20"/>
                <w:szCs w:val="20"/>
              </w:rPr>
            </w:pPr>
            <w:r w:rsidRPr="000800A4">
              <w:rPr>
                <w:rFonts w:cstheme="minorHAnsi"/>
                <w:color w:val="000000"/>
                <w:sz w:val="20"/>
                <w:szCs w:val="20"/>
              </w:rPr>
              <w:t>Уровни дискретных сигналов 24 В постоянного тока: низкий уровень сигнала от 0 до 5 В, высокий уровень сигнала от 15 до 30 В;</w:t>
            </w:r>
          </w:p>
          <w:p w:rsidR="00C37769" w:rsidRPr="000800A4" w:rsidRDefault="00C37769" w:rsidP="00C37769">
            <w:pPr>
              <w:pStyle w:val="af3"/>
              <w:numPr>
                <w:ilvl w:val="0"/>
                <w:numId w:val="54"/>
              </w:numPr>
              <w:autoSpaceDE w:val="0"/>
              <w:autoSpaceDN w:val="0"/>
              <w:adjustRightInd w:val="0"/>
              <w:spacing w:line="288" w:lineRule="auto"/>
              <w:jc w:val="both"/>
              <w:rPr>
                <w:rFonts w:cstheme="minorHAnsi"/>
                <w:color w:val="000000"/>
                <w:sz w:val="20"/>
                <w:szCs w:val="20"/>
              </w:rPr>
            </w:pPr>
            <w:r w:rsidRPr="000800A4">
              <w:rPr>
                <w:rFonts w:cstheme="minorHAnsi"/>
                <w:color w:val="000000"/>
                <w:sz w:val="20"/>
                <w:szCs w:val="20"/>
              </w:rPr>
              <w:t>Номинальный ток дискретных сигналов на 24 В при замкнутых контактах от 5 мА до 10 мА;</w:t>
            </w:r>
          </w:p>
          <w:p w:rsidR="00C37769" w:rsidRPr="000800A4" w:rsidRDefault="00C37769" w:rsidP="00C37769">
            <w:pPr>
              <w:pStyle w:val="af3"/>
              <w:numPr>
                <w:ilvl w:val="0"/>
                <w:numId w:val="54"/>
              </w:numPr>
              <w:autoSpaceDE w:val="0"/>
              <w:autoSpaceDN w:val="0"/>
              <w:adjustRightInd w:val="0"/>
              <w:spacing w:line="288" w:lineRule="auto"/>
              <w:jc w:val="both"/>
              <w:rPr>
                <w:rFonts w:cstheme="minorHAnsi"/>
                <w:color w:val="000000"/>
                <w:sz w:val="20"/>
                <w:szCs w:val="20"/>
              </w:rPr>
            </w:pPr>
            <w:r w:rsidRPr="000800A4">
              <w:rPr>
                <w:rFonts w:cstheme="minorHAnsi"/>
                <w:color w:val="000000"/>
                <w:sz w:val="20"/>
                <w:szCs w:val="20"/>
              </w:rPr>
              <w:t xml:space="preserve">Уровни дискретных сигналов 230 В переменного тока: низкий уровень сигнала от 5 до 15 % от </w:t>
            </w:r>
            <w:proofErr w:type="spellStart"/>
            <w:r w:rsidRPr="000800A4">
              <w:rPr>
                <w:rFonts w:cstheme="minorHAnsi"/>
                <w:color w:val="000000"/>
                <w:sz w:val="20"/>
                <w:szCs w:val="20"/>
              </w:rPr>
              <w:t>Uном</w:t>
            </w:r>
            <w:proofErr w:type="spellEnd"/>
            <w:r w:rsidRPr="000800A4">
              <w:rPr>
                <w:rFonts w:cstheme="minorHAnsi"/>
                <w:color w:val="000000"/>
                <w:sz w:val="20"/>
                <w:szCs w:val="20"/>
              </w:rPr>
              <w:t xml:space="preserve">, высокий уровень сигнала от 75 до 125 % от </w:t>
            </w:r>
            <w:proofErr w:type="spellStart"/>
            <w:r w:rsidRPr="000800A4">
              <w:rPr>
                <w:rFonts w:cstheme="minorHAnsi"/>
                <w:color w:val="000000"/>
                <w:sz w:val="20"/>
                <w:szCs w:val="20"/>
              </w:rPr>
              <w:t>Uном</w:t>
            </w:r>
            <w:proofErr w:type="spellEnd"/>
            <w:r w:rsidRPr="000800A4">
              <w:rPr>
                <w:rFonts w:cstheme="minorHAnsi"/>
                <w:color w:val="000000"/>
                <w:sz w:val="20"/>
                <w:szCs w:val="20"/>
              </w:rPr>
              <w:t>;</w:t>
            </w:r>
          </w:p>
          <w:p w:rsidR="00C37769" w:rsidRPr="000800A4" w:rsidRDefault="00C37769" w:rsidP="00C37769">
            <w:pPr>
              <w:pStyle w:val="af3"/>
              <w:numPr>
                <w:ilvl w:val="0"/>
                <w:numId w:val="54"/>
              </w:numPr>
              <w:autoSpaceDE w:val="0"/>
              <w:autoSpaceDN w:val="0"/>
              <w:adjustRightInd w:val="0"/>
              <w:spacing w:line="288" w:lineRule="auto"/>
              <w:jc w:val="both"/>
              <w:rPr>
                <w:rFonts w:cstheme="minorHAnsi"/>
                <w:color w:val="000000"/>
                <w:sz w:val="20"/>
                <w:szCs w:val="20"/>
              </w:rPr>
            </w:pPr>
            <w:r w:rsidRPr="000800A4">
              <w:rPr>
                <w:rFonts w:cstheme="minorHAnsi"/>
                <w:color w:val="000000"/>
                <w:sz w:val="20"/>
                <w:szCs w:val="20"/>
              </w:rPr>
              <w:lastRenderedPageBreak/>
              <w:t>Первичная обработка собираемых значений дискретных параметров: устранение влияния «дребезга» контактов, присвоение меток времени, проверка достоверности значений;</w:t>
            </w:r>
          </w:p>
          <w:p w:rsidR="00C37769" w:rsidRPr="000800A4" w:rsidRDefault="00C37769" w:rsidP="00C37769">
            <w:pPr>
              <w:pStyle w:val="af3"/>
              <w:numPr>
                <w:ilvl w:val="0"/>
                <w:numId w:val="54"/>
              </w:numPr>
              <w:autoSpaceDE w:val="0"/>
              <w:autoSpaceDN w:val="0"/>
              <w:adjustRightInd w:val="0"/>
              <w:spacing w:line="288" w:lineRule="auto"/>
              <w:jc w:val="both"/>
              <w:rPr>
                <w:rFonts w:cstheme="minorHAnsi"/>
                <w:color w:val="000000"/>
                <w:sz w:val="20"/>
                <w:szCs w:val="20"/>
              </w:rPr>
            </w:pPr>
            <w:r w:rsidRPr="000800A4">
              <w:rPr>
                <w:rFonts w:cstheme="minorHAnsi"/>
                <w:color w:val="000000"/>
                <w:sz w:val="20"/>
                <w:szCs w:val="20"/>
              </w:rPr>
              <w:t xml:space="preserve">Время подавления «дребезга» контактов для дискретных сигналов: 10 </w:t>
            </w:r>
            <w:proofErr w:type="spellStart"/>
            <w:r w:rsidRPr="000800A4">
              <w:rPr>
                <w:rFonts w:cstheme="minorHAnsi"/>
                <w:color w:val="000000"/>
                <w:sz w:val="20"/>
                <w:szCs w:val="20"/>
              </w:rPr>
              <w:t>мс</w:t>
            </w:r>
            <w:proofErr w:type="spellEnd"/>
            <w:r w:rsidRPr="000800A4">
              <w:rPr>
                <w:rFonts w:cstheme="minorHAnsi"/>
                <w:color w:val="000000"/>
                <w:sz w:val="20"/>
                <w:szCs w:val="20"/>
              </w:rPr>
              <w:t xml:space="preserve"> и более с шагом 1 </w:t>
            </w:r>
            <w:proofErr w:type="spellStart"/>
            <w:r w:rsidRPr="000800A4">
              <w:rPr>
                <w:rFonts w:cstheme="minorHAnsi"/>
                <w:color w:val="000000"/>
                <w:sz w:val="20"/>
                <w:szCs w:val="20"/>
              </w:rPr>
              <w:t>мс</w:t>
            </w:r>
            <w:proofErr w:type="spellEnd"/>
            <w:r w:rsidRPr="000800A4">
              <w:rPr>
                <w:rFonts w:cstheme="minorHAnsi"/>
                <w:color w:val="000000"/>
                <w:sz w:val="20"/>
                <w:szCs w:val="20"/>
              </w:rPr>
              <w:t>;</w:t>
            </w:r>
          </w:p>
          <w:p w:rsidR="00C37769" w:rsidRPr="000800A4" w:rsidRDefault="00C37769" w:rsidP="00C37769">
            <w:pPr>
              <w:pStyle w:val="af3"/>
              <w:numPr>
                <w:ilvl w:val="0"/>
                <w:numId w:val="54"/>
              </w:numPr>
              <w:autoSpaceDE w:val="0"/>
              <w:autoSpaceDN w:val="0"/>
              <w:adjustRightInd w:val="0"/>
              <w:spacing w:line="288" w:lineRule="auto"/>
              <w:jc w:val="both"/>
              <w:rPr>
                <w:rFonts w:cstheme="minorHAnsi"/>
                <w:color w:val="000000"/>
                <w:sz w:val="20"/>
                <w:szCs w:val="20"/>
              </w:rPr>
            </w:pPr>
            <w:r w:rsidRPr="000800A4">
              <w:rPr>
                <w:rFonts w:cstheme="minorHAnsi"/>
                <w:color w:val="000000"/>
                <w:sz w:val="20"/>
                <w:szCs w:val="20"/>
              </w:rPr>
              <w:t xml:space="preserve">Гальваническая изоляция входов </w:t>
            </w:r>
            <w:r>
              <w:rPr>
                <w:rFonts w:cstheme="minorHAnsi"/>
                <w:color w:val="000000"/>
                <w:sz w:val="20"/>
                <w:szCs w:val="20"/>
              </w:rPr>
              <w:t xml:space="preserve">не менее </w:t>
            </w:r>
            <w:r w:rsidRPr="000800A4">
              <w:rPr>
                <w:rFonts w:cstheme="minorHAnsi"/>
                <w:color w:val="000000"/>
                <w:sz w:val="20"/>
                <w:szCs w:val="20"/>
              </w:rPr>
              <w:t>2500</w:t>
            </w:r>
            <w:r>
              <w:rPr>
                <w:rFonts w:cstheme="minorHAnsi"/>
                <w:color w:val="000000"/>
                <w:sz w:val="20"/>
                <w:szCs w:val="20"/>
              </w:rPr>
              <w:t>В.</w:t>
            </w:r>
          </w:p>
          <w:p w:rsidR="00C37769" w:rsidRDefault="00C37769" w:rsidP="00C37769">
            <w:pPr>
              <w:pStyle w:val="af3"/>
              <w:autoSpaceDE w:val="0"/>
              <w:autoSpaceDN w:val="0"/>
              <w:adjustRightInd w:val="0"/>
              <w:spacing w:line="288" w:lineRule="auto"/>
              <w:ind w:left="0"/>
              <w:jc w:val="both"/>
              <w:rPr>
                <w:rFonts w:cstheme="minorHAnsi"/>
                <w:color w:val="000000"/>
                <w:sz w:val="20"/>
                <w:szCs w:val="20"/>
              </w:rPr>
            </w:pPr>
            <w:r>
              <w:rPr>
                <w:rFonts w:cstheme="minorHAnsi"/>
                <w:color w:val="000000"/>
                <w:sz w:val="20"/>
                <w:szCs w:val="20"/>
              </w:rPr>
              <w:t>- Все оборудование должно соответствовать Технической политике и СТО Общества и ПАО «</w:t>
            </w:r>
            <w:proofErr w:type="spellStart"/>
            <w:r>
              <w:rPr>
                <w:rFonts w:cstheme="minorHAnsi"/>
                <w:color w:val="000000"/>
                <w:sz w:val="20"/>
                <w:szCs w:val="20"/>
              </w:rPr>
              <w:t>Россети</w:t>
            </w:r>
            <w:proofErr w:type="spellEnd"/>
            <w:r>
              <w:rPr>
                <w:rFonts w:cstheme="minorHAnsi"/>
                <w:color w:val="000000"/>
                <w:sz w:val="20"/>
                <w:szCs w:val="20"/>
              </w:rPr>
              <w:t>» в части АСУЭ и ТМ.</w:t>
            </w:r>
          </w:p>
          <w:p w:rsidR="00C37769" w:rsidRDefault="00C37769" w:rsidP="00C37769">
            <w:pPr>
              <w:jc w:val="both"/>
              <w:rPr>
                <w:rFonts w:cstheme="minorHAnsi"/>
                <w:color w:val="000000"/>
                <w:sz w:val="20"/>
                <w:szCs w:val="20"/>
              </w:rPr>
            </w:pPr>
            <w:r>
              <w:rPr>
                <w:rFonts w:cstheme="minorHAnsi"/>
                <w:color w:val="000000"/>
                <w:sz w:val="20"/>
                <w:szCs w:val="20"/>
              </w:rPr>
              <w:t>- Должна быть предусмотрена электрическая защита оборудования в шкафу и подводящих контрольных кабелей.</w:t>
            </w:r>
          </w:p>
          <w:p w:rsidR="00C37769" w:rsidRPr="000800A4" w:rsidRDefault="00C37769" w:rsidP="00C37769">
            <w:pPr>
              <w:jc w:val="both"/>
              <w:rPr>
                <w:rFonts w:cstheme="minorHAnsi"/>
                <w:color w:val="000000"/>
                <w:sz w:val="20"/>
                <w:szCs w:val="20"/>
              </w:rPr>
            </w:pPr>
            <w:r>
              <w:rPr>
                <w:rFonts w:cstheme="minorHAnsi"/>
                <w:color w:val="000000"/>
                <w:sz w:val="20"/>
                <w:szCs w:val="20"/>
              </w:rPr>
              <w:t>- для цепей контроля напряжения в шкафу должны быть предусмотрены вводные клеммы с размыкателем.</w:t>
            </w:r>
          </w:p>
        </w:tc>
      </w:tr>
    </w:tbl>
    <w:p w:rsidR="00C37769" w:rsidRPr="00D010C5" w:rsidRDefault="00C37769" w:rsidP="00C37769">
      <w:pPr>
        <w:ind w:left="357" w:firstLine="493"/>
        <w:jc w:val="both"/>
        <w:rPr>
          <w:sz w:val="26"/>
          <w:szCs w:val="26"/>
        </w:rPr>
      </w:pPr>
      <w:r>
        <w:rPr>
          <w:sz w:val="26"/>
          <w:szCs w:val="26"/>
        </w:rPr>
        <w:lastRenderedPageBreak/>
        <w:t>Примечание: В случае</w:t>
      </w:r>
      <w:proofErr w:type="gramStart"/>
      <w:r>
        <w:rPr>
          <w:sz w:val="26"/>
          <w:szCs w:val="26"/>
        </w:rPr>
        <w:t>,</w:t>
      </w:r>
      <w:proofErr w:type="gramEnd"/>
      <w:r>
        <w:rPr>
          <w:sz w:val="26"/>
          <w:szCs w:val="26"/>
        </w:rPr>
        <w:t xml:space="preserve"> если на ТП уже установлено современное оборудование ТМ или АСУЭ (отвечающее указанным техническим требованиям), то необходимо рассмотреть возможность его дальнейшего использования.</w:t>
      </w:r>
    </w:p>
    <w:p w:rsidR="00C37769" w:rsidRDefault="00C37769" w:rsidP="00C37769"/>
    <w:p w:rsidR="00BB11CB" w:rsidRDefault="00BB11CB" w:rsidP="005754F3"/>
    <w:p w:rsidR="00F70692" w:rsidRDefault="00F70692" w:rsidP="005754F3"/>
    <w:p w:rsidR="00F70692" w:rsidRDefault="00F70692" w:rsidP="005754F3"/>
    <w:p w:rsidR="00F70692" w:rsidRDefault="00F70692" w:rsidP="005754F3"/>
    <w:p w:rsidR="00F70692" w:rsidRDefault="00F70692" w:rsidP="005754F3"/>
    <w:p w:rsidR="00F70692" w:rsidRDefault="00F70692" w:rsidP="005754F3"/>
    <w:p w:rsidR="00F70692" w:rsidRDefault="00F70692" w:rsidP="005754F3"/>
    <w:p w:rsidR="00F70692" w:rsidRDefault="00F70692" w:rsidP="005754F3"/>
    <w:p w:rsidR="00F70692" w:rsidRDefault="00F70692" w:rsidP="005754F3"/>
    <w:p w:rsidR="00F70692" w:rsidRDefault="00F70692" w:rsidP="005754F3"/>
    <w:p w:rsidR="00F70692" w:rsidRDefault="00F70692" w:rsidP="005754F3"/>
    <w:p w:rsidR="00F70692" w:rsidRDefault="00F70692" w:rsidP="005754F3"/>
    <w:p w:rsidR="00F70692" w:rsidRDefault="00F70692" w:rsidP="005754F3"/>
    <w:p w:rsidR="00F70692" w:rsidRDefault="00F70692" w:rsidP="005754F3"/>
    <w:p w:rsidR="00F70692" w:rsidRDefault="00F70692" w:rsidP="005754F3"/>
    <w:p w:rsidR="00F70692" w:rsidRDefault="00F70692" w:rsidP="005754F3"/>
    <w:p w:rsidR="00F70692" w:rsidRDefault="00F70692" w:rsidP="005754F3"/>
    <w:p w:rsidR="00F70692" w:rsidRDefault="00F70692" w:rsidP="005754F3"/>
    <w:p w:rsidR="00F70692" w:rsidRDefault="00F70692" w:rsidP="005754F3"/>
    <w:p w:rsidR="00F70692" w:rsidRDefault="00F70692" w:rsidP="005754F3"/>
    <w:p w:rsidR="00F70692" w:rsidRDefault="00F70692" w:rsidP="005754F3"/>
    <w:p w:rsidR="00F70692" w:rsidRDefault="00F70692" w:rsidP="005754F3"/>
    <w:p w:rsidR="00F70692" w:rsidRPr="0057228D" w:rsidRDefault="00F70692" w:rsidP="005754F3"/>
    <w:p w:rsidR="0057228D" w:rsidRPr="0057228D" w:rsidRDefault="0057228D" w:rsidP="005754F3"/>
    <w:p w:rsidR="0057228D" w:rsidRPr="0057228D" w:rsidRDefault="0057228D" w:rsidP="0057228D">
      <w:pPr>
        <w:sectPr w:rsidR="0057228D" w:rsidRPr="0057228D" w:rsidSect="0057228D">
          <w:pgSz w:w="16838" w:h="11906" w:orient="landscape"/>
          <w:pgMar w:top="1134" w:right="1134" w:bottom="1134" w:left="1134" w:header="708" w:footer="708" w:gutter="0"/>
          <w:cols w:space="708"/>
          <w:docGrid w:linePitch="360"/>
        </w:sectPr>
      </w:pPr>
    </w:p>
    <w:p w:rsidR="00F70692" w:rsidRPr="000E01A1" w:rsidRDefault="00F70692" w:rsidP="00F70692">
      <w:pPr>
        <w:jc w:val="right"/>
      </w:pPr>
      <w:r w:rsidRPr="000E01A1">
        <w:lastRenderedPageBreak/>
        <w:t xml:space="preserve">Приложение </w:t>
      </w:r>
      <w:r>
        <w:t>7</w:t>
      </w:r>
    </w:p>
    <w:p w:rsidR="00F70692" w:rsidRDefault="00F70692" w:rsidP="00F70692">
      <w:pPr>
        <w:jc w:val="right"/>
      </w:pPr>
      <w:r>
        <w:tab/>
      </w:r>
      <w:r>
        <w:tab/>
      </w:r>
      <w:r>
        <w:tab/>
      </w:r>
      <w:r>
        <w:tab/>
      </w:r>
      <w:r>
        <w:tab/>
      </w:r>
      <w:r>
        <w:tab/>
      </w:r>
      <w:r>
        <w:tab/>
      </w:r>
      <w:r>
        <w:tab/>
        <w:t>к</w:t>
      </w:r>
      <w:r w:rsidRPr="000E01A1">
        <w:t xml:space="preserve"> техническому заданию</w:t>
      </w:r>
    </w:p>
    <w:p w:rsidR="00F70692" w:rsidRPr="00557B59" w:rsidRDefault="00F70692" w:rsidP="00F70692">
      <w:pPr>
        <w:spacing w:line="360" w:lineRule="auto"/>
        <w:contextualSpacing/>
        <w:jc w:val="right"/>
        <w:rPr>
          <w:noProof/>
        </w:rPr>
      </w:pPr>
    </w:p>
    <w:p w:rsidR="007E6068" w:rsidRPr="00557B59" w:rsidRDefault="007E6068" w:rsidP="007E6068">
      <w:pPr>
        <w:spacing w:line="360" w:lineRule="auto"/>
        <w:contextualSpacing/>
        <w:jc w:val="right"/>
        <w:rPr>
          <w:noProof/>
        </w:rPr>
      </w:pPr>
    </w:p>
    <w:p w:rsidR="007E6068" w:rsidRPr="00BA384F" w:rsidRDefault="007E6068" w:rsidP="007E6068">
      <w:pPr>
        <w:pStyle w:val="affffa"/>
        <w:contextualSpacing/>
        <w:rPr>
          <w:bCs/>
          <w:caps/>
          <w:szCs w:val="28"/>
        </w:rPr>
      </w:pPr>
      <w:r w:rsidRPr="00BA384F">
        <w:rPr>
          <w:bCs/>
          <w:caps/>
          <w:szCs w:val="28"/>
        </w:rPr>
        <w:t>СИСТЕМА УЧЕТА ЭЛЕКТРОЭНЕРГИИ</w:t>
      </w:r>
      <w:r w:rsidR="00B40D7F">
        <w:rPr>
          <w:bCs/>
          <w:caps/>
          <w:szCs w:val="28"/>
        </w:rPr>
        <w:t>, СИСТЕМА ТЕЛЕМЕХАНИКИ</w:t>
      </w:r>
    </w:p>
    <w:p w:rsidR="007E6068" w:rsidRPr="00BA384F" w:rsidRDefault="007E6068" w:rsidP="007E6068">
      <w:pPr>
        <w:pStyle w:val="affffa"/>
        <w:contextualSpacing/>
        <w:rPr>
          <w:bCs/>
          <w:caps/>
          <w:szCs w:val="28"/>
        </w:rPr>
      </w:pPr>
      <w:r>
        <w:rPr>
          <w:bCs/>
          <w:caps/>
          <w:szCs w:val="28"/>
        </w:rPr>
        <w:t>П</w:t>
      </w:r>
      <w:r w:rsidRPr="00BA384F">
        <w:rPr>
          <w:bCs/>
          <w:caps/>
          <w:szCs w:val="28"/>
        </w:rPr>
        <w:t>АО</w:t>
      </w:r>
      <w:r>
        <w:rPr>
          <w:bCs/>
          <w:caps/>
          <w:szCs w:val="28"/>
        </w:rPr>
        <w:t xml:space="preserve"> (АО)</w:t>
      </w:r>
      <w:r w:rsidRPr="00BA384F">
        <w:rPr>
          <w:bCs/>
          <w:caps/>
          <w:szCs w:val="28"/>
        </w:rPr>
        <w:t xml:space="preserve"> «</w:t>
      </w:r>
      <w:r>
        <w:rPr>
          <w:bCs/>
          <w:caps/>
          <w:szCs w:val="28"/>
        </w:rPr>
        <w:t>_________________</w:t>
      </w:r>
      <w:r w:rsidRPr="00BA384F">
        <w:rPr>
          <w:bCs/>
          <w:caps/>
          <w:szCs w:val="28"/>
        </w:rPr>
        <w:t>»</w:t>
      </w:r>
    </w:p>
    <w:p w:rsidR="007E6068" w:rsidRPr="00BA384F" w:rsidRDefault="007E6068" w:rsidP="007E6068">
      <w:pPr>
        <w:pStyle w:val="affffa"/>
        <w:contextualSpacing/>
        <w:rPr>
          <w:bCs/>
          <w:caps/>
          <w:szCs w:val="28"/>
        </w:rPr>
      </w:pPr>
      <w:r>
        <w:rPr>
          <w:bCs/>
          <w:szCs w:val="28"/>
        </w:rPr>
        <w:fldChar w:fldCharType="begin"/>
      </w:r>
      <w:r>
        <w:rPr>
          <w:bCs/>
          <w:szCs w:val="28"/>
        </w:rPr>
        <w:instrText xml:space="preserve"> TITLE  "Журнал проведения опытной эксплуатации" \* Upper  \* MERGEFORMAT </w:instrText>
      </w:r>
      <w:r>
        <w:rPr>
          <w:bCs/>
          <w:szCs w:val="28"/>
        </w:rPr>
        <w:fldChar w:fldCharType="separate"/>
      </w:r>
      <w:r w:rsidRPr="00BA384F">
        <w:rPr>
          <w:bCs/>
          <w:szCs w:val="28"/>
        </w:rPr>
        <w:t>Журнал проведения опытной эксплуатации</w:t>
      </w:r>
      <w:r>
        <w:rPr>
          <w:bCs/>
          <w:szCs w:val="28"/>
        </w:rPr>
        <w:fldChar w:fldCharType="end"/>
      </w:r>
    </w:p>
    <w:p w:rsidR="007E6068" w:rsidRPr="005A47A0" w:rsidRDefault="007E6068" w:rsidP="007E6068">
      <w:pPr>
        <w:jc w:val="center"/>
        <w:rPr>
          <w:b/>
          <w:sz w:val="32"/>
          <w:szCs w:val="32"/>
        </w:rPr>
      </w:pPr>
      <w:r w:rsidRPr="00F86440">
        <w:rPr>
          <w:b/>
          <w:sz w:val="32"/>
          <w:szCs w:val="32"/>
        </w:rPr>
        <w:t>Наименование объекта (площадки)</w:t>
      </w:r>
    </w:p>
    <w:p w:rsidR="007E6068" w:rsidRPr="0021773A" w:rsidRDefault="007E6068" w:rsidP="007E6068">
      <w:pPr>
        <w:spacing w:line="360" w:lineRule="auto"/>
        <w:contextualSpacing/>
        <w:jc w:val="center"/>
        <w:rPr>
          <w:b/>
          <w:sz w:val="28"/>
          <w:szCs w:val="28"/>
        </w:rPr>
      </w:pPr>
    </w:p>
    <w:p w:rsidR="007E6068" w:rsidRPr="00557B59" w:rsidRDefault="007E6068" w:rsidP="007E6068">
      <w:pPr>
        <w:spacing w:line="360" w:lineRule="auto"/>
        <w:contextualSpacing/>
        <w:rPr>
          <w:noProof/>
        </w:rPr>
      </w:pPr>
    </w:p>
    <w:p w:rsidR="007E6068" w:rsidRPr="00557B59" w:rsidRDefault="007E6068" w:rsidP="007E6068">
      <w:pPr>
        <w:spacing w:line="360" w:lineRule="auto"/>
        <w:contextualSpacing/>
        <w:rPr>
          <w:noProof/>
        </w:rPr>
      </w:pPr>
    </w:p>
    <w:tbl>
      <w:tblPr>
        <w:tblStyle w:val="a9"/>
        <w:tblW w:w="12940" w:type="dxa"/>
        <w:tblInd w:w="22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3152"/>
        <w:gridCol w:w="5569"/>
      </w:tblGrid>
      <w:tr w:rsidR="007E6068" w:rsidRPr="00BA384F" w:rsidTr="00F52248">
        <w:tc>
          <w:tcPr>
            <w:tcW w:w="4219" w:type="dxa"/>
          </w:tcPr>
          <w:p w:rsidR="007E6068" w:rsidRPr="00BA384F" w:rsidRDefault="007E6068" w:rsidP="00F52248">
            <w:pPr>
              <w:spacing w:line="360" w:lineRule="auto"/>
              <w:contextualSpacing/>
              <w:rPr>
                <w:noProof/>
              </w:rPr>
            </w:pPr>
            <w:r w:rsidRPr="00BA384F">
              <w:rPr>
                <w:noProof/>
              </w:rPr>
              <w:t>Ответственное лицо от</w:t>
            </w:r>
          </w:p>
        </w:tc>
        <w:tc>
          <w:tcPr>
            <w:tcW w:w="3152" w:type="dxa"/>
          </w:tcPr>
          <w:p w:rsidR="007E6068" w:rsidRPr="00BA384F" w:rsidRDefault="007E6068" w:rsidP="00F52248">
            <w:pPr>
              <w:spacing w:line="360" w:lineRule="auto"/>
              <w:contextualSpacing/>
              <w:rPr>
                <w:noProof/>
              </w:rPr>
            </w:pPr>
          </w:p>
        </w:tc>
        <w:tc>
          <w:tcPr>
            <w:tcW w:w="5569" w:type="dxa"/>
          </w:tcPr>
          <w:p w:rsidR="007E6068" w:rsidRPr="00BA384F" w:rsidRDefault="007E6068" w:rsidP="00F52248">
            <w:pPr>
              <w:spacing w:after="120" w:line="360" w:lineRule="auto"/>
              <w:contextualSpacing/>
              <w:rPr>
                <w:noProof/>
              </w:rPr>
            </w:pPr>
            <w:r w:rsidRPr="00BA384F">
              <w:rPr>
                <w:noProof/>
              </w:rPr>
              <w:t>Ответственное лицо от</w:t>
            </w:r>
          </w:p>
        </w:tc>
      </w:tr>
      <w:tr w:rsidR="007E6068" w:rsidRPr="00BA384F" w:rsidTr="00F52248">
        <w:tc>
          <w:tcPr>
            <w:tcW w:w="4219" w:type="dxa"/>
          </w:tcPr>
          <w:p w:rsidR="007E6068" w:rsidRPr="00BA384F" w:rsidRDefault="007E6068" w:rsidP="00F52248">
            <w:pPr>
              <w:spacing w:after="120" w:line="360" w:lineRule="auto"/>
              <w:contextualSpacing/>
            </w:pPr>
            <w:r>
              <w:t>П</w:t>
            </w:r>
            <w:r w:rsidRPr="00BA384F">
              <w:t>АО</w:t>
            </w:r>
            <w:r>
              <w:t xml:space="preserve"> (АО)</w:t>
            </w:r>
            <w:r w:rsidRPr="00BA384F">
              <w:t xml:space="preserve"> «</w:t>
            </w:r>
            <w:r>
              <w:t>________________</w:t>
            </w:r>
            <w:r w:rsidRPr="00BA384F">
              <w:t>»</w:t>
            </w:r>
          </w:p>
          <w:p w:rsidR="007E6068" w:rsidRDefault="007E6068" w:rsidP="00F52248">
            <w:pPr>
              <w:contextualSpacing/>
            </w:pPr>
            <w:r>
              <w:t>___________________________</w:t>
            </w:r>
          </w:p>
          <w:p w:rsidR="007E6068" w:rsidRPr="005A47A0" w:rsidRDefault="007E6068" w:rsidP="00F52248">
            <w:pPr>
              <w:ind w:left="1127"/>
              <w:contextualSpacing/>
              <w:rPr>
                <w:sz w:val="20"/>
              </w:rPr>
            </w:pPr>
            <w:r w:rsidRPr="005A47A0">
              <w:rPr>
                <w:sz w:val="20"/>
              </w:rPr>
              <w:t>должность</w:t>
            </w:r>
          </w:p>
          <w:p w:rsidR="007E6068" w:rsidRPr="00BA384F" w:rsidRDefault="007E6068" w:rsidP="00F52248">
            <w:pPr>
              <w:spacing w:after="120" w:line="360" w:lineRule="auto"/>
              <w:contextualSpacing/>
            </w:pPr>
          </w:p>
          <w:p w:rsidR="007E6068" w:rsidRPr="00BA384F" w:rsidRDefault="007E6068" w:rsidP="00F52248">
            <w:pPr>
              <w:contextualSpacing/>
              <w:rPr>
                <w:noProof/>
              </w:rPr>
            </w:pPr>
            <w:r>
              <w:rPr>
                <w:noProof/>
              </w:rPr>
              <w:t>___________________________</w:t>
            </w:r>
          </w:p>
          <w:p w:rsidR="007E6068" w:rsidRPr="005A47A0" w:rsidRDefault="007E6068" w:rsidP="00F52248">
            <w:pPr>
              <w:ind w:left="1127"/>
              <w:contextualSpacing/>
              <w:rPr>
                <w:noProof/>
                <w:sz w:val="20"/>
              </w:rPr>
            </w:pPr>
            <w:r w:rsidRPr="005A47A0">
              <w:rPr>
                <w:noProof/>
                <w:sz w:val="20"/>
              </w:rPr>
              <w:t>Фамилия ИО</w:t>
            </w:r>
          </w:p>
          <w:p w:rsidR="007E6068" w:rsidRPr="00BA384F" w:rsidRDefault="007E6068" w:rsidP="00F52248">
            <w:pPr>
              <w:spacing w:line="360" w:lineRule="auto"/>
              <w:contextualSpacing/>
              <w:rPr>
                <w:noProof/>
              </w:rPr>
            </w:pPr>
          </w:p>
          <w:p w:rsidR="007E6068" w:rsidRPr="00BA384F" w:rsidRDefault="007E6068" w:rsidP="00F52248">
            <w:pPr>
              <w:spacing w:line="360" w:lineRule="auto"/>
              <w:contextualSpacing/>
              <w:rPr>
                <w:noProof/>
              </w:rPr>
            </w:pPr>
            <w:r>
              <w:rPr>
                <w:noProof/>
              </w:rPr>
              <w:t>« ___  » ____________  20____г.</w:t>
            </w:r>
          </w:p>
          <w:p w:rsidR="007E6068" w:rsidRPr="00BA384F" w:rsidRDefault="007E6068" w:rsidP="00F52248">
            <w:pPr>
              <w:spacing w:line="360" w:lineRule="auto"/>
              <w:contextualSpacing/>
              <w:rPr>
                <w:noProof/>
              </w:rPr>
            </w:pPr>
          </w:p>
        </w:tc>
        <w:tc>
          <w:tcPr>
            <w:tcW w:w="3152" w:type="dxa"/>
          </w:tcPr>
          <w:p w:rsidR="007E6068" w:rsidRPr="00BA384F" w:rsidRDefault="007E6068" w:rsidP="00F52248">
            <w:pPr>
              <w:spacing w:line="360" w:lineRule="auto"/>
              <w:contextualSpacing/>
              <w:rPr>
                <w:noProof/>
              </w:rPr>
            </w:pPr>
          </w:p>
        </w:tc>
        <w:tc>
          <w:tcPr>
            <w:tcW w:w="5569" w:type="dxa"/>
          </w:tcPr>
          <w:p w:rsidR="007E6068" w:rsidRDefault="007E6068" w:rsidP="00F52248">
            <w:pPr>
              <w:contextualSpacing/>
            </w:pPr>
            <w:r>
              <w:rPr>
                <w:noProof/>
              </w:rPr>
              <w:t>__________________________________</w:t>
            </w:r>
          </w:p>
          <w:p w:rsidR="007E6068" w:rsidRPr="00857245" w:rsidRDefault="007E6068" w:rsidP="00F52248">
            <w:pPr>
              <w:ind w:left="317"/>
              <w:contextualSpacing/>
              <w:rPr>
                <w:sz w:val="20"/>
                <w:szCs w:val="20"/>
              </w:rPr>
            </w:pPr>
            <w:r w:rsidRPr="00857245">
              <w:rPr>
                <w:sz w:val="20"/>
                <w:szCs w:val="20"/>
              </w:rPr>
              <w:t>Наименование подрядной организации</w:t>
            </w:r>
          </w:p>
          <w:p w:rsidR="007E6068" w:rsidRDefault="007E6068" w:rsidP="00F52248">
            <w:pPr>
              <w:contextualSpacing/>
            </w:pPr>
            <w:r>
              <w:t>__________________________________</w:t>
            </w:r>
          </w:p>
          <w:p w:rsidR="007E6068" w:rsidRPr="005A47A0" w:rsidRDefault="007E6068" w:rsidP="00F52248">
            <w:pPr>
              <w:ind w:left="1585"/>
              <w:contextualSpacing/>
              <w:rPr>
                <w:sz w:val="20"/>
              </w:rPr>
            </w:pPr>
            <w:r w:rsidRPr="005A47A0">
              <w:rPr>
                <w:sz w:val="20"/>
              </w:rPr>
              <w:t>должность</w:t>
            </w:r>
          </w:p>
          <w:p w:rsidR="007E6068" w:rsidRPr="00BA384F" w:rsidRDefault="007E6068" w:rsidP="00F52248">
            <w:pPr>
              <w:spacing w:after="120" w:line="360" w:lineRule="auto"/>
              <w:contextualSpacing/>
              <w:rPr>
                <w:noProof/>
              </w:rPr>
            </w:pPr>
          </w:p>
          <w:p w:rsidR="007E6068" w:rsidRPr="00BA384F" w:rsidRDefault="007E6068" w:rsidP="00F52248">
            <w:pPr>
              <w:contextualSpacing/>
              <w:rPr>
                <w:noProof/>
              </w:rPr>
            </w:pPr>
            <w:r>
              <w:rPr>
                <w:noProof/>
              </w:rPr>
              <w:t>__________________________________</w:t>
            </w:r>
          </w:p>
          <w:p w:rsidR="007E6068" w:rsidRPr="005A47A0" w:rsidRDefault="007E6068" w:rsidP="00F52248">
            <w:pPr>
              <w:ind w:left="1443"/>
              <w:contextualSpacing/>
              <w:rPr>
                <w:noProof/>
                <w:sz w:val="20"/>
              </w:rPr>
            </w:pPr>
            <w:r w:rsidRPr="005A47A0">
              <w:rPr>
                <w:noProof/>
                <w:sz w:val="20"/>
              </w:rPr>
              <w:t>Фамилия ИО</w:t>
            </w:r>
          </w:p>
          <w:p w:rsidR="007E6068" w:rsidRPr="00BA384F" w:rsidRDefault="007E6068" w:rsidP="00F52248">
            <w:pPr>
              <w:spacing w:after="120" w:line="360" w:lineRule="auto"/>
              <w:contextualSpacing/>
              <w:rPr>
                <w:noProof/>
              </w:rPr>
            </w:pPr>
          </w:p>
          <w:p w:rsidR="007E6068" w:rsidRPr="00BA384F" w:rsidRDefault="007E6068" w:rsidP="00F52248">
            <w:pPr>
              <w:spacing w:line="360" w:lineRule="auto"/>
              <w:contextualSpacing/>
              <w:rPr>
                <w:noProof/>
              </w:rPr>
            </w:pPr>
            <w:r>
              <w:rPr>
                <w:noProof/>
              </w:rPr>
              <w:t>« ___  » ____________  20____г.</w:t>
            </w:r>
          </w:p>
          <w:p w:rsidR="007E6068" w:rsidRPr="00BA384F" w:rsidRDefault="007E6068" w:rsidP="00F52248">
            <w:pPr>
              <w:spacing w:after="120" w:line="360" w:lineRule="auto"/>
              <w:contextualSpacing/>
              <w:rPr>
                <w:noProof/>
              </w:rPr>
            </w:pPr>
          </w:p>
        </w:tc>
      </w:tr>
    </w:tbl>
    <w:p w:rsidR="007E6068" w:rsidRPr="00557B59" w:rsidRDefault="007E6068" w:rsidP="007E6068">
      <w:pPr>
        <w:spacing w:line="360" w:lineRule="auto"/>
        <w:contextualSpacing/>
        <w:rPr>
          <w:noProof/>
        </w:rPr>
      </w:pPr>
    </w:p>
    <w:p w:rsidR="007E6068" w:rsidRPr="0042141B" w:rsidRDefault="007E6068" w:rsidP="007E6068">
      <w:pPr>
        <w:spacing w:line="360" w:lineRule="auto"/>
        <w:contextualSpacing/>
        <w:jc w:val="center"/>
      </w:pPr>
      <w:r w:rsidRPr="0042141B">
        <w:t xml:space="preserve"> </w:t>
      </w:r>
    </w:p>
    <w:p w:rsidR="00F70692" w:rsidRPr="00557B59" w:rsidRDefault="00F70692" w:rsidP="00F70692">
      <w:pPr>
        <w:spacing w:line="360" w:lineRule="auto"/>
        <w:contextualSpacing/>
        <w:rPr>
          <w:noProof/>
        </w:rPr>
      </w:pPr>
    </w:p>
    <w:p w:rsidR="00F70692" w:rsidRPr="00395CAC" w:rsidRDefault="00F70692" w:rsidP="00F70692">
      <w:pPr>
        <w:tabs>
          <w:tab w:val="left" w:pos="7230"/>
          <w:tab w:val="left" w:pos="7513"/>
        </w:tabs>
        <w:autoSpaceDE w:val="0"/>
        <w:autoSpaceDN w:val="0"/>
        <w:spacing w:before="840"/>
        <w:ind w:left="1276" w:hanging="1276"/>
        <w:rPr>
          <w:sz w:val="20"/>
          <w:szCs w:val="20"/>
        </w:rPr>
      </w:pPr>
    </w:p>
    <w:p w:rsidR="007E6068" w:rsidRDefault="007E6068" w:rsidP="007E6068">
      <w:pPr>
        <w:tabs>
          <w:tab w:val="left" w:pos="3722"/>
        </w:tabs>
        <w:jc w:val="center"/>
        <w:rPr>
          <w:sz w:val="28"/>
          <w:szCs w:val="28"/>
        </w:rPr>
      </w:pPr>
      <w:r w:rsidRPr="005A47A0">
        <w:rPr>
          <w:sz w:val="28"/>
          <w:szCs w:val="28"/>
        </w:rPr>
        <w:t>Отклонения от нормального режима работы</w:t>
      </w:r>
      <w:r>
        <w:rPr>
          <w:sz w:val="28"/>
          <w:szCs w:val="28"/>
        </w:rPr>
        <w:t>, замечания и предложения,</w:t>
      </w:r>
    </w:p>
    <w:p w:rsidR="007E6068" w:rsidRPr="005A47A0" w:rsidRDefault="007E6068" w:rsidP="007E6068">
      <w:pPr>
        <w:spacing w:after="120"/>
        <w:jc w:val="center"/>
        <w:rPr>
          <w:sz w:val="28"/>
          <w:szCs w:val="28"/>
        </w:rPr>
      </w:pPr>
      <w:r w:rsidRPr="005A47A0">
        <w:rPr>
          <w:sz w:val="28"/>
          <w:szCs w:val="28"/>
        </w:rPr>
        <w:t>возникшие в ходе проведения опытной эксплуатации</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5"/>
        <w:gridCol w:w="1174"/>
        <w:gridCol w:w="2002"/>
        <w:gridCol w:w="4235"/>
        <w:gridCol w:w="4962"/>
        <w:gridCol w:w="2551"/>
      </w:tblGrid>
      <w:tr w:rsidR="007E6068" w:rsidRPr="005A47A0" w:rsidTr="00F52248">
        <w:trPr>
          <w:tblHeader/>
        </w:trPr>
        <w:tc>
          <w:tcPr>
            <w:tcW w:w="635" w:type="dxa"/>
            <w:vAlign w:val="center"/>
          </w:tcPr>
          <w:p w:rsidR="007E6068" w:rsidRPr="00857245" w:rsidRDefault="007E6068" w:rsidP="00F52248">
            <w:pPr>
              <w:jc w:val="center"/>
              <w:rPr>
                <w:b/>
              </w:rPr>
            </w:pPr>
            <w:r w:rsidRPr="00857245">
              <w:rPr>
                <w:b/>
              </w:rPr>
              <w:t xml:space="preserve">№ </w:t>
            </w:r>
            <w:proofErr w:type="spellStart"/>
            <w:r w:rsidRPr="00857245">
              <w:rPr>
                <w:b/>
              </w:rPr>
              <w:t>пп</w:t>
            </w:r>
            <w:proofErr w:type="spellEnd"/>
          </w:p>
        </w:tc>
        <w:tc>
          <w:tcPr>
            <w:tcW w:w="1174" w:type="dxa"/>
          </w:tcPr>
          <w:p w:rsidR="007E6068" w:rsidRPr="00857245" w:rsidRDefault="007E6068" w:rsidP="00F52248">
            <w:pPr>
              <w:jc w:val="center"/>
              <w:rPr>
                <w:b/>
              </w:rPr>
            </w:pPr>
          </w:p>
          <w:p w:rsidR="007E6068" w:rsidRPr="00857245" w:rsidRDefault="007E6068" w:rsidP="00F52248">
            <w:pPr>
              <w:jc w:val="center"/>
              <w:rPr>
                <w:b/>
              </w:rPr>
            </w:pPr>
            <w:r w:rsidRPr="00857245">
              <w:rPr>
                <w:b/>
              </w:rPr>
              <w:t>Дата записи</w:t>
            </w:r>
          </w:p>
        </w:tc>
        <w:tc>
          <w:tcPr>
            <w:tcW w:w="2002" w:type="dxa"/>
            <w:vAlign w:val="center"/>
          </w:tcPr>
          <w:p w:rsidR="007E6068" w:rsidRPr="00857245" w:rsidRDefault="007E6068" w:rsidP="00F52248">
            <w:pPr>
              <w:jc w:val="center"/>
              <w:rPr>
                <w:b/>
              </w:rPr>
            </w:pPr>
            <w:r w:rsidRPr="00857245">
              <w:rPr>
                <w:b/>
              </w:rPr>
              <w:t>Наименование точки учета, прибора, системы</w:t>
            </w:r>
          </w:p>
        </w:tc>
        <w:tc>
          <w:tcPr>
            <w:tcW w:w="4235" w:type="dxa"/>
            <w:vAlign w:val="center"/>
          </w:tcPr>
          <w:p w:rsidR="007E6068" w:rsidRPr="00857245" w:rsidRDefault="007E6068" w:rsidP="00F52248">
            <w:pPr>
              <w:jc w:val="center"/>
              <w:rPr>
                <w:b/>
              </w:rPr>
            </w:pPr>
            <w:r w:rsidRPr="00857245">
              <w:rPr>
                <w:b/>
              </w:rPr>
              <w:t>Описание отказа, сбоя, аварийной ситуации</w:t>
            </w:r>
          </w:p>
        </w:tc>
        <w:tc>
          <w:tcPr>
            <w:tcW w:w="4962" w:type="dxa"/>
            <w:vAlign w:val="center"/>
          </w:tcPr>
          <w:p w:rsidR="007E6068" w:rsidRPr="00857245" w:rsidRDefault="007E6068" w:rsidP="00F52248">
            <w:pPr>
              <w:jc w:val="center"/>
              <w:rPr>
                <w:b/>
              </w:rPr>
            </w:pPr>
            <w:r w:rsidRPr="00857245">
              <w:rPr>
                <w:b/>
              </w:rPr>
              <w:t>Предложения по устранению сбоя, отказа, аварийной ситуации</w:t>
            </w:r>
          </w:p>
        </w:tc>
        <w:tc>
          <w:tcPr>
            <w:tcW w:w="2551" w:type="dxa"/>
            <w:vAlign w:val="center"/>
          </w:tcPr>
          <w:p w:rsidR="007E6068" w:rsidRPr="00857245" w:rsidRDefault="007E6068" w:rsidP="00F52248">
            <w:pPr>
              <w:jc w:val="center"/>
              <w:rPr>
                <w:b/>
              </w:rPr>
            </w:pPr>
            <w:r w:rsidRPr="00857245">
              <w:rPr>
                <w:b/>
              </w:rPr>
              <w:t>Подпись ответственного лица</w:t>
            </w:r>
          </w:p>
        </w:tc>
      </w:tr>
      <w:tr w:rsidR="007E6068" w:rsidTr="00F52248">
        <w:trPr>
          <w:trHeight w:val="1413"/>
        </w:trPr>
        <w:tc>
          <w:tcPr>
            <w:tcW w:w="635" w:type="dxa"/>
          </w:tcPr>
          <w:p w:rsidR="007E6068" w:rsidRDefault="007E6068" w:rsidP="00F52248"/>
          <w:p w:rsidR="007E6068" w:rsidRDefault="007E6068" w:rsidP="00F52248"/>
          <w:p w:rsidR="007E6068" w:rsidRDefault="007E6068" w:rsidP="00F52248"/>
          <w:p w:rsidR="007E6068" w:rsidRPr="00B91247" w:rsidRDefault="007E6068" w:rsidP="00F52248"/>
        </w:tc>
        <w:tc>
          <w:tcPr>
            <w:tcW w:w="1174" w:type="dxa"/>
          </w:tcPr>
          <w:p w:rsidR="007E6068" w:rsidRPr="000C1F60" w:rsidRDefault="007E6068" w:rsidP="00F52248"/>
        </w:tc>
        <w:tc>
          <w:tcPr>
            <w:tcW w:w="2002" w:type="dxa"/>
          </w:tcPr>
          <w:p w:rsidR="007E6068" w:rsidRPr="000C1F60" w:rsidRDefault="007E6068" w:rsidP="00F52248"/>
        </w:tc>
        <w:tc>
          <w:tcPr>
            <w:tcW w:w="4235" w:type="dxa"/>
          </w:tcPr>
          <w:p w:rsidR="007E6068" w:rsidRDefault="007E6068" w:rsidP="00F52248"/>
        </w:tc>
        <w:tc>
          <w:tcPr>
            <w:tcW w:w="4962" w:type="dxa"/>
          </w:tcPr>
          <w:p w:rsidR="007E6068" w:rsidRPr="00D65EA3" w:rsidRDefault="007E6068" w:rsidP="00F52248"/>
        </w:tc>
        <w:tc>
          <w:tcPr>
            <w:tcW w:w="2551" w:type="dxa"/>
          </w:tcPr>
          <w:p w:rsidR="007E6068" w:rsidRDefault="007E6068" w:rsidP="00F52248"/>
        </w:tc>
      </w:tr>
      <w:tr w:rsidR="007E6068" w:rsidTr="00F52248">
        <w:trPr>
          <w:trHeight w:val="2035"/>
        </w:trPr>
        <w:tc>
          <w:tcPr>
            <w:tcW w:w="635" w:type="dxa"/>
          </w:tcPr>
          <w:p w:rsidR="007E6068" w:rsidRDefault="007E6068" w:rsidP="00F52248"/>
          <w:p w:rsidR="007E6068" w:rsidRDefault="007E6068" w:rsidP="00F52248"/>
          <w:p w:rsidR="007E6068" w:rsidRDefault="007E6068" w:rsidP="00F52248"/>
          <w:p w:rsidR="007E6068" w:rsidRPr="00B91247" w:rsidRDefault="007E6068" w:rsidP="00F52248"/>
        </w:tc>
        <w:tc>
          <w:tcPr>
            <w:tcW w:w="1174" w:type="dxa"/>
          </w:tcPr>
          <w:p w:rsidR="007E6068" w:rsidRPr="000C1F60" w:rsidRDefault="007E6068" w:rsidP="00F52248"/>
        </w:tc>
        <w:tc>
          <w:tcPr>
            <w:tcW w:w="2002" w:type="dxa"/>
          </w:tcPr>
          <w:p w:rsidR="007E6068" w:rsidRPr="000C1F60" w:rsidRDefault="007E6068" w:rsidP="00F52248"/>
        </w:tc>
        <w:tc>
          <w:tcPr>
            <w:tcW w:w="4235" w:type="dxa"/>
          </w:tcPr>
          <w:p w:rsidR="007E6068" w:rsidRDefault="007E6068" w:rsidP="00F52248"/>
        </w:tc>
        <w:tc>
          <w:tcPr>
            <w:tcW w:w="4962" w:type="dxa"/>
          </w:tcPr>
          <w:p w:rsidR="007E6068" w:rsidRPr="00D65EA3" w:rsidRDefault="007E6068" w:rsidP="00F52248"/>
        </w:tc>
        <w:tc>
          <w:tcPr>
            <w:tcW w:w="2551" w:type="dxa"/>
          </w:tcPr>
          <w:p w:rsidR="007E6068" w:rsidRDefault="007E6068" w:rsidP="00F52248"/>
        </w:tc>
      </w:tr>
      <w:tr w:rsidR="007E6068" w:rsidTr="00F52248">
        <w:trPr>
          <w:trHeight w:val="2035"/>
        </w:trPr>
        <w:tc>
          <w:tcPr>
            <w:tcW w:w="635" w:type="dxa"/>
          </w:tcPr>
          <w:p w:rsidR="007E6068" w:rsidRDefault="007E6068" w:rsidP="00F52248"/>
          <w:p w:rsidR="007E6068" w:rsidRDefault="007E6068" w:rsidP="00F52248"/>
          <w:p w:rsidR="007E6068" w:rsidRDefault="007E6068" w:rsidP="00F52248"/>
          <w:p w:rsidR="007E6068" w:rsidRPr="00B91247" w:rsidRDefault="007E6068" w:rsidP="00F52248"/>
        </w:tc>
        <w:tc>
          <w:tcPr>
            <w:tcW w:w="1174" w:type="dxa"/>
          </w:tcPr>
          <w:p w:rsidR="007E6068" w:rsidRPr="000C1F60" w:rsidRDefault="007E6068" w:rsidP="00F52248"/>
        </w:tc>
        <w:tc>
          <w:tcPr>
            <w:tcW w:w="2002" w:type="dxa"/>
          </w:tcPr>
          <w:p w:rsidR="007E6068" w:rsidRPr="000C1F60" w:rsidRDefault="007E6068" w:rsidP="00F52248"/>
        </w:tc>
        <w:tc>
          <w:tcPr>
            <w:tcW w:w="4235" w:type="dxa"/>
          </w:tcPr>
          <w:p w:rsidR="007E6068" w:rsidRDefault="007E6068" w:rsidP="00F52248"/>
        </w:tc>
        <w:tc>
          <w:tcPr>
            <w:tcW w:w="4962" w:type="dxa"/>
          </w:tcPr>
          <w:p w:rsidR="007E6068" w:rsidRPr="00D65EA3" w:rsidRDefault="007E6068" w:rsidP="00F52248"/>
        </w:tc>
        <w:tc>
          <w:tcPr>
            <w:tcW w:w="2551" w:type="dxa"/>
          </w:tcPr>
          <w:p w:rsidR="007E6068" w:rsidRDefault="007E6068" w:rsidP="00F52248"/>
        </w:tc>
      </w:tr>
    </w:tbl>
    <w:p w:rsidR="007E6068" w:rsidRPr="0021773A" w:rsidRDefault="007E6068" w:rsidP="007E6068">
      <w:pPr>
        <w:shd w:val="clear" w:color="auto" w:fill="FFFFFF"/>
        <w:spacing w:line="360" w:lineRule="auto"/>
        <w:contextualSpacing/>
        <w:jc w:val="both"/>
        <w:rPr>
          <w:b/>
        </w:rPr>
      </w:pPr>
      <w:r w:rsidRPr="0021773A">
        <w:rPr>
          <w:b/>
        </w:rPr>
        <w:t xml:space="preserve">Пронумеровано, </w:t>
      </w:r>
    </w:p>
    <w:p w:rsidR="00F70692" w:rsidRDefault="007E6068" w:rsidP="00D866A1">
      <w:pPr>
        <w:tabs>
          <w:tab w:val="left" w:pos="3722"/>
        </w:tabs>
      </w:pPr>
      <w:r>
        <w:rPr>
          <w:b/>
        </w:rPr>
        <w:t>прошнуровано ___</w:t>
      </w:r>
      <w:r w:rsidRPr="0021773A">
        <w:rPr>
          <w:b/>
        </w:rPr>
        <w:t xml:space="preserve"> листов</w:t>
      </w:r>
    </w:p>
    <w:sectPr w:rsidR="00F70692" w:rsidSect="00D866A1">
      <w:pgSz w:w="16838" w:h="11906" w:orient="landscape"/>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1638" w:rsidRDefault="00E21638">
      <w:r>
        <w:separator/>
      </w:r>
    </w:p>
  </w:endnote>
  <w:endnote w:type="continuationSeparator" w:id="0">
    <w:p w:rsidR="00E21638" w:rsidRDefault="00E21638">
      <w:r>
        <w:continuationSeparator/>
      </w:r>
    </w:p>
  </w:endnote>
  <w:endnote w:type="continuationNotice" w:id="1">
    <w:p w:rsidR="00E21638" w:rsidRDefault="00E216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CYR">
    <w:altName w:val="Cambria"/>
    <w:panose1 w:val="02020603050405020304"/>
    <w:charset w:val="CC"/>
    <w:family w:val="roman"/>
    <w:pitch w:val="variable"/>
    <w:sig w:usb0="E0002E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fficinaSansC">
    <w:altName w:val="OfficinaSansC"/>
    <w:panose1 w:val="00000000000000000000"/>
    <w:charset w:val="CC"/>
    <w:family w:val="swiss"/>
    <w:notTrueType/>
    <w:pitch w:val="default"/>
    <w:sig w:usb0="00000201" w:usb1="00000000" w:usb2="00000000" w:usb3="00000000" w:csb0="00000004" w:csb1="00000000"/>
  </w:font>
  <w:font w:name="ProximaNova-Regular">
    <w:altName w:val="Times New Roman"/>
    <w:charset w:val="00"/>
    <w:family w:val="auto"/>
    <w:pitch w:val="default"/>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2550" w:rsidRDefault="00C02550">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1638" w:rsidRDefault="00E21638">
      <w:r>
        <w:separator/>
      </w:r>
    </w:p>
  </w:footnote>
  <w:footnote w:type="continuationSeparator" w:id="0">
    <w:p w:rsidR="00E21638" w:rsidRDefault="00E21638">
      <w:r>
        <w:continuationSeparator/>
      </w:r>
    </w:p>
  </w:footnote>
  <w:footnote w:type="continuationNotice" w:id="1">
    <w:p w:rsidR="00E21638" w:rsidRDefault="00E2163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2550" w:rsidRDefault="00C02550">
    <w:pPr>
      <w:pStyle w:val="aa"/>
      <w:jc w:val="center"/>
    </w:pPr>
    <w:r>
      <w:fldChar w:fldCharType="begin"/>
    </w:r>
    <w:r>
      <w:instrText>PAGE   \* MERGEFORMAT</w:instrText>
    </w:r>
    <w:r>
      <w:fldChar w:fldCharType="separate"/>
    </w:r>
    <w:r w:rsidR="00F55E6E" w:rsidRPr="00F55E6E">
      <w:rPr>
        <w:noProof/>
        <w:lang w:val="ru-RU"/>
      </w:rPr>
      <w:t>3</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2550" w:rsidRDefault="00C02550">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595A3404"/>
    <w:lvl w:ilvl="0">
      <w:start w:val="1"/>
      <w:numFmt w:val="decimal"/>
      <w:pStyle w:val="2"/>
      <w:lvlText w:val="%1"/>
      <w:lvlJc w:val="left"/>
      <w:pPr>
        <w:tabs>
          <w:tab w:val="num" w:pos="432"/>
        </w:tabs>
        <w:ind w:left="432" w:hanging="432"/>
      </w:pPr>
      <w:rPr>
        <w:rFonts w:hint="default"/>
      </w:rPr>
    </w:lvl>
    <w:lvl w:ilvl="1">
      <w:start w:val="1"/>
      <w:numFmt w:val="decimal"/>
      <w:lvlText w:val="%1.%2"/>
      <w:lvlJc w:val="left"/>
      <w:pPr>
        <w:tabs>
          <w:tab w:val="num" w:pos="431"/>
        </w:tabs>
        <w:ind w:left="431" w:hanging="431"/>
      </w:pPr>
      <w:rPr>
        <w:rFonts w:hint="default"/>
      </w:rPr>
    </w:lvl>
    <w:lvl w:ilvl="2">
      <w:start w:val="1"/>
      <w:numFmt w:val="decimal"/>
      <w:lvlText w:val="%1.%2.%3"/>
      <w:lvlJc w:val="left"/>
      <w:pPr>
        <w:tabs>
          <w:tab w:val="num" w:pos="720"/>
        </w:tabs>
        <w:ind w:left="431" w:hanging="431"/>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FFFFFFFE"/>
    <w:multiLevelType w:val="singleLevel"/>
    <w:tmpl w:val="CE587F24"/>
    <w:lvl w:ilvl="0">
      <w:numFmt w:val="decimal"/>
      <w:pStyle w:val="a"/>
      <w:lvlText w:val="*"/>
      <w:lvlJc w:val="left"/>
    </w:lvl>
  </w:abstractNum>
  <w:abstractNum w:abstractNumId="2">
    <w:nsid w:val="00514E55"/>
    <w:multiLevelType w:val="hybridMultilevel"/>
    <w:tmpl w:val="A484FE7A"/>
    <w:lvl w:ilvl="0" w:tplc="48DEEE92">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
    <w:nsid w:val="012A560E"/>
    <w:multiLevelType w:val="hybridMultilevel"/>
    <w:tmpl w:val="54689F92"/>
    <w:lvl w:ilvl="0" w:tplc="48DEEE92">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
    <w:nsid w:val="015B27DD"/>
    <w:multiLevelType w:val="hybridMultilevel"/>
    <w:tmpl w:val="23968992"/>
    <w:lvl w:ilvl="0" w:tplc="48DEEE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3FF7EE1"/>
    <w:multiLevelType w:val="hybridMultilevel"/>
    <w:tmpl w:val="9D46229C"/>
    <w:lvl w:ilvl="0" w:tplc="0B7026B2">
      <w:start w:val="1"/>
      <w:numFmt w:val="decimal"/>
      <w:lvlText w:val="%1."/>
      <w:lvlJc w:val="left"/>
      <w:pPr>
        <w:tabs>
          <w:tab w:val="num" w:pos="720"/>
        </w:tabs>
        <w:ind w:left="720" w:hanging="360"/>
      </w:pPr>
      <w:rPr>
        <w:rFonts w:hint="default"/>
        <w:b/>
      </w:rPr>
    </w:lvl>
    <w:lvl w:ilvl="1" w:tplc="CD3069A0">
      <w:numFmt w:val="none"/>
      <w:lvlText w:val=""/>
      <w:lvlJc w:val="left"/>
      <w:pPr>
        <w:tabs>
          <w:tab w:val="num" w:pos="360"/>
        </w:tabs>
      </w:pPr>
    </w:lvl>
    <w:lvl w:ilvl="2" w:tplc="83DE7D0E">
      <w:numFmt w:val="none"/>
      <w:lvlText w:val=""/>
      <w:lvlJc w:val="left"/>
      <w:pPr>
        <w:tabs>
          <w:tab w:val="num" w:pos="360"/>
        </w:tabs>
      </w:pPr>
    </w:lvl>
    <w:lvl w:ilvl="3" w:tplc="056ECC4A">
      <w:numFmt w:val="none"/>
      <w:lvlText w:val=""/>
      <w:lvlJc w:val="left"/>
      <w:pPr>
        <w:tabs>
          <w:tab w:val="num" w:pos="360"/>
        </w:tabs>
      </w:pPr>
    </w:lvl>
    <w:lvl w:ilvl="4" w:tplc="A658F588">
      <w:numFmt w:val="none"/>
      <w:lvlText w:val=""/>
      <w:lvlJc w:val="left"/>
      <w:pPr>
        <w:tabs>
          <w:tab w:val="num" w:pos="360"/>
        </w:tabs>
      </w:pPr>
    </w:lvl>
    <w:lvl w:ilvl="5" w:tplc="1FC04EA2">
      <w:numFmt w:val="none"/>
      <w:lvlText w:val=""/>
      <w:lvlJc w:val="left"/>
      <w:pPr>
        <w:tabs>
          <w:tab w:val="num" w:pos="360"/>
        </w:tabs>
      </w:pPr>
    </w:lvl>
    <w:lvl w:ilvl="6" w:tplc="1A220D40">
      <w:numFmt w:val="none"/>
      <w:lvlText w:val=""/>
      <w:lvlJc w:val="left"/>
      <w:pPr>
        <w:tabs>
          <w:tab w:val="num" w:pos="360"/>
        </w:tabs>
      </w:pPr>
    </w:lvl>
    <w:lvl w:ilvl="7" w:tplc="AA2AB836">
      <w:numFmt w:val="none"/>
      <w:lvlText w:val=""/>
      <w:lvlJc w:val="left"/>
      <w:pPr>
        <w:tabs>
          <w:tab w:val="num" w:pos="360"/>
        </w:tabs>
      </w:pPr>
    </w:lvl>
    <w:lvl w:ilvl="8" w:tplc="6A804E70">
      <w:numFmt w:val="none"/>
      <w:lvlText w:val=""/>
      <w:lvlJc w:val="left"/>
      <w:pPr>
        <w:tabs>
          <w:tab w:val="num" w:pos="360"/>
        </w:tabs>
      </w:pPr>
    </w:lvl>
  </w:abstractNum>
  <w:abstractNum w:abstractNumId="6">
    <w:nsid w:val="042D652B"/>
    <w:multiLevelType w:val="hybridMultilevel"/>
    <w:tmpl w:val="FDEE4F54"/>
    <w:lvl w:ilvl="0" w:tplc="04190001">
      <w:start w:val="1"/>
      <w:numFmt w:val="bullet"/>
      <w:lvlText w:val=""/>
      <w:lvlJc w:val="left"/>
      <w:pPr>
        <w:ind w:left="780" w:hanging="42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5D6135B"/>
    <w:multiLevelType w:val="multilevel"/>
    <w:tmpl w:val="E2A0ACEC"/>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5824"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nsid w:val="07754564"/>
    <w:multiLevelType w:val="multilevel"/>
    <w:tmpl w:val="91C47A7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086130B1"/>
    <w:multiLevelType w:val="hybridMultilevel"/>
    <w:tmpl w:val="65EEF54C"/>
    <w:lvl w:ilvl="0" w:tplc="48DEEE9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09BA4A9D"/>
    <w:multiLevelType w:val="hybridMultilevel"/>
    <w:tmpl w:val="794A715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0B1E38FD"/>
    <w:multiLevelType w:val="hybridMultilevel"/>
    <w:tmpl w:val="21E24D78"/>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12">
    <w:nsid w:val="0DC16983"/>
    <w:multiLevelType w:val="hybridMultilevel"/>
    <w:tmpl w:val="ECDAFF66"/>
    <w:lvl w:ilvl="0" w:tplc="3842B094">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0DD26E1B"/>
    <w:multiLevelType w:val="hybridMultilevel"/>
    <w:tmpl w:val="B044B2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0E4A6F27"/>
    <w:multiLevelType w:val="hybridMultilevel"/>
    <w:tmpl w:val="FED49AF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0E8362F5"/>
    <w:multiLevelType w:val="multilevel"/>
    <w:tmpl w:val="A65C9CCE"/>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nsid w:val="0FE33CF7"/>
    <w:multiLevelType w:val="hybridMultilevel"/>
    <w:tmpl w:val="2C1A363C"/>
    <w:lvl w:ilvl="0" w:tplc="48DEEE9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10176E0C"/>
    <w:multiLevelType w:val="hybridMultilevel"/>
    <w:tmpl w:val="17A2142A"/>
    <w:lvl w:ilvl="0" w:tplc="86607A4E">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8">
    <w:nsid w:val="11506679"/>
    <w:multiLevelType w:val="hybridMultilevel"/>
    <w:tmpl w:val="DEFE4680"/>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19">
    <w:nsid w:val="19982497"/>
    <w:multiLevelType w:val="hybridMultilevel"/>
    <w:tmpl w:val="7D70B7C6"/>
    <w:lvl w:ilvl="0" w:tplc="04190001">
      <w:start w:val="1"/>
      <w:numFmt w:val="bullet"/>
      <w:lvlText w:val=""/>
      <w:lvlJc w:val="left"/>
      <w:pPr>
        <w:ind w:left="1080" w:hanging="360"/>
      </w:pPr>
      <w:rPr>
        <w:rFonts w:ascii="Symbol" w:hAnsi="Symbol" w:hint="default"/>
      </w:rPr>
    </w:lvl>
    <w:lvl w:ilvl="1" w:tplc="44D2B194">
      <w:start w:val="4"/>
      <w:numFmt w:val="bullet"/>
      <w:lvlText w:val="-"/>
      <w:lvlJc w:val="left"/>
      <w:pPr>
        <w:ind w:left="1800" w:hanging="360"/>
      </w:pPr>
      <w:rPr>
        <w:rFonts w:ascii="Times New Roman" w:eastAsia="Times New Roman" w:hAnsi="Times New Roman" w:cs="Times New Roman"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20">
    <w:nsid w:val="1B4E305E"/>
    <w:multiLevelType w:val="hybridMultilevel"/>
    <w:tmpl w:val="9692E534"/>
    <w:lvl w:ilvl="0" w:tplc="D8E44FC2">
      <w:start w:val="1"/>
      <w:numFmt w:val="bullet"/>
      <w:pStyle w:val="20"/>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1D877DD1"/>
    <w:multiLevelType w:val="hybridMultilevel"/>
    <w:tmpl w:val="7E2AB6E0"/>
    <w:lvl w:ilvl="0" w:tplc="074403C8">
      <w:start w:val="1"/>
      <w:numFmt w:val="bullet"/>
      <w:suff w:val="space"/>
      <w:lvlText w:val=""/>
      <w:lvlJc w:val="left"/>
      <w:pPr>
        <w:ind w:left="0" w:firstLine="567"/>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1EE14B5A"/>
    <w:multiLevelType w:val="hybridMultilevel"/>
    <w:tmpl w:val="DB001474"/>
    <w:lvl w:ilvl="0" w:tplc="3842B094">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nsid w:val="204128AB"/>
    <w:multiLevelType w:val="hybridMultilevel"/>
    <w:tmpl w:val="E60CE330"/>
    <w:lvl w:ilvl="0" w:tplc="3842B094">
      <w:start w:val="1"/>
      <w:numFmt w:val="bullet"/>
      <w:lvlText w:val=""/>
      <w:lvlJc w:val="left"/>
      <w:pPr>
        <w:ind w:left="502"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nsid w:val="207C7309"/>
    <w:multiLevelType w:val="hybridMultilevel"/>
    <w:tmpl w:val="F4D88CB4"/>
    <w:lvl w:ilvl="0" w:tplc="04190001">
      <w:start w:val="1"/>
      <w:numFmt w:val="bullet"/>
      <w:lvlText w:val=""/>
      <w:lvlJc w:val="left"/>
      <w:pPr>
        <w:ind w:left="2509" w:hanging="360"/>
      </w:pPr>
      <w:rPr>
        <w:rFonts w:ascii="Symbol" w:hAnsi="Symbol" w:hint="default"/>
      </w:rPr>
    </w:lvl>
    <w:lvl w:ilvl="1" w:tplc="04190003">
      <w:start w:val="1"/>
      <w:numFmt w:val="bullet"/>
      <w:lvlText w:val="o"/>
      <w:lvlJc w:val="left"/>
      <w:pPr>
        <w:ind w:left="3229" w:hanging="360"/>
      </w:pPr>
      <w:rPr>
        <w:rFonts w:ascii="Courier New" w:hAnsi="Courier New" w:cs="Courier New" w:hint="default"/>
      </w:rPr>
    </w:lvl>
    <w:lvl w:ilvl="2" w:tplc="04190005">
      <w:start w:val="1"/>
      <w:numFmt w:val="bullet"/>
      <w:lvlText w:val=""/>
      <w:lvlJc w:val="left"/>
      <w:pPr>
        <w:ind w:left="3949" w:hanging="360"/>
      </w:pPr>
      <w:rPr>
        <w:rFonts w:ascii="Wingdings" w:hAnsi="Wingdings" w:hint="default"/>
      </w:rPr>
    </w:lvl>
    <w:lvl w:ilvl="3" w:tplc="04190001">
      <w:start w:val="1"/>
      <w:numFmt w:val="bullet"/>
      <w:lvlText w:val=""/>
      <w:lvlJc w:val="left"/>
      <w:pPr>
        <w:ind w:left="4669" w:hanging="360"/>
      </w:pPr>
      <w:rPr>
        <w:rFonts w:ascii="Symbol" w:hAnsi="Symbol" w:hint="default"/>
      </w:rPr>
    </w:lvl>
    <w:lvl w:ilvl="4" w:tplc="04190003">
      <w:start w:val="1"/>
      <w:numFmt w:val="bullet"/>
      <w:lvlText w:val="o"/>
      <w:lvlJc w:val="left"/>
      <w:pPr>
        <w:ind w:left="5389" w:hanging="360"/>
      </w:pPr>
      <w:rPr>
        <w:rFonts w:ascii="Courier New" w:hAnsi="Courier New" w:cs="Courier New" w:hint="default"/>
      </w:rPr>
    </w:lvl>
    <w:lvl w:ilvl="5" w:tplc="04190005">
      <w:start w:val="1"/>
      <w:numFmt w:val="bullet"/>
      <w:lvlText w:val=""/>
      <w:lvlJc w:val="left"/>
      <w:pPr>
        <w:ind w:left="6109" w:hanging="360"/>
      </w:pPr>
      <w:rPr>
        <w:rFonts w:ascii="Wingdings" w:hAnsi="Wingdings" w:hint="default"/>
      </w:rPr>
    </w:lvl>
    <w:lvl w:ilvl="6" w:tplc="04190001">
      <w:start w:val="1"/>
      <w:numFmt w:val="bullet"/>
      <w:lvlText w:val=""/>
      <w:lvlJc w:val="left"/>
      <w:pPr>
        <w:ind w:left="6829" w:hanging="360"/>
      </w:pPr>
      <w:rPr>
        <w:rFonts w:ascii="Symbol" w:hAnsi="Symbol" w:hint="default"/>
      </w:rPr>
    </w:lvl>
    <w:lvl w:ilvl="7" w:tplc="04190003">
      <w:start w:val="1"/>
      <w:numFmt w:val="bullet"/>
      <w:lvlText w:val="o"/>
      <w:lvlJc w:val="left"/>
      <w:pPr>
        <w:ind w:left="7549" w:hanging="360"/>
      </w:pPr>
      <w:rPr>
        <w:rFonts w:ascii="Courier New" w:hAnsi="Courier New" w:cs="Courier New" w:hint="default"/>
      </w:rPr>
    </w:lvl>
    <w:lvl w:ilvl="8" w:tplc="04190005">
      <w:start w:val="1"/>
      <w:numFmt w:val="bullet"/>
      <w:lvlText w:val=""/>
      <w:lvlJc w:val="left"/>
      <w:pPr>
        <w:ind w:left="8269" w:hanging="360"/>
      </w:pPr>
      <w:rPr>
        <w:rFonts w:ascii="Wingdings" w:hAnsi="Wingdings" w:hint="default"/>
      </w:rPr>
    </w:lvl>
  </w:abstractNum>
  <w:abstractNum w:abstractNumId="25">
    <w:nsid w:val="27521F0C"/>
    <w:multiLevelType w:val="hybridMultilevel"/>
    <w:tmpl w:val="7488197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2AA23B7F"/>
    <w:multiLevelType w:val="multilevel"/>
    <w:tmpl w:val="84E01F9C"/>
    <w:lvl w:ilvl="0">
      <w:start w:val="1"/>
      <w:numFmt w:val="bullet"/>
      <w:lvlText w:val=""/>
      <w:lvlJc w:val="left"/>
      <w:pPr>
        <w:tabs>
          <w:tab w:val="num" w:pos="0"/>
        </w:tabs>
        <w:ind w:left="360" w:hanging="360"/>
      </w:pPr>
      <w:rPr>
        <w:rFonts w:ascii="Symbol" w:hAnsi="Symbol" w:hint="default"/>
        <w:b w:val="0"/>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7">
    <w:nsid w:val="2BDB1FB2"/>
    <w:multiLevelType w:val="hybridMultilevel"/>
    <w:tmpl w:val="33161C7C"/>
    <w:lvl w:ilvl="0" w:tplc="48DEEE9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2CFB4CF8"/>
    <w:multiLevelType w:val="hybridMultilevel"/>
    <w:tmpl w:val="196469CC"/>
    <w:lvl w:ilvl="0" w:tplc="44D2B194">
      <w:start w:val="4"/>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9">
    <w:nsid w:val="36022A69"/>
    <w:multiLevelType w:val="hybridMultilevel"/>
    <w:tmpl w:val="68C85E98"/>
    <w:lvl w:ilvl="0" w:tplc="4E72B998">
      <w:start w:val="1"/>
      <w:numFmt w:val="bullet"/>
      <w:pStyle w:val="1"/>
      <w:lvlText w:val=""/>
      <w:lvlJc w:val="left"/>
      <w:pPr>
        <w:tabs>
          <w:tab w:val="num" w:pos="720"/>
        </w:tabs>
        <w:ind w:left="720" w:hanging="360"/>
      </w:pPr>
      <w:rPr>
        <w:rFonts w:ascii="Symbol" w:hAnsi="Symbol" w:cs="Symbol" w:hint="default"/>
        <w:lang w:val="ru-RU"/>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0">
    <w:nsid w:val="398F6024"/>
    <w:multiLevelType w:val="hybridMultilevel"/>
    <w:tmpl w:val="FCB2BFA2"/>
    <w:lvl w:ilvl="0" w:tplc="0419000F">
      <w:start w:val="1"/>
      <w:numFmt w:val="decimal"/>
      <w:lvlText w:val="%1."/>
      <w:lvlJc w:val="left"/>
      <w:pPr>
        <w:ind w:left="1790" w:hanging="360"/>
      </w:pPr>
    </w:lvl>
    <w:lvl w:ilvl="1" w:tplc="04190019" w:tentative="1">
      <w:start w:val="1"/>
      <w:numFmt w:val="lowerLetter"/>
      <w:lvlText w:val="%2."/>
      <w:lvlJc w:val="left"/>
      <w:pPr>
        <w:ind w:left="2510" w:hanging="360"/>
      </w:pPr>
    </w:lvl>
    <w:lvl w:ilvl="2" w:tplc="0419001B" w:tentative="1">
      <w:start w:val="1"/>
      <w:numFmt w:val="lowerRoman"/>
      <w:lvlText w:val="%3."/>
      <w:lvlJc w:val="right"/>
      <w:pPr>
        <w:ind w:left="3230" w:hanging="180"/>
      </w:pPr>
    </w:lvl>
    <w:lvl w:ilvl="3" w:tplc="0419000F" w:tentative="1">
      <w:start w:val="1"/>
      <w:numFmt w:val="decimal"/>
      <w:lvlText w:val="%4."/>
      <w:lvlJc w:val="left"/>
      <w:pPr>
        <w:ind w:left="3950" w:hanging="360"/>
      </w:pPr>
    </w:lvl>
    <w:lvl w:ilvl="4" w:tplc="04190019" w:tentative="1">
      <w:start w:val="1"/>
      <w:numFmt w:val="lowerLetter"/>
      <w:lvlText w:val="%5."/>
      <w:lvlJc w:val="left"/>
      <w:pPr>
        <w:ind w:left="4670" w:hanging="360"/>
      </w:pPr>
    </w:lvl>
    <w:lvl w:ilvl="5" w:tplc="0419001B" w:tentative="1">
      <w:start w:val="1"/>
      <w:numFmt w:val="lowerRoman"/>
      <w:lvlText w:val="%6."/>
      <w:lvlJc w:val="right"/>
      <w:pPr>
        <w:ind w:left="5390" w:hanging="180"/>
      </w:pPr>
    </w:lvl>
    <w:lvl w:ilvl="6" w:tplc="0419000F" w:tentative="1">
      <w:start w:val="1"/>
      <w:numFmt w:val="decimal"/>
      <w:lvlText w:val="%7."/>
      <w:lvlJc w:val="left"/>
      <w:pPr>
        <w:ind w:left="6110" w:hanging="360"/>
      </w:pPr>
    </w:lvl>
    <w:lvl w:ilvl="7" w:tplc="04190019" w:tentative="1">
      <w:start w:val="1"/>
      <w:numFmt w:val="lowerLetter"/>
      <w:lvlText w:val="%8."/>
      <w:lvlJc w:val="left"/>
      <w:pPr>
        <w:ind w:left="6830" w:hanging="360"/>
      </w:pPr>
    </w:lvl>
    <w:lvl w:ilvl="8" w:tplc="0419001B" w:tentative="1">
      <w:start w:val="1"/>
      <w:numFmt w:val="lowerRoman"/>
      <w:lvlText w:val="%9."/>
      <w:lvlJc w:val="right"/>
      <w:pPr>
        <w:ind w:left="7550" w:hanging="180"/>
      </w:pPr>
    </w:lvl>
  </w:abstractNum>
  <w:abstractNum w:abstractNumId="31">
    <w:nsid w:val="3C22325C"/>
    <w:multiLevelType w:val="hybridMultilevel"/>
    <w:tmpl w:val="76D67128"/>
    <w:lvl w:ilvl="0" w:tplc="F3BAB00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nsid w:val="43F3114D"/>
    <w:multiLevelType w:val="hybridMultilevel"/>
    <w:tmpl w:val="E91A13EE"/>
    <w:lvl w:ilvl="0" w:tplc="E4DA0B06">
      <w:start w:val="1"/>
      <w:numFmt w:val="decimal"/>
      <w:lvlText w:val="%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nsid w:val="4DBD18E7"/>
    <w:multiLevelType w:val="multilevel"/>
    <w:tmpl w:val="E2461476"/>
    <w:lvl w:ilvl="0">
      <w:start w:val="1"/>
      <w:numFmt w:val="decimal"/>
      <w:pStyle w:val="10"/>
      <w:lvlText w:val="%1."/>
      <w:lvlJc w:val="left"/>
      <w:pPr>
        <w:ind w:left="360" w:hanging="360"/>
      </w:pPr>
    </w:lvl>
    <w:lvl w:ilvl="1">
      <w:start w:val="1"/>
      <w:numFmt w:val="decimal"/>
      <w:pStyle w:val="21"/>
      <w:lvlText w:val="%1.%2."/>
      <w:lvlJc w:val="left"/>
      <w:pPr>
        <w:ind w:left="432" w:hanging="432"/>
      </w:pPr>
    </w:lvl>
    <w:lvl w:ilvl="2">
      <w:start w:val="1"/>
      <w:numFmt w:val="decimal"/>
      <w:pStyle w:val="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50854E8C"/>
    <w:multiLevelType w:val="hybridMultilevel"/>
    <w:tmpl w:val="498047FC"/>
    <w:lvl w:ilvl="0" w:tplc="04190003">
      <w:start w:val="1"/>
      <w:numFmt w:val="bullet"/>
      <w:lvlText w:val="o"/>
      <w:lvlJc w:val="left"/>
      <w:pPr>
        <w:tabs>
          <w:tab w:val="num" w:pos="1074"/>
        </w:tabs>
        <w:ind w:left="1074" w:hanging="360"/>
      </w:pPr>
      <w:rPr>
        <w:rFonts w:ascii="Courier New" w:hAnsi="Courier New" w:cs="Courier New" w:hint="default"/>
      </w:rPr>
    </w:lvl>
    <w:lvl w:ilvl="1" w:tplc="04190003">
      <w:start w:val="1"/>
      <w:numFmt w:val="bullet"/>
      <w:lvlText w:val="o"/>
      <w:lvlJc w:val="left"/>
      <w:pPr>
        <w:tabs>
          <w:tab w:val="num" w:pos="1794"/>
        </w:tabs>
        <w:ind w:left="1794" w:hanging="360"/>
      </w:pPr>
      <w:rPr>
        <w:rFonts w:ascii="Courier New" w:hAnsi="Courier New" w:cs="Courier New" w:hint="default"/>
      </w:rPr>
    </w:lvl>
    <w:lvl w:ilvl="2" w:tplc="04190005">
      <w:start w:val="1"/>
      <w:numFmt w:val="bullet"/>
      <w:lvlText w:val=""/>
      <w:lvlJc w:val="left"/>
      <w:pPr>
        <w:tabs>
          <w:tab w:val="num" w:pos="2514"/>
        </w:tabs>
        <w:ind w:left="2514" w:hanging="360"/>
      </w:pPr>
      <w:rPr>
        <w:rFonts w:ascii="Wingdings" w:hAnsi="Wingdings" w:cs="Wingdings" w:hint="default"/>
      </w:rPr>
    </w:lvl>
    <w:lvl w:ilvl="3" w:tplc="04190001">
      <w:start w:val="1"/>
      <w:numFmt w:val="bullet"/>
      <w:lvlText w:val=""/>
      <w:lvlJc w:val="left"/>
      <w:pPr>
        <w:tabs>
          <w:tab w:val="num" w:pos="3234"/>
        </w:tabs>
        <w:ind w:left="3234" w:hanging="360"/>
      </w:pPr>
      <w:rPr>
        <w:rFonts w:ascii="Symbol" w:hAnsi="Symbol" w:cs="Symbol" w:hint="default"/>
      </w:rPr>
    </w:lvl>
    <w:lvl w:ilvl="4" w:tplc="04190003">
      <w:start w:val="1"/>
      <w:numFmt w:val="bullet"/>
      <w:lvlText w:val="o"/>
      <w:lvlJc w:val="left"/>
      <w:pPr>
        <w:tabs>
          <w:tab w:val="num" w:pos="3954"/>
        </w:tabs>
        <w:ind w:left="3954" w:hanging="360"/>
      </w:pPr>
      <w:rPr>
        <w:rFonts w:ascii="Courier New" w:hAnsi="Courier New" w:cs="Courier New" w:hint="default"/>
      </w:rPr>
    </w:lvl>
    <w:lvl w:ilvl="5" w:tplc="04190005">
      <w:start w:val="1"/>
      <w:numFmt w:val="bullet"/>
      <w:lvlText w:val=""/>
      <w:lvlJc w:val="left"/>
      <w:pPr>
        <w:tabs>
          <w:tab w:val="num" w:pos="4674"/>
        </w:tabs>
        <w:ind w:left="4674" w:hanging="360"/>
      </w:pPr>
      <w:rPr>
        <w:rFonts w:ascii="Wingdings" w:hAnsi="Wingdings" w:cs="Wingdings" w:hint="default"/>
      </w:rPr>
    </w:lvl>
    <w:lvl w:ilvl="6" w:tplc="04190001">
      <w:start w:val="1"/>
      <w:numFmt w:val="bullet"/>
      <w:lvlText w:val=""/>
      <w:lvlJc w:val="left"/>
      <w:pPr>
        <w:tabs>
          <w:tab w:val="num" w:pos="5394"/>
        </w:tabs>
        <w:ind w:left="5394" w:hanging="360"/>
      </w:pPr>
      <w:rPr>
        <w:rFonts w:ascii="Symbol" w:hAnsi="Symbol" w:cs="Symbol" w:hint="default"/>
      </w:rPr>
    </w:lvl>
    <w:lvl w:ilvl="7" w:tplc="04190003">
      <w:start w:val="1"/>
      <w:numFmt w:val="bullet"/>
      <w:lvlText w:val="o"/>
      <w:lvlJc w:val="left"/>
      <w:pPr>
        <w:tabs>
          <w:tab w:val="num" w:pos="6114"/>
        </w:tabs>
        <w:ind w:left="6114" w:hanging="360"/>
      </w:pPr>
      <w:rPr>
        <w:rFonts w:ascii="Courier New" w:hAnsi="Courier New" w:cs="Courier New" w:hint="default"/>
      </w:rPr>
    </w:lvl>
    <w:lvl w:ilvl="8" w:tplc="04190005">
      <w:start w:val="1"/>
      <w:numFmt w:val="bullet"/>
      <w:lvlText w:val=""/>
      <w:lvlJc w:val="left"/>
      <w:pPr>
        <w:tabs>
          <w:tab w:val="num" w:pos="6834"/>
        </w:tabs>
        <w:ind w:left="6834" w:hanging="360"/>
      </w:pPr>
      <w:rPr>
        <w:rFonts w:ascii="Wingdings" w:hAnsi="Wingdings" w:cs="Wingdings" w:hint="default"/>
      </w:rPr>
    </w:lvl>
  </w:abstractNum>
  <w:abstractNum w:abstractNumId="35">
    <w:nsid w:val="56E00599"/>
    <w:multiLevelType w:val="hybridMultilevel"/>
    <w:tmpl w:val="DD7EA51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59F13222"/>
    <w:multiLevelType w:val="hybridMultilevel"/>
    <w:tmpl w:val="10B4297A"/>
    <w:lvl w:ilvl="0" w:tplc="48DEEE9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5A541D0C"/>
    <w:multiLevelType w:val="hybridMultilevel"/>
    <w:tmpl w:val="19949A9E"/>
    <w:lvl w:ilvl="0" w:tplc="F3DE38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5EB63D5D"/>
    <w:multiLevelType w:val="hybridMultilevel"/>
    <w:tmpl w:val="9AFE9706"/>
    <w:lvl w:ilvl="0" w:tplc="3842B094">
      <w:start w:val="1"/>
      <w:numFmt w:val="bullet"/>
      <w:lvlText w:val=""/>
      <w:lvlJc w:val="left"/>
      <w:pPr>
        <w:ind w:left="1429" w:hanging="360"/>
      </w:pPr>
      <w:rPr>
        <w:rFonts w:ascii="Symbol" w:hAnsi="Symbol" w:hint="default"/>
        <w:color w:val="auto"/>
      </w:rPr>
    </w:lvl>
    <w:lvl w:ilvl="1" w:tplc="3842B094">
      <w:start w:val="1"/>
      <w:numFmt w:val="bullet"/>
      <w:lvlText w:val=""/>
      <w:lvlJc w:val="left"/>
      <w:pPr>
        <w:ind w:left="2734" w:hanging="945"/>
      </w:pPr>
      <w:rPr>
        <w:rFonts w:ascii="Symbol" w:hAnsi="Symbol" w:hint="default"/>
        <w:color w:val="auto"/>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5FCE24D9"/>
    <w:multiLevelType w:val="hybridMultilevel"/>
    <w:tmpl w:val="B00C568C"/>
    <w:lvl w:ilvl="0" w:tplc="48DEEE92">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60FE319B"/>
    <w:multiLevelType w:val="hybridMultilevel"/>
    <w:tmpl w:val="68BE979A"/>
    <w:lvl w:ilvl="0" w:tplc="EC96CA6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61F77CFF"/>
    <w:multiLevelType w:val="hybridMultilevel"/>
    <w:tmpl w:val="3122479C"/>
    <w:lvl w:ilvl="0" w:tplc="04190003">
      <w:start w:val="1"/>
      <w:numFmt w:val="bullet"/>
      <w:lvlText w:val="o"/>
      <w:lvlJc w:val="left"/>
      <w:pPr>
        <w:ind w:left="1287" w:hanging="360"/>
      </w:pPr>
      <w:rPr>
        <w:rFonts w:ascii="Courier New" w:hAnsi="Courier New" w:cs="Courier New"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42">
    <w:nsid w:val="771354B5"/>
    <w:multiLevelType w:val="multilevel"/>
    <w:tmpl w:val="BAF014B6"/>
    <w:lvl w:ilvl="0">
      <w:start w:val="4"/>
      <w:numFmt w:val="decimal"/>
      <w:lvlText w:val="%1."/>
      <w:lvlJc w:val="left"/>
      <w:pPr>
        <w:ind w:left="585" w:hanging="585"/>
      </w:pPr>
      <w:rPr>
        <w:rFonts w:hint="default"/>
      </w:rPr>
    </w:lvl>
    <w:lvl w:ilvl="1">
      <w:start w:val="2"/>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43">
    <w:nsid w:val="785E0827"/>
    <w:multiLevelType w:val="hybridMultilevel"/>
    <w:tmpl w:val="FDF67842"/>
    <w:lvl w:ilvl="0" w:tplc="48DEEE92">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4">
    <w:nsid w:val="797977D7"/>
    <w:multiLevelType w:val="hybridMultilevel"/>
    <w:tmpl w:val="90BABC0E"/>
    <w:lvl w:ilvl="0" w:tplc="3842B094">
      <w:start w:val="1"/>
      <w:numFmt w:val="bullet"/>
      <w:lvlText w:val=""/>
      <w:lvlJc w:val="left"/>
      <w:pPr>
        <w:ind w:left="1353" w:hanging="360"/>
      </w:pPr>
      <w:rPr>
        <w:rFonts w:ascii="Symbol" w:hAnsi="Symbol" w:hint="default"/>
        <w:color w:val="auto"/>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45">
    <w:nsid w:val="797C4EC8"/>
    <w:multiLevelType w:val="hybridMultilevel"/>
    <w:tmpl w:val="E736A65A"/>
    <w:lvl w:ilvl="0" w:tplc="AFCE19F4">
      <w:start w:val="1"/>
      <w:numFmt w:val="decimal"/>
      <w:lvlText w:val="%1."/>
      <w:lvlJc w:val="left"/>
      <w:pPr>
        <w:ind w:left="1070"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5"/>
  </w:num>
  <w:num w:numId="2">
    <w:abstractNumId w:val="12"/>
  </w:num>
  <w:num w:numId="3">
    <w:abstractNumId w:val="23"/>
  </w:num>
  <w:num w:numId="4">
    <w:abstractNumId w:val="22"/>
  </w:num>
  <w:num w:numId="5">
    <w:abstractNumId w:val="38"/>
  </w:num>
  <w:num w:numId="6">
    <w:abstractNumId w:val="29"/>
  </w:num>
  <w:num w:numId="7">
    <w:abstractNumId w:val="33"/>
  </w:num>
  <w:num w:numId="8">
    <w:abstractNumId w:val="15"/>
  </w:num>
  <w:num w:numId="9">
    <w:abstractNumId w:val="1"/>
    <w:lvlOverride w:ilvl="0">
      <w:lvl w:ilvl="0">
        <w:start w:val="1"/>
        <w:numFmt w:val="bullet"/>
        <w:pStyle w:val="a"/>
        <w:lvlText w:val=""/>
        <w:legacy w:legacy="1" w:legacySpace="0" w:legacyIndent="283"/>
        <w:lvlJc w:val="left"/>
        <w:pPr>
          <w:ind w:left="2977" w:hanging="283"/>
        </w:pPr>
        <w:rPr>
          <w:rFonts w:ascii="Symbol" w:hAnsi="Symbol" w:hint="default"/>
        </w:rPr>
      </w:lvl>
    </w:lvlOverride>
  </w:num>
  <w:num w:numId="10">
    <w:abstractNumId w:val="20"/>
  </w:num>
  <w:num w:numId="11">
    <w:abstractNumId w:val="0"/>
  </w:num>
  <w:num w:numId="12">
    <w:abstractNumId w:val="4"/>
  </w:num>
  <w:num w:numId="13">
    <w:abstractNumId w:val="31"/>
  </w:num>
  <w:num w:numId="14">
    <w:abstractNumId w:val="25"/>
  </w:num>
  <w:num w:numId="15">
    <w:abstractNumId w:val="45"/>
  </w:num>
  <w:num w:numId="16">
    <w:abstractNumId w:val="30"/>
  </w:num>
  <w:num w:numId="17">
    <w:abstractNumId w:val="37"/>
  </w:num>
  <w:num w:numId="18">
    <w:abstractNumId w:val="17"/>
  </w:num>
  <w:num w:numId="19">
    <w:abstractNumId w:val="8"/>
  </w:num>
  <w:num w:numId="20">
    <w:abstractNumId w:val="40"/>
  </w:num>
  <w:num w:numId="21">
    <w:abstractNumId w:val="44"/>
  </w:num>
  <w:num w:numId="22">
    <w:abstractNumId w:val="16"/>
  </w:num>
  <w:num w:numId="23">
    <w:abstractNumId w:val="39"/>
  </w:num>
  <w:num w:numId="24">
    <w:abstractNumId w:val="3"/>
  </w:num>
  <w:num w:numId="25">
    <w:abstractNumId w:val="43"/>
  </w:num>
  <w:num w:numId="26">
    <w:abstractNumId w:val="2"/>
  </w:num>
  <w:num w:numId="27">
    <w:abstractNumId w:val="28"/>
  </w:num>
  <w:num w:numId="28">
    <w:abstractNumId w:val="36"/>
  </w:num>
  <w:num w:numId="29">
    <w:abstractNumId w:val="27"/>
  </w:num>
  <w:num w:numId="30">
    <w:abstractNumId w:val="9"/>
  </w:num>
  <w:num w:numId="31">
    <w:abstractNumId w:val="13"/>
  </w:num>
  <w:num w:numId="32">
    <w:abstractNumId w:val="26"/>
  </w:num>
  <w:num w:numId="33">
    <w:abstractNumId w:val="23"/>
  </w:num>
  <w:num w:numId="34">
    <w:abstractNumId w:val="22"/>
  </w:num>
  <w:num w:numId="35">
    <w:abstractNumId w:val="19"/>
  </w:num>
  <w:num w:numId="36">
    <w:abstractNumId w:val="29"/>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1"/>
  </w:num>
  <w:num w:numId="39">
    <w:abstractNumId w:val="10"/>
  </w:num>
  <w:num w:numId="40">
    <w:abstractNumId w:val="18"/>
  </w:num>
  <w:num w:numId="41">
    <w:abstractNumId w:val="34"/>
  </w:num>
  <w:num w:numId="42">
    <w:abstractNumId w:val="21"/>
  </w:num>
  <w:num w:numId="43">
    <w:abstractNumId w:val="38"/>
  </w:num>
  <w:num w:numId="44">
    <w:abstractNumId w:val="7"/>
  </w:num>
  <w:num w:numId="45">
    <w:abstractNumId w:val="14"/>
  </w:num>
  <w:num w:numId="46">
    <w:abstractNumId w:val="29"/>
  </w:num>
  <w:num w:numId="47">
    <w:abstractNumId w:val="24"/>
  </w:num>
  <w:num w:numId="48">
    <w:abstractNumId w:val="29"/>
  </w:num>
  <w:num w:numId="49">
    <w:abstractNumId w:val="29"/>
  </w:num>
  <w:num w:numId="50">
    <w:abstractNumId w:val="29"/>
  </w:num>
  <w:num w:numId="51">
    <w:abstractNumId w:val="29"/>
  </w:num>
  <w:num w:numId="52">
    <w:abstractNumId w:val="35"/>
  </w:num>
  <w:num w:numId="53">
    <w:abstractNumId w:val="29"/>
  </w:num>
  <w:num w:numId="54">
    <w:abstractNumId w:val="6"/>
  </w:num>
  <w:num w:numId="55">
    <w:abstractNumId w:val="11"/>
  </w:num>
  <w:num w:numId="56">
    <w:abstractNumId w:val="29"/>
  </w:num>
  <w:num w:numId="57">
    <w:abstractNumId w:val="32"/>
  </w:num>
  <w:num w:numId="58">
    <w:abstractNumId w:val="42"/>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Дубенцов Андрей Николаевич">
    <w15:presenceInfo w15:providerId="AD" w15:userId="S-1-5-21-1264035209-2472686174-2146618077-95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0008"/>
    <w:rsid w:val="00000EED"/>
    <w:rsid w:val="00004F7A"/>
    <w:rsid w:val="00010924"/>
    <w:rsid w:val="000254B6"/>
    <w:rsid w:val="000426FB"/>
    <w:rsid w:val="000428DB"/>
    <w:rsid w:val="000539AD"/>
    <w:rsid w:val="00061587"/>
    <w:rsid w:val="00065D08"/>
    <w:rsid w:val="00073A8A"/>
    <w:rsid w:val="000848CA"/>
    <w:rsid w:val="000862A9"/>
    <w:rsid w:val="000A3D9C"/>
    <w:rsid w:val="000D28E7"/>
    <w:rsid w:val="000E79B9"/>
    <w:rsid w:val="000F3FDE"/>
    <w:rsid w:val="000F7C99"/>
    <w:rsid w:val="00107F3E"/>
    <w:rsid w:val="00121DCC"/>
    <w:rsid w:val="00132C8C"/>
    <w:rsid w:val="001352B1"/>
    <w:rsid w:val="00135A22"/>
    <w:rsid w:val="001563C9"/>
    <w:rsid w:val="00157BBB"/>
    <w:rsid w:val="001B0652"/>
    <w:rsid w:val="001B1C41"/>
    <w:rsid w:val="001D2613"/>
    <w:rsid w:val="001D4099"/>
    <w:rsid w:val="00203ACB"/>
    <w:rsid w:val="002130DE"/>
    <w:rsid w:val="002378B9"/>
    <w:rsid w:val="00247834"/>
    <w:rsid w:val="002532C8"/>
    <w:rsid w:val="00255B9A"/>
    <w:rsid w:val="0025636D"/>
    <w:rsid w:val="00281D28"/>
    <w:rsid w:val="00283BD9"/>
    <w:rsid w:val="00286C17"/>
    <w:rsid w:val="00293B5C"/>
    <w:rsid w:val="002A7EFB"/>
    <w:rsid w:val="002B1046"/>
    <w:rsid w:val="002C3C06"/>
    <w:rsid w:val="002C3CD1"/>
    <w:rsid w:val="003146D2"/>
    <w:rsid w:val="003151CD"/>
    <w:rsid w:val="0031670F"/>
    <w:rsid w:val="00331FE2"/>
    <w:rsid w:val="00333EEC"/>
    <w:rsid w:val="00374C33"/>
    <w:rsid w:val="00386BDB"/>
    <w:rsid w:val="003A26C7"/>
    <w:rsid w:val="003B5664"/>
    <w:rsid w:val="003B64E8"/>
    <w:rsid w:val="003C0888"/>
    <w:rsid w:val="003C6C10"/>
    <w:rsid w:val="003D2533"/>
    <w:rsid w:val="003D6D23"/>
    <w:rsid w:val="00402DB8"/>
    <w:rsid w:val="00416344"/>
    <w:rsid w:val="0042141B"/>
    <w:rsid w:val="00475706"/>
    <w:rsid w:val="004902F1"/>
    <w:rsid w:val="004B00B1"/>
    <w:rsid w:val="004B085C"/>
    <w:rsid w:val="004E1013"/>
    <w:rsid w:val="00506085"/>
    <w:rsid w:val="005076EC"/>
    <w:rsid w:val="00514D91"/>
    <w:rsid w:val="005250A6"/>
    <w:rsid w:val="00530F76"/>
    <w:rsid w:val="005352DE"/>
    <w:rsid w:val="005353BD"/>
    <w:rsid w:val="00541D8E"/>
    <w:rsid w:val="005617BA"/>
    <w:rsid w:val="0057228D"/>
    <w:rsid w:val="005754F3"/>
    <w:rsid w:val="005A6285"/>
    <w:rsid w:val="005D1F3B"/>
    <w:rsid w:val="005F2C1A"/>
    <w:rsid w:val="005F5961"/>
    <w:rsid w:val="0060088C"/>
    <w:rsid w:val="00611AF4"/>
    <w:rsid w:val="00621A26"/>
    <w:rsid w:val="006229CE"/>
    <w:rsid w:val="00630008"/>
    <w:rsid w:val="00642FCB"/>
    <w:rsid w:val="00653182"/>
    <w:rsid w:val="00654524"/>
    <w:rsid w:val="00662AD6"/>
    <w:rsid w:val="006667EE"/>
    <w:rsid w:val="00670597"/>
    <w:rsid w:val="00673755"/>
    <w:rsid w:val="00673CD5"/>
    <w:rsid w:val="006801F0"/>
    <w:rsid w:val="00682605"/>
    <w:rsid w:val="006940CE"/>
    <w:rsid w:val="006953A7"/>
    <w:rsid w:val="006A1513"/>
    <w:rsid w:val="006C5656"/>
    <w:rsid w:val="006F3DF7"/>
    <w:rsid w:val="00713667"/>
    <w:rsid w:val="0072715E"/>
    <w:rsid w:val="00737D93"/>
    <w:rsid w:val="00767552"/>
    <w:rsid w:val="007702D6"/>
    <w:rsid w:val="007A045C"/>
    <w:rsid w:val="007B28CA"/>
    <w:rsid w:val="007D334E"/>
    <w:rsid w:val="007E42F3"/>
    <w:rsid w:val="007E6068"/>
    <w:rsid w:val="007F6526"/>
    <w:rsid w:val="00806CE0"/>
    <w:rsid w:val="008142DE"/>
    <w:rsid w:val="00816C8E"/>
    <w:rsid w:val="008301C8"/>
    <w:rsid w:val="00851E5B"/>
    <w:rsid w:val="00857197"/>
    <w:rsid w:val="00866CB9"/>
    <w:rsid w:val="008720B8"/>
    <w:rsid w:val="00885E08"/>
    <w:rsid w:val="00887224"/>
    <w:rsid w:val="0088732B"/>
    <w:rsid w:val="008941ED"/>
    <w:rsid w:val="008A14AF"/>
    <w:rsid w:val="008A45F1"/>
    <w:rsid w:val="008B4218"/>
    <w:rsid w:val="008E7FB7"/>
    <w:rsid w:val="008F3053"/>
    <w:rsid w:val="00904903"/>
    <w:rsid w:val="00912045"/>
    <w:rsid w:val="0092509F"/>
    <w:rsid w:val="00941E7E"/>
    <w:rsid w:val="009A5063"/>
    <w:rsid w:val="009D49BE"/>
    <w:rsid w:val="009E302F"/>
    <w:rsid w:val="009E5E12"/>
    <w:rsid w:val="009E7B6B"/>
    <w:rsid w:val="00A101BA"/>
    <w:rsid w:val="00A10C09"/>
    <w:rsid w:val="00A20198"/>
    <w:rsid w:val="00A6171A"/>
    <w:rsid w:val="00A65AAE"/>
    <w:rsid w:val="00A845C4"/>
    <w:rsid w:val="00A85F0A"/>
    <w:rsid w:val="00A9517E"/>
    <w:rsid w:val="00A96A1C"/>
    <w:rsid w:val="00AB0B81"/>
    <w:rsid w:val="00AB79ED"/>
    <w:rsid w:val="00AC07AC"/>
    <w:rsid w:val="00AD5DF9"/>
    <w:rsid w:val="00AD6785"/>
    <w:rsid w:val="00AD75A5"/>
    <w:rsid w:val="00AE270E"/>
    <w:rsid w:val="00AF4970"/>
    <w:rsid w:val="00B26011"/>
    <w:rsid w:val="00B40D7F"/>
    <w:rsid w:val="00B74A40"/>
    <w:rsid w:val="00B76D1A"/>
    <w:rsid w:val="00B8758E"/>
    <w:rsid w:val="00B92C3C"/>
    <w:rsid w:val="00B94EA2"/>
    <w:rsid w:val="00BA0C30"/>
    <w:rsid w:val="00BA6505"/>
    <w:rsid w:val="00BB11CB"/>
    <w:rsid w:val="00BD74DD"/>
    <w:rsid w:val="00BE3C79"/>
    <w:rsid w:val="00BE4D52"/>
    <w:rsid w:val="00C02550"/>
    <w:rsid w:val="00C02E29"/>
    <w:rsid w:val="00C25853"/>
    <w:rsid w:val="00C324D4"/>
    <w:rsid w:val="00C37769"/>
    <w:rsid w:val="00C4409F"/>
    <w:rsid w:val="00C73D82"/>
    <w:rsid w:val="00C82024"/>
    <w:rsid w:val="00C838EC"/>
    <w:rsid w:val="00C91B94"/>
    <w:rsid w:val="00CB1723"/>
    <w:rsid w:val="00CB6358"/>
    <w:rsid w:val="00CE5140"/>
    <w:rsid w:val="00D20BCB"/>
    <w:rsid w:val="00D31DC3"/>
    <w:rsid w:val="00D34F9A"/>
    <w:rsid w:val="00D50395"/>
    <w:rsid w:val="00D64BB3"/>
    <w:rsid w:val="00D760FF"/>
    <w:rsid w:val="00D866A1"/>
    <w:rsid w:val="00D90B32"/>
    <w:rsid w:val="00D94571"/>
    <w:rsid w:val="00DD2F1B"/>
    <w:rsid w:val="00DD36AA"/>
    <w:rsid w:val="00DF2EEF"/>
    <w:rsid w:val="00E205B5"/>
    <w:rsid w:val="00E20F75"/>
    <w:rsid w:val="00E21638"/>
    <w:rsid w:val="00E446E1"/>
    <w:rsid w:val="00E46E18"/>
    <w:rsid w:val="00E65D17"/>
    <w:rsid w:val="00E667A0"/>
    <w:rsid w:val="00E87CD8"/>
    <w:rsid w:val="00EA497E"/>
    <w:rsid w:val="00EB36A9"/>
    <w:rsid w:val="00EB47D2"/>
    <w:rsid w:val="00EB765D"/>
    <w:rsid w:val="00EC1EBB"/>
    <w:rsid w:val="00ED7DDD"/>
    <w:rsid w:val="00EF00DF"/>
    <w:rsid w:val="00F03184"/>
    <w:rsid w:val="00F06402"/>
    <w:rsid w:val="00F21F17"/>
    <w:rsid w:val="00F22695"/>
    <w:rsid w:val="00F22B52"/>
    <w:rsid w:val="00F26250"/>
    <w:rsid w:val="00F32F48"/>
    <w:rsid w:val="00F330D1"/>
    <w:rsid w:val="00F343C0"/>
    <w:rsid w:val="00F4782F"/>
    <w:rsid w:val="00F52248"/>
    <w:rsid w:val="00F543DA"/>
    <w:rsid w:val="00F55E6E"/>
    <w:rsid w:val="00F611F8"/>
    <w:rsid w:val="00F70692"/>
    <w:rsid w:val="00F716D7"/>
    <w:rsid w:val="00FA3212"/>
    <w:rsid w:val="00FC6B5D"/>
    <w:rsid w:val="00FE362A"/>
    <w:rsid w:val="00FE7032"/>
    <w:rsid w:val="00FF2A67"/>
    <w:rsid w:val="00FF64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page number" w:uiPriority="0"/>
    <w:lsdException w:name="endnote reference" w:uiPriority="0"/>
    <w:lsdException w:name="endnote text" w:uiPriority="0"/>
    <w:lsdException w:name="List" w:uiPriority="0"/>
    <w:lsdException w:name="List Bullet" w:uiPriority="0"/>
    <w:lsdException w:name="List Bullet 2" w:uiPriority="0"/>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0" w:unhideWhenUsed="0"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nhideWhenUsed="0"/>
    <w:lsdException w:name="Colorful Grid Accent 1" w:semiHidden="0" w:uiPriority="73"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754F3"/>
    <w:pPr>
      <w:spacing w:after="0" w:line="240" w:lineRule="auto"/>
    </w:pPr>
    <w:rPr>
      <w:rFonts w:ascii="Times New Roman" w:eastAsia="Times New Roman" w:hAnsi="Times New Roman" w:cs="Times New Roman"/>
      <w:sz w:val="24"/>
      <w:szCs w:val="24"/>
      <w:lang w:eastAsia="ru-RU"/>
    </w:rPr>
  </w:style>
  <w:style w:type="paragraph" w:styleId="11">
    <w:name w:val="heading 1"/>
    <w:basedOn w:val="a0"/>
    <w:next w:val="a0"/>
    <w:link w:val="12"/>
    <w:qFormat/>
    <w:rsid w:val="005754F3"/>
    <w:pPr>
      <w:keepNext/>
      <w:spacing w:before="240" w:after="120"/>
      <w:jc w:val="both"/>
      <w:outlineLvl w:val="0"/>
    </w:pPr>
    <w:rPr>
      <w:b/>
      <w:bCs/>
      <w:sz w:val="28"/>
      <w:szCs w:val="28"/>
      <w:lang w:val="x-none" w:eastAsia="x-none"/>
    </w:rPr>
  </w:style>
  <w:style w:type="paragraph" w:styleId="22">
    <w:name w:val="heading 2"/>
    <w:aliases w:val="H2,H2 Знак,Заголовок 21,2,h2,Б2,RTC,iz2,Раздел Знак,Numbered text 3,2 headline,h,headline,Caaieiaie 2 Ciae1,Caaieiaie 2 Ciae Ciae,H2 Ciae Ciae,Numbered text 3 Ciae Ciae,h2 Ciae Ciae,H2 Ciae1,Numbered text 3 Ciae1,2 headline Ciae,h Ciae,CHS"/>
    <w:basedOn w:val="a0"/>
    <w:next w:val="a0"/>
    <w:link w:val="23"/>
    <w:uiPriority w:val="9"/>
    <w:qFormat/>
    <w:rsid w:val="005754F3"/>
    <w:pPr>
      <w:keepNext/>
      <w:spacing w:before="240" w:after="60"/>
      <w:outlineLvl w:val="1"/>
    </w:pPr>
    <w:rPr>
      <w:rFonts w:ascii="Cambria" w:hAnsi="Cambria"/>
      <w:b/>
      <w:bCs/>
      <w:i/>
      <w:iCs/>
      <w:lang w:val="x-none" w:eastAsia="x-none"/>
    </w:rPr>
  </w:style>
  <w:style w:type="paragraph" w:styleId="30">
    <w:name w:val="heading 3"/>
    <w:basedOn w:val="a0"/>
    <w:next w:val="a0"/>
    <w:link w:val="31"/>
    <w:uiPriority w:val="9"/>
    <w:qFormat/>
    <w:rsid w:val="005754F3"/>
    <w:pPr>
      <w:keepNext/>
      <w:spacing w:before="240" w:after="60"/>
      <w:outlineLvl w:val="2"/>
    </w:pPr>
    <w:rPr>
      <w:rFonts w:ascii="Cambria" w:eastAsia="Calibri" w:hAnsi="Cambria" w:cs="Cambria"/>
      <w:b/>
      <w:bCs/>
      <w:sz w:val="26"/>
      <w:szCs w:val="26"/>
    </w:rPr>
  </w:style>
  <w:style w:type="paragraph" w:styleId="4">
    <w:name w:val="heading 4"/>
    <w:basedOn w:val="a0"/>
    <w:next w:val="a0"/>
    <w:link w:val="40"/>
    <w:uiPriority w:val="99"/>
    <w:qFormat/>
    <w:rsid w:val="005754F3"/>
    <w:pPr>
      <w:keepNext/>
      <w:spacing w:before="240" w:after="60"/>
      <w:outlineLvl w:val="3"/>
    </w:pPr>
    <w:rPr>
      <w:rFonts w:ascii="Calibri" w:hAnsi="Calibri"/>
      <w:b/>
      <w:bCs/>
      <w:sz w:val="28"/>
      <w:szCs w:val="28"/>
    </w:rPr>
  </w:style>
  <w:style w:type="paragraph" w:styleId="5">
    <w:name w:val="heading 5"/>
    <w:basedOn w:val="a0"/>
    <w:next w:val="a0"/>
    <w:link w:val="50"/>
    <w:uiPriority w:val="9"/>
    <w:unhideWhenUsed/>
    <w:qFormat/>
    <w:rsid w:val="005754F3"/>
    <w:pPr>
      <w:keepNext/>
      <w:keepLines/>
      <w:widowControl w:val="0"/>
      <w:adjustRightInd w:val="0"/>
      <w:spacing w:before="200"/>
      <w:ind w:left="1008" w:hanging="1008"/>
      <w:jc w:val="both"/>
      <w:textAlignment w:val="baseline"/>
      <w:outlineLvl w:val="4"/>
    </w:pPr>
    <w:rPr>
      <w:rFonts w:ascii="Cambria" w:hAnsi="Cambria"/>
      <w:color w:val="243F60"/>
      <w:sz w:val="28"/>
      <w:szCs w:val="20"/>
    </w:rPr>
  </w:style>
  <w:style w:type="paragraph" w:styleId="6">
    <w:name w:val="heading 6"/>
    <w:basedOn w:val="a0"/>
    <w:next w:val="a0"/>
    <w:link w:val="60"/>
    <w:uiPriority w:val="9"/>
    <w:unhideWhenUsed/>
    <w:qFormat/>
    <w:rsid w:val="005754F3"/>
    <w:pPr>
      <w:keepNext/>
      <w:keepLines/>
      <w:widowControl w:val="0"/>
      <w:adjustRightInd w:val="0"/>
      <w:spacing w:before="200"/>
      <w:ind w:left="1152" w:hanging="1152"/>
      <w:jc w:val="both"/>
      <w:textAlignment w:val="baseline"/>
      <w:outlineLvl w:val="5"/>
    </w:pPr>
    <w:rPr>
      <w:rFonts w:ascii="Cambria" w:hAnsi="Cambria"/>
      <w:i/>
      <w:iCs/>
      <w:color w:val="243F60"/>
      <w:sz w:val="28"/>
      <w:szCs w:val="20"/>
    </w:rPr>
  </w:style>
  <w:style w:type="paragraph" w:styleId="7">
    <w:name w:val="heading 7"/>
    <w:basedOn w:val="a0"/>
    <w:next w:val="a0"/>
    <w:link w:val="70"/>
    <w:uiPriority w:val="9"/>
    <w:unhideWhenUsed/>
    <w:qFormat/>
    <w:rsid w:val="005754F3"/>
    <w:pPr>
      <w:keepNext/>
      <w:keepLines/>
      <w:widowControl w:val="0"/>
      <w:adjustRightInd w:val="0"/>
      <w:spacing w:before="200"/>
      <w:ind w:left="1296" w:hanging="1296"/>
      <w:jc w:val="both"/>
      <w:textAlignment w:val="baseline"/>
      <w:outlineLvl w:val="6"/>
    </w:pPr>
    <w:rPr>
      <w:rFonts w:ascii="Cambria" w:hAnsi="Cambria"/>
      <w:i/>
      <w:iCs/>
      <w:color w:val="404040"/>
      <w:sz w:val="28"/>
      <w:szCs w:val="20"/>
    </w:rPr>
  </w:style>
  <w:style w:type="paragraph" w:styleId="8">
    <w:name w:val="heading 8"/>
    <w:basedOn w:val="a0"/>
    <w:next w:val="a0"/>
    <w:link w:val="80"/>
    <w:uiPriority w:val="9"/>
    <w:unhideWhenUsed/>
    <w:qFormat/>
    <w:rsid w:val="005754F3"/>
    <w:pPr>
      <w:keepNext/>
      <w:keepLines/>
      <w:widowControl w:val="0"/>
      <w:adjustRightInd w:val="0"/>
      <w:spacing w:before="200"/>
      <w:ind w:left="1440" w:hanging="1440"/>
      <w:jc w:val="both"/>
      <w:textAlignment w:val="baseline"/>
      <w:outlineLvl w:val="7"/>
    </w:pPr>
    <w:rPr>
      <w:rFonts w:ascii="Cambria" w:hAnsi="Cambria"/>
      <w:color w:val="404040"/>
      <w:sz w:val="20"/>
      <w:szCs w:val="20"/>
    </w:rPr>
  </w:style>
  <w:style w:type="paragraph" w:styleId="9">
    <w:name w:val="heading 9"/>
    <w:basedOn w:val="a0"/>
    <w:next w:val="a0"/>
    <w:link w:val="90"/>
    <w:uiPriority w:val="9"/>
    <w:unhideWhenUsed/>
    <w:qFormat/>
    <w:rsid w:val="005754F3"/>
    <w:pPr>
      <w:keepNext/>
      <w:keepLines/>
      <w:widowControl w:val="0"/>
      <w:adjustRightInd w:val="0"/>
      <w:spacing w:before="200"/>
      <w:ind w:left="1584" w:hanging="1584"/>
      <w:jc w:val="both"/>
      <w:textAlignment w:val="baseline"/>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1"/>
    <w:rsid w:val="005754F3"/>
    <w:rPr>
      <w:rFonts w:ascii="Times New Roman" w:eastAsia="Times New Roman" w:hAnsi="Times New Roman" w:cs="Times New Roman"/>
      <w:b/>
      <w:bCs/>
      <w:sz w:val="28"/>
      <w:szCs w:val="28"/>
      <w:lang w:val="x-none" w:eastAsia="x-none"/>
    </w:rPr>
  </w:style>
  <w:style w:type="character" w:customStyle="1" w:styleId="23">
    <w:name w:val="Заголовок 2 Знак"/>
    <w:aliases w:val="H2 Знак1,H2 Знак Знак,Заголовок 21 Знак,2 Знак,h2 Знак,Б2 Знак,RTC Знак,iz2 Знак,Раздел Знак Знак,Numbered text 3 Знак,2 headline Знак,h Знак,headline Знак,Caaieiaie 2 Ciae1 Знак,Caaieiaie 2 Ciae Ciae Знак,H2 Ciae Ciae Знак,h Ciae Знак"/>
    <w:basedOn w:val="a1"/>
    <w:link w:val="22"/>
    <w:uiPriority w:val="9"/>
    <w:rsid w:val="005754F3"/>
    <w:rPr>
      <w:rFonts w:ascii="Cambria" w:eastAsia="Times New Roman" w:hAnsi="Cambria" w:cs="Times New Roman"/>
      <w:b/>
      <w:bCs/>
      <w:i/>
      <w:iCs/>
      <w:sz w:val="24"/>
      <w:szCs w:val="24"/>
      <w:lang w:val="x-none" w:eastAsia="x-none"/>
    </w:rPr>
  </w:style>
  <w:style w:type="character" w:customStyle="1" w:styleId="31">
    <w:name w:val="Заголовок 3 Знак"/>
    <w:basedOn w:val="a1"/>
    <w:link w:val="30"/>
    <w:uiPriority w:val="9"/>
    <w:rsid w:val="005754F3"/>
    <w:rPr>
      <w:rFonts w:ascii="Cambria" w:eastAsia="Calibri" w:hAnsi="Cambria" w:cs="Cambria"/>
      <w:b/>
      <w:bCs/>
      <w:sz w:val="26"/>
      <w:szCs w:val="26"/>
      <w:lang w:eastAsia="ru-RU"/>
    </w:rPr>
  </w:style>
  <w:style w:type="character" w:customStyle="1" w:styleId="40">
    <w:name w:val="Заголовок 4 Знак"/>
    <w:basedOn w:val="a1"/>
    <w:link w:val="4"/>
    <w:uiPriority w:val="99"/>
    <w:rsid w:val="005754F3"/>
    <w:rPr>
      <w:rFonts w:ascii="Calibri" w:eastAsia="Times New Roman" w:hAnsi="Calibri" w:cs="Times New Roman"/>
      <w:b/>
      <w:bCs/>
      <w:sz w:val="28"/>
      <w:szCs w:val="28"/>
      <w:lang w:eastAsia="ru-RU"/>
    </w:rPr>
  </w:style>
  <w:style w:type="character" w:customStyle="1" w:styleId="50">
    <w:name w:val="Заголовок 5 Знак"/>
    <w:basedOn w:val="a1"/>
    <w:link w:val="5"/>
    <w:uiPriority w:val="9"/>
    <w:rsid w:val="005754F3"/>
    <w:rPr>
      <w:rFonts w:ascii="Cambria" w:eastAsia="Times New Roman" w:hAnsi="Cambria" w:cs="Times New Roman"/>
      <w:color w:val="243F60"/>
      <w:sz w:val="28"/>
      <w:szCs w:val="20"/>
      <w:lang w:eastAsia="ru-RU"/>
    </w:rPr>
  </w:style>
  <w:style w:type="character" w:customStyle="1" w:styleId="60">
    <w:name w:val="Заголовок 6 Знак"/>
    <w:basedOn w:val="a1"/>
    <w:link w:val="6"/>
    <w:uiPriority w:val="9"/>
    <w:rsid w:val="005754F3"/>
    <w:rPr>
      <w:rFonts w:ascii="Cambria" w:eastAsia="Times New Roman" w:hAnsi="Cambria" w:cs="Times New Roman"/>
      <w:i/>
      <w:iCs/>
      <w:color w:val="243F60"/>
      <w:sz w:val="28"/>
      <w:szCs w:val="20"/>
      <w:lang w:eastAsia="ru-RU"/>
    </w:rPr>
  </w:style>
  <w:style w:type="character" w:customStyle="1" w:styleId="70">
    <w:name w:val="Заголовок 7 Знак"/>
    <w:basedOn w:val="a1"/>
    <w:link w:val="7"/>
    <w:uiPriority w:val="9"/>
    <w:rsid w:val="005754F3"/>
    <w:rPr>
      <w:rFonts w:ascii="Cambria" w:eastAsia="Times New Roman" w:hAnsi="Cambria" w:cs="Times New Roman"/>
      <w:i/>
      <w:iCs/>
      <w:color w:val="404040"/>
      <w:sz w:val="28"/>
      <w:szCs w:val="20"/>
      <w:lang w:eastAsia="ru-RU"/>
    </w:rPr>
  </w:style>
  <w:style w:type="character" w:customStyle="1" w:styleId="80">
    <w:name w:val="Заголовок 8 Знак"/>
    <w:basedOn w:val="a1"/>
    <w:link w:val="8"/>
    <w:uiPriority w:val="9"/>
    <w:rsid w:val="005754F3"/>
    <w:rPr>
      <w:rFonts w:ascii="Cambria" w:eastAsia="Times New Roman" w:hAnsi="Cambria" w:cs="Times New Roman"/>
      <w:color w:val="404040"/>
      <w:sz w:val="20"/>
      <w:szCs w:val="20"/>
      <w:lang w:eastAsia="ru-RU"/>
    </w:rPr>
  </w:style>
  <w:style w:type="character" w:customStyle="1" w:styleId="90">
    <w:name w:val="Заголовок 9 Знак"/>
    <w:basedOn w:val="a1"/>
    <w:link w:val="9"/>
    <w:uiPriority w:val="9"/>
    <w:rsid w:val="005754F3"/>
    <w:rPr>
      <w:rFonts w:ascii="Cambria" w:eastAsia="Times New Roman" w:hAnsi="Cambria" w:cs="Times New Roman"/>
      <w:i/>
      <w:iCs/>
      <w:color w:val="404040"/>
      <w:sz w:val="20"/>
      <w:szCs w:val="20"/>
      <w:lang w:eastAsia="ru-RU"/>
    </w:rPr>
  </w:style>
  <w:style w:type="paragraph" w:styleId="a4">
    <w:name w:val="Body Text Indent"/>
    <w:basedOn w:val="a0"/>
    <w:link w:val="a5"/>
    <w:uiPriority w:val="99"/>
    <w:rsid w:val="005754F3"/>
    <w:pPr>
      <w:ind w:firstLine="540"/>
      <w:jc w:val="both"/>
    </w:pPr>
    <w:rPr>
      <w:lang w:val="x-none" w:eastAsia="x-none"/>
    </w:rPr>
  </w:style>
  <w:style w:type="character" w:customStyle="1" w:styleId="a5">
    <w:name w:val="Основной текст с отступом Знак"/>
    <w:basedOn w:val="a1"/>
    <w:link w:val="a4"/>
    <w:uiPriority w:val="99"/>
    <w:rsid w:val="005754F3"/>
    <w:rPr>
      <w:rFonts w:ascii="Times New Roman" w:eastAsia="Times New Roman" w:hAnsi="Times New Roman" w:cs="Times New Roman"/>
      <w:sz w:val="24"/>
      <w:szCs w:val="24"/>
      <w:lang w:val="x-none" w:eastAsia="x-none"/>
    </w:rPr>
  </w:style>
  <w:style w:type="paragraph" w:styleId="a6">
    <w:name w:val="Balloon Text"/>
    <w:basedOn w:val="a0"/>
    <w:link w:val="a7"/>
    <w:semiHidden/>
    <w:rsid w:val="005754F3"/>
    <w:rPr>
      <w:rFonts w:ascii="Tahoma" w:hAnsi="Tahoma"/>
      <w:sz w:val="16"/>
      <w:szCs w:val="16"/>
      <w:lang w:val="x-none" w:eastAsia="x-none"/>
    </w:rPr>
  </w:style>
  <w:style w:type="character" w:customStyle="1" w:styleId="a7">
    <w:name w:val="Текст выноски Знак"/>
    <w:basedOn w:val="a1"/>
    <w:link w:val="a6"/>
    <w:semiHidden/>
    <w:rsid w:val="005754F3"/>
    <w:rPr>
      <w:rFonts w:ascii="Tahoma" w:eastAsia="Times New Roman" w:hAnsi="Tahoma" w:cs="Times New Roman"/>
      <w:sz w:val="16"/>
      <w:szCs w:val="16"/>
      <w:lang w:val="x-none" w:eastAsia="x-none"/>
    </w:rPr>
  </w:style>
  <w:style w:type="paragraph" w:styleId="a8">
    <w:name w:val="List"/>
    <w:basedOn w:val="a0"/>
    <w:rsid w:val="005754F3"/>
    <w:pPr>
      <w:ind w:left="283" w:hanging="283"/>
    </w:pPr>
    <w:rPr>
      <w:sz w:val="20"/>
      <w:szCs w:val="20"/>
    </w:rPr>
  </w:style>
  <w:style w:type="table" w:styleId="a9">
    <w:name w:val="Table Grid"/>
    <w:basedOn w:val="a2"/>
    <w:uiPriority w:val="39"/>
    <w:rsid w:val="005754F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0"/>
    <w:link w:val="ab"/>
    <w:uiPriority w:val="99"/>
    <w:rsid w:val="005754F3"/>
    <w:pPr>
      <w:tabs>
        <w:tab w:val="center" w:pos="4677"/>
        <w:tab w:val="right" w:pos="9355"/>
      </w:tabs>
    </w:pPr>
    <w:rPr>
      <w:lang w:val="x-none" w:eastAsia="x-none"/>
    </w:rPr>
  </w:style>
  <w:style w:type="character" w:customStyle="1" w:styleId="ab">
    <w:name w:val="Верхний колонтитул Знак"/>
    <w:basedOn w:val="a1"/>
    <w:link w:val="aa"/>
    <w:uiPriority w:val="99"/>
    <w:rsid w:val="005754F3"/>
    <w:rPr>
      <w:rFonts w:ascii="Times New Roman" w:eastAsia="Times New Roman" w:hAnsi="Times New Roman" w:cs="Times New Roman"/>
      <w:sz w:val="24"/>
      <w:szCs w:val="24"/>
      <w:lang w:val="x-none" w:eastAsia="x-none"/>
    </w:rPr>
  </w:style>
  <w:style w:type="paragraph" w:styleId="ac">
    <w:name w:val="footer"/>
    <w:basedOn w:val="a0"/>
    <w:link w:val="ad"/>
    <w:uiPriority w:val="99"/>
    <w:rsid w:val="005754F3"/>
    <w:pPr>
      <w:tabs>
        <w:tab w:val="center" w:pos="4677"/>
        <w:tab w:val="right" w:pos="9355"/>
      </w:tabs>
    </w:pPr>
    <w:rPr>
      <w:lang w:val="x-none" w:eastAsia="x-none"/>
    </w:rPr>
  </w:style>
  <w:style w:type="character" w:customStyle="1" w:styleId="ad">
    <w:name w:val="Нижний колонтитул Знак"/>
    <w:basedOn w:val="a1"/>
    <w:link w:val="ac"/>
    <w:uiPriority w:val="99"/>
    <w:rsid w:val="005754F3"/>
    <w:rPr>
      <w:rFonts w:ascii="Times New Roman" w:eastAsia="Times New Roman" w:hAnsi="Times New Roman" w:cs="Times New Roman"/>
      <w:sz w:val="24"/>
      <w:szCs w:val="24"/>
      <w:lang w:val="x-none" w:eastAsia="x-none"/>
    </w:rPr>
  </w:style>
  <w:style w:type="character" w:customStyle="1" w:styleId="ae">
    <w:name w:val="Основной текст Знак"/>
    <w:link w:val="af"/>
    <w:uiPriority w:val="99"/>
    <w:rsid w:val="005754F3"/>
    <w:rPr>
      <w:sz w:val="28"/>
      <w:szCs w:val="28"/>
    </w:rPr>
  </w:style>
  <w:style w:type="paragraph" w:customStyle="1" w:styleId="13">
    <w:name w:val="Знак1"/>
    <w:basedOn w:val="a0"/>
    <w:rsid w:val="005754F3"/>
    <w:pPr>
      <w:spacing w:after="160" w:line="240" w:lineRule="exact"/>
    </w:pPr>
    <w:rPr>
      <w:rFonts w:ascii="Verdana" w:hAnsi="Verdana"/>
      <w:sz w:val="20"/>
      <w:szCs w:val="20"/>
      <w:lang w:val="en-US" w:eastAsia="en-US"/>
    </w:rPr>
  </w:style>
  <w:style w:type="paragraph" w:customStyle="1" w:styleId="heading22">
    <w:name w:val="heading 2.Заголовок 2 Знак"/>
    <w:basedOn w:val="a0"/>
    <w:next w:val="a0"/>
    <w:rsid w:val="005754F3"/>
    <w:pPr>
      <w:keepNext/>
      <w:tabs>
        <w:tab w:val="num" w:pos="576"/>
        <w:tab w:val="num" w:pos="1134"/>
      </w:tabs>
      <w:suppressAutoHyphens/>
      <w:autoSpaceDE w:val="0"/>
      <w:autoSpaceDN w:val="0"/>
      <w:spacing w:before="240" w:after="120"/>
      <w:ind w:left="1134" w:hanging="567"/>
      <w:outlineLvl w:val="1"/>
    </w:pPr>
    <w:rPr>
      <w:b/>
      <w:bCs/>
      <w:sz w:val="28"/>
      <w:szCs w:val="28"/>
    </w:rPr>
  </w:style>
  <w:style w:type="paragraph" w:customStyle="1" w:styleId="af0">
    <w:name w:val="Пункт"/>
    <w:basedOn w:val="a0"/>
    <w:rsid w:val="005754F3"/>
    <w:pPr>
      <w:tabs>
        <w:tab w:val="num" w:pos="1134"/>
      </w:tabs>
      <w:spacing w:line="360" w:lineRule="auto"/>
      <w:ind w:left="1134" w:hanging="1134"/>
      <w:jc w:val="both"/>
    </w:pPr>
    <w:rPr>
      <w:rFonts w:eastAsia="Calibri"/>
      <w:sz w:val="28"/>
      <w:szCs w:val="20"/>
    </w:rPr>
  </w:style>
  <w:style w:type="character" w:styleId="af1">
    <w:name w:val="Emphasis"/>
    <w:qFormat/>
    <w:rsid w:val="005754F3"/>
    <w:rPr>
      <w:rFonts w:cs="Times New Roman"/>
      <w:i/>
      <w:iCs/>
    </w:rPr>
  </w:style>
  <w:style w:type="paragraph" w:customStyle="1" w:styleId="af2">
    <w:name w:val="Знак Знак Знак"/>
    <w:basedOn w:val="a0"/>
    <w:rsid w:val="005754F3"/>
    <w:pPr>
      <w:spacing w:after="160" w:line="240" w:lineRule="exact"/>
    </w:pPr>
    <w:rPr>
      <w:rFonts w:ascii="Verdana" w:hAnsi="Verdana" w:cs="Verdana"/>
      <w:sz w:val="20"/>
      <w:szCs w:val="20"/>
      <w:lang w:val="en-US" w:eastAsia="en-US"/>
    </w:rPr>
  </w:style>
  <w:style w:type="paragraph" w:styleId="af3">
    <w:name w:val="List Paragraph"/>
    <w:aliases w:val="Нумерованый список,List Paragraph1,Абзац маркированнный,1,UL,1. Абзац списка,Table-Normal,RSHB_Table-Normal,Предусловия,Subtle Emphasis,ПАРАГРАФ,head 5,Светлая сетка - Акцент 31,Нумерованный спиков,List Paragraph,Bullet_IRAO"/>
    <w:basedOn w:val="a0"/>
    <w:link w:val="af4"/>
    <w:uiPriority w:val="34"/>
    <w:qFormat/>
    <w:rsid w:val="005754F3"/>
    <w:pPr>
      <w:ind w:left="720"/>
      <w:contextualSpacing/>
    </w:pPr>
    <w:rPr>
      <w:lang w:val="x-none" w:eastAsia="x-none"/>
    </w:rPr>
  </w:style>
  <w:style w:type="character" w:styleId="af5">
    <w:name w:val="page number"/>
    <w:basedOn w:val="a1"/>
    <w:rsid w:val="005754F3"/>
  </w:style>
  <w:style w:type="paragraph" w:styleId="32">
    <w:name w:val="Body Text 3"/>
    <w:basedOn w:val="a0"/>
    <w:link w:val="33"/>
    <w:uiPriority w:val="99"/>
    <w:rsid w:val="005754F3"/>
    <w:pPr>
      <w:spacing w:after="120"/>
    </w:pPr>
    <w:rPr>
      <w:sz w:val="16"/>
      <w:szCs w:val="16"/>
      <w:lang w:val="x-none" w:eastAsia="x-none"/>
    </w:rPr>
  </w:style>
  <w:style w:type="character" w:customStyle="1" w:styleId="33">
    <w:name w:val="Основной текст 3 Знак"/>
    <w:basedOn w:val="a1"/>
    <w:link w:val="32"/>
    <w:uiPriority w:val="99"/>
    <w:rsid w:val="005754F3"/>
    <w:rPr>
      <w:rFonts w:ascii="Times New Roman" w:eastAsia="Times New Roman" w:hAnsi="Times New Roman" w:cs="Times New Roman"/>
      <w:sz w:val="16"/>
      <w:szCs w:val="16"/>
      <w:lang w:val="x-none" w:eastAsia="x-none"/>
    </w:rPr>
  </w:style>
  <w:style w:type="paragraph" w:customStyle="1" w:styleId="14">
    <w:name w:val="Знак Знак Знак1"/>
    <w:basedOn w:val="a0"/>
    <w:rsid w:val="005754F3"/>
    <w:pPr>
      <w:spacing w:after="160" w:line="240" w:lineRule="exact"/>
    </w:pPr>
    <w:rPr>
      <w:rFonts w:ascii="Verdana" w:hAnsi="Verdana" w:cs="Verdana"/>
      <w:sz w:val="20"/>
      <w:szCs w:val="20"/>
      <w:lang w:val="en-US" w:eastAsia="en-US"/>
    </w:rPr>
  </w:style>
  <w:style w:type="paragraph" w:customStyle="1" w:styleId="xl63">
    <w:name w:val="xl63"/>
    <w:basedOn w:val="a0"/>
    <w:rsid w:val="005754F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CYR" w:hAnsi="Arial CYR" w:cs="Arial CYR"/>
      <w:b/>
      <w:bCs/>
      <w:sz w:val="18"/>
      <w:szCs w:val="18"/>
    </w:rPr>
  </w:style>
  <w:style w:type="paragraph" w:customStyle="1" w:styleId="xl64">
    <w:name w:val="xl64"/>
    <w:basedOn w:val="a0"/>
    <w:rsid w:val="005754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5">
    <w:name w:val="xl65"/>
    <w:basedOn w:val="a0"/>
    <w:rsid w:val="005754F3"/>
    <w:pPr>
      <w:spacing w:before="100" w:beforeAutospacing="1" w:after="100" w:afterAutospacing="1"/>
      <w:jc w:val="center"/>
      <w:textAlignment w:val="center"/>
    </w:pPr>
  </w:style>
  <w:style w:type="paragraph" w:customStyle="1" w:styleId="xl66">
    <w:name w:val="xl66"/>
    <w:basedOn w:val="a0"/>
    <w:rsid w:val="005754F3"/>
    <w:pPr>
      <w:spacing w:before="100" w:beforeAutospacing="1" w:after="100" w:afterAutospacing="1"/>
      <w:jc w:val="center"/>
      <w:textAlignment w:val="center"/>
    </w:pPr>
    <w:rPr>
      <w:sz w:val="20"/>
      <w:szCs w:val="20"/>
    </w:rPr>
  </w:style>
  <w:style w:type="paragraph" w:customStyle="1" w:styleId="xl67">
    <w:name w:val="xl67"/>
    <w:basedOn w:val="a0"/>
    <w:rsid w:val="005754F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CYR" w:hAnsi="Arial CYR" w:cs="Arial CYR"/>
      <w:b/>
      <w:bCs/>
      <w:sz w:val="20"/>
      <w:szCs w:val="20"/>
    </w:rPr>
  </w:style>
  <w:style w:type="paragraph" w:customStyle="1" w:styleId="xl68">
    <w:name w:val="xl68"/>
    <w:basedOn w:val="a0"/>
    <w:rsid w:val="005754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9">
    <w:name w:val="xl69"/>
    <w:basedOn w:val="a0"/>
    <w:rsid w:val="005754F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CYR" w:hAnsi="Arial CYR" w:cs="Arial CYR"/>
      <w:b/>
      <w:bCs/>
      <w:sz w:val="20"/>
      <w:szCs w:val="20"/>
    </w:rPr>
  </w:style>
  <w:style w:type="character" w:styleId="af6">
    <w:name w:val="Hyperlink"/>
    <w:uiPriority w:val="99"/>
    <w:unhideWhenUsed/>
    <w:rsid w:val="005754F3"/>
    <w:rPr>
      <w:color w:val="0000FF"/>
      <w:u w:val="single"/>
    </w:rPr>
  </w:style>
  <w:style w:type="character" w:styleId="af7">
    <w:name w:val="FollowedHyperlink"/>
    <w:uiPriority w:val="99"/>
    <w:unhideWhenUsed/>
    <w:rsid w:val="005754F3"/>
    <w:rPr>
      <w:color w:val="800080"/>
      <w:u w:val="single"/>
    </w:rPr>
  </w:style>
  <w:style w:type="paragraph" w:styleId="af8">
    <w:name w:val="Document Map"/>
    <w:basedOn w:val="a0"/>
    <w:link w:val="af9"/>
    <w:uiPriority w:val="99"/>
    <w:rsid w:val="005754F3"/>
    <w:rPr>
      <w:rFonts w:ascii="Tahoma" w:hAnsi="Tahoma"/>
      <w:sz w:val="16"/>
      <w:szCs w:val="16"/>
      <w:lang w:val="x-none" w:eastAsia="x-none"/>
    </w:rPr>
  </w:style>
  <w:style w:type="character" w:customStyle="1" w:styleId="af9">
    <w:name w:val="Схема документа Знак"/>
    <w:basedOn w:val="a1"/>
    <w:link w:val="af8"/>
    <w:uiPriority w:val="99"/>
    <w:rsid w:val="005754F3"/>
    <w:rPr>
      <w:rFonts w:ascii="Tahoma" w:eastAsia="Times New Roman" w:hAnsi="Tahoma" w:cs="Times New Roman"/>
      <w:sz w:val="16"/>
      <w:szCs w:val="16"/>
      <w:lang w:val="x-none" w:eastAsia="x-none"/>
    </w:rPr>
  </w:style>
  <w:style w:type="paragraph" w:styleId="afa">
    <w:name w:val="annotation text"/>
    <w:basedOn w:val="a0"/>
    <w:link w:val="afb"/>
    <w:uiPriority w:val="99"/>
    <w:unhideWhenUsed/>
    <w:rsid w:val="005754F3"/>
    <w:rPr>
      <w:sz w:val="20"/>
      <w:szCs w:val="20"/>
    </w:rPr>
  </w:style>
  <w:style w:type="character" w:customStyle="1" w:styleId="afb">
    <w:name w:val="Текст примечания Знак"/>
    <w:basedOn w:val="a1"/>
    <w:link w:val="afa"/>
    <w:uiPriority w:val="99"/>
    <w:rsid w:val="005754F3"/>
    <w:rPr>
      <w:rFonts w:ascii="Times New Roman" w:eastAsia="Times New Roman" w:hAnsi="Times New Roman" w:cs="Times New Roman"/>
      <w:sz w:val="20"/>
      <w:szCs w:val="20"/>
      <w:lang w:eastAsia="ru-RU"/>
    </w:rPr>
  </w:style>
  <w:style w:type="paragraph" w:customStyle="1" w:styleId="afc">
    <w:name w:val="Содержимое таблицы"/>
    <w:basedOn w:val="a0"/>
    <w:uiPriority w:val="99"/>
    <w:rsid w:val="005754F3"/>
    <w:pPr>
      <w:widowControl w:val="0"/>
      <w:suppressLineNumbers/>
      <w:suppressAutoHyphens/>
    </w:pPr>
    <w:rPr>
      <w:rFonts w:ascii="Arial" w:hAnsi="Arial" w:cs="Arial"/>
      <w:kern w:val="2"/>
      <w:sz w:val="20"/>
      <w:szCs w:val="20"/>
    </w:rPr>
  </w:style>
  <w:style w:type="character" w:styleId="afd">
    <w:name w:val="annotation reference"/>
    <w:uiPriority w:val="99"/>
    <w:unhideWhenUsed/>
    <w:rsid w:val="005754F3"/>
    <w:rPr>
      <w:sz w:val="16"/>
      <w:szCs w:val="16"/>
    </w:rPr>
  </w:style>
  <w:style w:type="paragraph" w:styleId="afe">
    <w:name w:val="TOC Heading"/>
    <w:basedOn w:val="11"/>
    <w:next w:val="a0"/>
    <w:uiPriority w:val="39"/>
    <w:qFormat/>
    <w:rsid w:val="005754F3"/>
    <w:pPr>
      <w:keepLines/>
      <w:spacing w:before="480" w:line="276" w:lineRule="auto"/>
      <w:jc w:val="left"/>
      <w:outlineLvl w:val="9"/>
    </w:pPr>
    <w:rPr>
      <w:rFonts w:ascii="Cambria" w:hAnsi="Cambria"/>
      <w:color w:val="365F91"/>
    </w:rPr>
  </w:style>
  <w:style w:type="paragraph" w:styleId="24">
    <w:name w:val="toc 2"/>
    <w:basedOn w:val="a0"/>
    <w:next w:val="a0"/>
    <w:autoRedefine/>
    <w:uiPriority w:val="39"/>
    <w:unhideWhenUsed/>
    <w:qFormat/>
    <w:rsid w:val="00E46E18"/>
    <w:pPr>
      <w:tabs>
        <w:tab w:val="left" w:pos="709"/>
        <w:tab w:val="right" w:leader="dot" w:pos="9639"/>
      </w:tabs>
      <w:spacing w:after="100" w:line="276" w:lineRule="auto"/>
      <w:ind w:right="-1"/>
    </w:pPr>
    <w:rPr>
      <w:rFonts w:ascii="Calibri" w:hAnsi="Calibri"/>
      <w:sz w:val="22"/>
      <w:szCs w:val="22"/>
    </w:rPr>
  </w:style>
  <w:style w:type="paragraph" w:styleId="15">
    <w:name w:val="toc 1"/>
    <w:basedOn w:val="a0"/>
    <w:next w:val="a0"/>
    <w:autoRedefine/>
    <w:uiPriority w:val="39"/>
    <w:unhideWhenUsed/>
    <w:qFormat/>
    <w:rsid w:val="005754F3"/>
    <w:pPr>
      <w:tabs>
        <w:tab w:val="right" w:leader="dot" w:pos="9628"/>
      </w:tabs>
      <w:spacing w:after="60"/>
      <w:ind w:right="125" w:firstLine="6"/>
      <w:jc w:val="center"/>
    </w:pPr>
    <w:rPr>
      <w:rFonts w:ascii="Calibri" w:hAnsi="Calibri"/>
      <w:sz w:val="22"/>
      <w:szCs w:val="22"/>
    </w:rPr>
  </w:style>
  <w:style w:type="paragraph" w:styleId="34">
    <w:name w:val="toc 3"/>
    <w:basedOn w:val="a0"/>
    <w:next w:val="a0"/>
    <w:autoRedefine/>
    <w:uiPriority w:val="39"/>
    <w:unhideWhenUsed/>
    <w:qFormat/>
    <w:rsid w:val="005754F3"/>
    <w:pPr>
      <w:spacing w:after="100" w:line="276" w:lineRule="auto"/>
      <w:ind w:left="440"/>
    </w:pPr>
    <w:rPr>
      <w:rFonts w:ascii="Calibri" w:hAnsi="Calibri"/>
      <w:sz w:val="22"/>
      <w:szCs w:val="22"/>
    </w:rPr>
  </w:style>
  <w:style w:type="paragraph" w:customStyle="1" w:styleId="1">
    <w:name w:val="м1"/>
    <w:basedOn w:val="af3"/>
    <w:link w:val="16"/>
    <w:qFormat/>
    <w:rsid w:val="005754F3"/>
    <w:pPr>
      <w:numPr>
        <w:numId w:val="6"/>
      </w:numPr>
      <w:spacing w:before="120" w:after="200"/>
      <w:jc w:val="both"/>
    </w:pPr>
    <w:rPr>
      <w:lang w:eastAsia="en-US" w:bidi="en-US"/>
    </w:rPr>
  </w:style>
  <w:style w:type="character" w:customStyle="1" w:styleId="16">
    <w:name w:val="м1 Знак"/>
    <w:link w:val="1"/>
    <w:rsid w:val="005754F3"/>
    <w:rPr>
      <w:rFonts w:ascii="Times New Roman" w:eastAsia="Times New Roman" w:hAnsi="Times New Roman" w:cs="Times New Roman"/>
      <w:sz w:val="24"/>
      <w:szCs w:val="24"/>
      <w:lang w:val="x-none" w:bidi="en-US"/>
    </w:rPr>
  </w:style>
  <w:style w:type="character" w:customStyle="1" w:styleId="160">
    <w:name w:val="Знак Знак16"/>
    <w:uiPriority w:val="99"/>
    <w:rsid w:val="005754F3"/>
    <w:rPr>
      <w:rFonts w:ascii="Times New Roman" w:hAnsi="Times New Roman" w:cs="Times New Roman"/>
      <w:b/>
      <w:bCs/>
      <w:i/>
      <w:iCs/>
      <w:sz w:val="24"/>
      <w:szCs w:val="24"/>
      <w:lang w:eastAsia="en-US"/>
    </w:rPr>
  </w:style>
  <w:style w:type="paragraph" w:styleId="aff">
    <w:name w:val="Normal (Web)"/>
    <w:basedOn w:val="a0"/>
    <w:uiPriority w:val="99"/>
    <w:rsid w:val="005754F3"/>
    <w:pPr>
      <w:spacing w:before="100" w:beforeAutospacing="1" w:after="100" w:afterAutospacing="1"/>
    </w:pPr>
    <w:rPr>
      <w:rFonts w:eastAsia="Calibri"/>
      <w:lang w:val="en-US" w:bidi="en-US"/>
    </w:rPr>
  </w:style>
  <w:style w:type="paragraph" w:styleId="aff0">
    <w:name w:val="Plain Text"/>
    <w:basedOn w:val="a0"/>
    <w:link w:val="aff1"/>
    <w:uiPriority w:val="99"/>
    <w:rsid w:val="005754F3"/>
    <w:rPr>
      <w:rFonts w:ascii="Courier New" w:hAnsi="Courier New"/>
      <w:sz w:val="20"/>
      <w:szCs w:val="20"/>
      <w:lang w:val="en-US" w:eastAsia="en-US"/>
    </w:rPr>
  </w:style>
  <w:style w:type="character" w:customStyle="1" w:styleId="aff1">
    <w:name w:val="Текст Знак"/>
    <w:basedOn w:val="a1"/>
    <w:link w:val="aff0"/>
    <w:uiPriority w:val="99"/>
    <w:rsid w:val="005754F3"/>
    <w:rPr>
      <w:rFonts w:ascii="Courier New" w:eastAsia="Times New Roman" w:hAnsi="Courier New" w:cs="Times New Roman"/>
      <w:sz w:val="20"/>
      <w:szCs w:val="20"/>
      <w:lang w:val="en-US"/>
    </w:rPr>
  </w:style>
  <w:style w:type="paragraph" w:customStyle="1" w:styleId="10">
    <w:name w:val="з1"/>
    <w:basedOn w:val="11"/>
    <w:link w:val="17"/>
    <w:qFormat/>
    <w:rsid w:val="005754F3"/>
    <w:pPr>
      <w:numPr>
        <w:numId w:val="7"/>
      </w:numPr>
      <w:spacing w:after="60"/>
      <w:jc w:val="left"/>
    </w:pPr>
    <w:rPr>
      <w:rFonts w:cs="Arial"/>
      <w:kern w:val="32"/>
      <w:szCs w:val="24"/>
      <w:lang w:val="en-US" w:eastAsia="en-US" w:bidi="en-US"/>
    </w:rPr>
  </w:style>
  <w:style w:type="paragraph" w:customStyle="1" w:styleId="21">
    <w:name w:val="з2"/>
    <w:basedOn w:val="22"/>
    <w:link w:val="25"/>
    <w:qFormat/>
    <w:rsid w:val="005754F3"/>
    <w:pPr>
      <w:numPr>
        <w:ilvl w:val="1"/>
        <w:numId w:val="7"/>
      </w:numPr>
      <w:ind w:left="792"/>
    </w:pPr>
    <w:rPr>
      <w:rFonts w:ascii="Times New Roman" w:hAnsi="Times New Roman"/>
      <w:szCs w:val="28"/>
      <w:lang w:val="en-US" w:eastAsia="en-US" w:bidi="en-US"/>
    </w:rPr>
  </w:style>
  <w:style w:type="character" w:customStyle="1" w:styleId="17">
    <w:name w:val="з1 Знак"/>
    <w:link w:val="10"/>
    <w:rsid w:val="005754F3"/>
    <w:rPr>
      <w:rFonts w:ascii="Times New Roman" w:eastAsia="Times New Roman" w:hAnsi="Times New Roman" w:cs="Arial"/>
      <w:b/>
      <w:bCs/>
      <w:kern w:val="32"/>
      <w:sz w:val="28"/>
      <w:szCs w:val="24"/>
      <w:lang w:val="en-US" w:bidi="en-US"/>
    </w:rPr>
  </w:style>
  <w:style w:type="paragraph" w:customStyle="1" w:styleId="3">
    <w:name w:val="з3"/>
    <w:basedOn w:val="21"/>
    <w:link w:val="35"/>
    <w:qFormat/>
    <w:rsid w:val="005754F3"/>
    <w:pPr>
      <w:numPr>
        <w:ilvl w:val="2"/>
      </w:numPr>
      <w:spacing w:before="0"/>
    </w:pPr>
  </w:style>
  <w:style w:type="character" w:customStyle="1" w:styleId="25">
    <w:name w:val="з2 Знак"/>
    <w:link w:val="21"/>
    <w:rsid w:val="005754F3"/>
    <w:rPr>
      <w:rFonts w:ascii="Times New Roman" w:eastAsia="Times New Roman" w:hAnsi="Times New Roman" w:cs="Times New Roman"/>
      <w:b/>
      <w:bCs/>
      <w:i/>
      <w:iCs/>
      <w:sz w:val="24"/>
      <w:szCs w:val="28"/>
      <w:lang w:val="en-US" w:bidi="en-US"/>
    </w:rPr>
  </w:style>
  <w:style w:type="character" w:customStyle="1" w:styleId="35">
    <w:name w:val="з3 Знак"/>
    <w:link w:val="3"/>
    <w:rsid w:val="005754F3"/>
    <w:rPr>
      <w:rFonts w:ascii="Times New Roman" w:eastAsia="Times New Roman" w:hAnsi="Times New Roman" w:cs="Times New Roman"/>
      <w:b/>
      <w:bCs/>
      <w:i/>
      <w:iCs/>
      <w:sz w:val="24"/>
      <w:szCs w:val="28"/>
      <w:lang w:val="en-US" w:bidi="en-US"/>
    </w:rPr>
  </w:style>
  <w:style w:type="paragraph" w:styleId="aff2">
    <w:name w:val="annotation subject"/>
    <w:basedOn w:val="afa"/>
    <w:next w:val="afa"/>
    <w:link w:val="aff3"/>
    <w:rsid w:val="005754F3"/>
    <w:rPr>
      <w:b/>
      <w:bCs/>
      <w:lang w:val="x-none" w:eastAsia="x-none"/>
    </w:rPr>
  </w:style>
  <w:style w:type="character" w:customStyle="1" w:styleId="aff3">
    <w:name w:val="Тема примечания Знак"/>
    <w:basedOn w:val="afb"/>
    <w:link w:val="aff2"/>
    <w:rsid w:val="005754F3"/>
    <w:rPr>
      <w:rFonts w:ascii="Times New Roman" w:eastAsia="Times New Roman" w:hAnsi="Times New Roman" w:cs="Times New Roman"/>
      <w:b/>
      <w:bCs/>
      <w:sz w:val="20"/>
      <w:szCs w:val="20"/>
      <w:lang w:val="x-none" w:eastAsia="x-none"/>
    </w:rPr>
  </w:style>
  <w:style w:type="paragraph" w:styleId="aff4">
    <w:name w:val="Revision"/>
    <w:hidden/>
    <w:uiPriority w:val="99"/>
    <w:semiHidden/>
    <w:rsid w:val="005754F3"/>
    <w:pPr>
      <w:spacing w:after="0" w:line="240" w:lineRule="auto"/>
    </w:pPr>
    <w:rPr>
      <w:rFonts w:ascii="Times New Roman" w:eastAsia="Times New Roman" w:hAnsi="Times New Roman" w:cs="Times New Roman"/>
      <w:sz w:val="24"/>
      <w:szCs w:val="24"/>
      <w:lang w:eastAsia="ru-RU"/>
    </w:rPr>
  </w:style>
  <w:style w:type="character" w:styleId="aff5">
    <w:name w:val="Intense Reference"/>
    <w:uiPriority w:val="32"/>
    <w:qFormat/>
    <w:rsid w:val="005754F3"/>
    <w:rPr>
      <w:b/>
      <w:bCs/>
      <w:smallCaps/>
      <w:color w:val="C0504D"/>
      <w:spacing w:val="5"/>
      <w:u w:val="single"/>
    </w:rPr>
  </w:style>
  <w:style w:type="paragraph" w:styleId="36">
    <w:name w:val="Body Text Indent 3"/>
    <w:basedOn w:val="a0"/>
    <w:link w:val="37"/>
    <w:uiPriority w:val="99"/>
    <w:rsid w:val="005754F3"/>
    <w:pPr>
      <w:spacing w:after="120"/>
      <w:ind w:left="283"/>
    </w:pPr>
    <w:rPr>
      <w:sz w:val="16"/>
      <w:szCs w:val="16"/>
    </w:rPr>
  </w:style>
  <w:style w:type="character" w:customStyle="1" w:styleId="37">
    <w:name w:val="Основной текст с отступом 3 Знак"/>
    <w:basedOn w:val="a1"/>
    <w:link w:val="36"/>
    <w:uiPriority w:val="99"/>
    <w:rsid w:val="005754F3"/>
    <w:rPr>
      <w:rFonts w:ascii="Times New Roman" w:eastAsia="Times New Roman" w:hAnsi="Times New Roman" w:cs="Times New Roman"/>
      <w:sz w:val="16"/>
      <w:szCs w:val="16"/>
      <w:lang w:eastAsia="ru-RU"/>
    </w:rPr>
  </w:style>
  <w:style w:type="paragraph" w:styleId="a">
    <w:name w:val="List Bullet"/>
    <w:basedOn w:val="a0"/>
    <w:autoRedefine/>
    <w:rsid w:val="005754F3"/>
    <w:pPr>
      <w:numPr>
        <w:numId w:val="9"/>
      </w:numPr>
      <w:spacing w:after="200" w:line="276" w:lineRule="auto"/>
    </w:pPr>
    <w:rPr>
      <w:rFonts w:ascii="Calibri" w:eastAsia="Calibri" w:hAnsi="Calibri"/>
      <w:sz w:val="22"/>
      <w:szCs w:val="20"/>
      <w:lang w:eastAsia="en-US"/>
    </w:rPr>
  </w:style>
  <w:style w:type="paragraph" w:styleId="aff6">
    <w:name w:val="endnote text"/>
    <w:basedOn w:val="a0"/>
    <w:link w:val="aff7"/>
    <w:rsid w:val="005754F3"/>
    <w:rPr>
      <w:sz w:val="20"/>
      <w:szCs w:val="20"/>
    </w:rPr>
  </w:style>
  <w:style w:type="character" w:customStyle="1" w:styleId="aff7">
    <w:name w:val="Текст концевой сноски Знак"/>
    <w:basedOn w:val="a1"/>
    <w:link w:val="aff6"/>
    <w:rsid w:val="005754F3"/>
    <w:rPr>
      <w:rFonts w:ascii="Times New Roman" w:eastAsia="Times New Roman" w:hAnsi="Times New Roman" w:cs="Times New Roman"/>
      <w:sz w:val="20"/>
      <w:szCs w:val="20"/>
      <w:lang w:eastAsia="ru-RU"/>
    </w:rPr>
  </w:style>
  <w:style w:type="character" w:styleId="aff8">
    <w:name w:val="endnote reference"/>
    <w:rsid w:val="005754F3"/>
    <w:rPr>
      <w:vertAlign w:val="superscript"/>
    </w:rPr>
  </w:style>
  <w:style w:type="paragraph" w:styleId="aff9">
    <w:name w:val="footnote text"/>
    <w:aliases w:val=" Знак,Знак"/>
    <w:basedOn w:val="a0"/>
    <w:link w:val="affa"/>
    <w:rsid w:val="005754F3"/>
    <w:rPr>
      <w:sz w:val="20"/>
      <w:szCs w:val="20"/>
    </w:rPr>
  </w:style>
  <w:style w:type="character" w:customStyle="1" w:styleId="affa">
    <w:name w:val="Текст сноски Знак"/>
    <w:aliases w:val=" Знак Знак,Знак Знак"/>
    <w:basedOn w:val="a1"/>
    <w:link w:val="aff9"/>
    <w:rsid w:val="005754F3"/>
    <w:rPr>
      <w:rFonts w:ascii="Times New Roman" w:eastAsia="Times New Roman" w:hAnsi="Times New Roman" w:cs="Times New Roman"/>
      <w:sz w:val="20"/>
      <w:szCs w:val="20"/>
      <w:lang w:eastAsia="ru-RU"/>
    </w:rPr>
  </w:style>
  <w:style w:type="character" w:styleId="affb">
    <w:name w:val="footnote reference"/>
    <w:rsid w:val="005754F3"/>
    <w:rPr>
      <w:vertAlign w:val="superscript"/>
    </w:rPr>
  </w:style>
  <w:style w:type="paragraph" w:styleId="affc">
    <w:name w:val="Intense Quote"/>
    <w:basedOn w:val="a0"/>
    <w:next w:val="a0"/>
    <w:link w:val="affd"/>
    <w:uiPriority w:val="30"/>
    <w:qFormat/>
    <w:rsid w:val="005754F3"/>
    <w:pPr>
      <w:pBdr>
        <w:bottom w:val="single" w:sz="4" w:space="4" w:color="4F81BD"/>
      </w:pBdr>
      <w:spacing w:before="200" w:after="280" w:line="276" w:lineRule="auto"/>
      <w:ind w:left="936" w:right="936"/>
    </w:pPr>
    <w:rPr>
      <w:rFonts w:ascii="Calibri" w:hAnsi="Calibri"/>
      <w:b/>
      <w:bCs/>
      <w:i/>
      <w:iCs/>
      <w:color w:val="4F81BD"/>
      <w:sz w:val="22"/>
      <w:szCs w:val="22"/>
    </w:rPr>
  </w:style>
  <w:style w:type="character" w:customStyle="1" w:styleId="affd">
    <w:name w:val="Выделенная цитата Знак"/>
    <w:basedOn w:val="a1"/>
    <w:link w:val="affc"/>
    <w:uiPriority w:val="30"/>
    <w:rsid w:val="005754F3"/>
    <w:rPr>
      <w:rFonts w:ascii="Calibri" w:eastAsia="Times New Roman" w:hAnsi="Calibri" w:cs="Times New Roman"/>
      <w:b/>
      <w:bCs/>
      <w:i/>
      <w:iCs/>
      <w:color w:val="4F81BD"/>
      <w:lang w:eastAsia="ru-RU"/>
    </w:rPr>
  </w:style>
  <w:style w:type="paragraph" w:styleId="af">
    <w:name w:val="Body Text"/>
    <w:basedOn w:val="a0"/>
    <w:link w:val="ae"/>
    <w:uiPriority w:val="99"/>
    <w:rsid w:val="005754F3"/>
    <w:rPr>
      <w:rFonts w:asciiTheme="minorHAnsi" w:eastAsiaTheme="minorHAnsi" w:hAnsiTheme="minorHAnsi" w:cstheme="minorBidi"/>
      <w:sz w:val="28"/>
      <w:szCs w:val="28"/>
      <w:lang w:eastAsia="en-US"/>
    </w:rPr>
  </w:style>
  <w:style w:type="character" w:customStyle="1" w:styleId="18">
    <w:name w:val="Основной текст Знак1"/>
    <w:basedOn w:val="a1"/>
    <w:rsid w:val="005754F3"/>
    <w:rPr>
      <w:rFonts w:ascii="Times New Roman" w:eastAsia="Times New Roman" w:hAnsi="Times New Roman" w:cs="Times New Roman"/>
      <w:sz w:val="24"/>
      <w:szCs w:val="24"/>
      <w:lang w:eastAsia="ru-RU"/>
    </w:rPr>
  </w:style>
  <w:style w:type="paragraph" w:customStyle="1" w:styleId="Arial1600">
    <w:name w:val="Стиль Arial 16 пт полужирный По центру Слева:  0 см Выступ:  0..."/>
    <w:basedOn w:val="a0"/>
    <w:rsid w:val="005754F3"/>
    <w:pPr>
      <w:ind w:left="432" w:hanging="432"/>
      <w:jc w:val="center"/>
    </w:pPr>
    <w:rPr>
      <w:rFonts w:ascii="Arial" w:hAnsi="Arial"/>
      <w:b/>
      <w:bCs/>
      <w:sz w:val="28"/>
      <w:szCs w:val="20"/>
    </w:rPr>
  </w:style>
  <w:style w:type="paragraph" w:customStyle="1" w:styleId="19">
    <w:name w:val="Знак Знак Знак1 Знак"/>
    <w:basedOn w:val="a0"/>
    <w:rsid w:val="005754F3"/>
    <w:pPr>
      <w:tabs>
        <w:tab w:val="num" w:pos="360"/>
      </w:tabs>
      <w:spacing w:after="160" w:line="240" w:lineRule="exact"/>
    </w:pPr>
    <w:rPr>
      <w:rFonts w:ascii="Verdana" w:hAnsi="Verdana" w:cs="Verdana"/>
      <w:sz w:val="20"/>
      <w:szCs w:val="20"/>
      <w:lang w:val="en-US" w:eastAsia="en-US"/>
    </w:rPr>
  </w:style>
  <w:style w:type="paragraph" w:styleId="affe">
    <w:name w:val="Title"/>
    <w:basedOn w:val="a0"/>
    <w:link w:val="afff"/>
    <w:qFormat/>
    <w:rsid w:val="005754F3"/>
    <w:pPr>
      <w:overflowPunct w:val="0"/>
      <w:autoSpaceDE w:val="0"/>
      <w:autoSpaceDN w:val="0"/>
      <w:adjustRightInd w:val="0"/>
      <w:jc w:val="center"/>
      <w:textAlignment w:val="baseline"/>
    </w:pPr>
    <w:rPr>
      <w:szCs w:val="20"/>
      <w:lang w:val="en-US"/>
    </w:rPr>
  </w:style>
  <w:style w:type="character" w:customStyle="1" w:styleId="afff">
    <w:name w:val="Название Знак"/>
    <w:basedOn w:val="a1"/>
    <w:link w:val="affe"/>
    <w:rsid w:val="005754F3"/>
    <w:rPr>
      <w:rFonts w:ascii="Times New Roman" w:eastAsia="Times New Roman" w:hAnsi="Times New Roman" w:cs="Times New Roman"/>
      <w:sz w:val="24"/>
      <w:szCs w:val="20"/>
      <w:lang w:val="en-US" w:eastAsia="ru-RU"/>
    </w:rPr>
  </w:style>
  <w:style w:type="paragraph" w:customStyle="1" w:styleId="BodyTextIndent">
    <w:name w:val="Body Text Indent Знак"/>
    <w:basedOn w:val="a0"/>
    <w:link w:val="BodyTextIndent0"/>
    <w:rsid w:val="005754F3"/>
    <w:pPr>
      <w:autoSpaceDE w:val="0"/>
      <w:autoSpaceDN w:val="0"/>
      <w:adjustRightInd w:val="0"/>
      <w:spacing w:before="120" w:after="120" w:line="360" w:lineRule="auto"/>
      <w:ind w:firstLine="709"/>
      <w:jc w:val="both"/>
    </w:pPr>
    <w:rPr>
      <w:lang w:val="x-none" w:eastAsia="x-none"/>
    </w:rPr>
  </w:style>
  <w:style w:type="character" w:customStyle="1" w:styleId="BodyTextIndent0">
    <w:name w:val="Body Text Indent Знак Знак"/>
    <w:link w:val="BodyTextIndent"/>
    <w:rsid w:val="005754F3"/>
    <w:rPr>
      <w:rFonts w:ascii="Times New Roman" w:eastAsia="Times New Roman" w:hAnsi="Times New Roman" w:cs="Times New Roman"/>
      <w:sz w:val="24"/>
      <w:szCs w:val="24"/>
      <w:lang w:val="x-none" w:eastAsia="x-none"/>
    </w:rPr>
  </w:style>
  <w:style w:type="paragraph" w:customStyle="1" w:styleId="1a">
    <w:name w:val="Основной текст с отступом1"/>
    <w:basedOn w:val="a0"/>
    <w:rsid w:val="005754F3"/>
    <w:pPr>
      <w:autoSpaceDE w:val="0"/>
      <w:autoSpaceDN w:val="0"/>
      <w:adjustRightInd w:val="0"/>
      <w:spacing w:before="120" w:after="120" w:line="360" w:lineRule="auto"/>
      <w:ind w:firstLine="709"/>
      <w:jc w:val="both"/>
    </w:pPr>
  </w:style>
  <w:style w:type="paragraph" w:styleId="26">
    <w:name w:val="Body Text Indent 2"/>
    <w:basedOn w:val="a0"/>
    <w:link w:val="27"/>
    <w:rsid w:val="005754F3"/>
    <w:pPr>
      <w:spacing w:after="120" w:line="480" w:lineRule="auto"/>
      <w:ind w:left="283"/>
    </w:pPr>
  </w:style>
  <w:style w:type="character" w:customStyle="1" w:styleId="27">
    <w:name w:val="Основной текст с отступом 2 Знак"/>
    <w:basedOn w:val="a1"/>
    <w:link w:val="26"/>
    <w:rsid w:val="005754F3"/>
    <w:rPr>
      <w:rFonts w:ascii="Times New Roman" w:eastAsia="Times New Roman" w:hAnsi="Times New Roman" w:cs="Times New Roman"/>
      <w:sz w:val="24"/>
      <w:szCs w:val="24"/>
      <w:lang w:eastAsia="ru-RU"/>
    </w:rPr>
  </w:style>
  <w:style w:type="paragraph" w:customStyle="1" w:styleId="Iauiue">
    <w:name w:val="Iau.iue"/>
    <w:basedOn w:val="a0"/>
    <w:next w:val="a0"/>
    <w:uiPriority w:val="99"/>
    <w:rsid w:val="005754F3"/>
    <w:pPr>
      <w:autoSpaceDE w:val="0"/>
      <w:autoSpaceDN w:val="0"/>
      <w:adjustRightInd w:val="0"/>
    </w:pPr>
  </w:style>
  <w:style w:type="paragraph" w:styleId="28">
    <w:name w:val="Body Text 2"/>
    <w:basedOn w:val="a0"/>
    <w:link w:val="29"/>
    <w:uiPriority w:val="99"/>
    <w:unhideWhenUsed/>
    <w:rsid w:val="005754F3"/>
    <w:pPr>
      <w:spacing w:after="120" w:line="480" w:lineRule="auto"/>
    </w:pPr>
  </w:style>
  <w:style w:type="character" w:customStyle="1" w:styleId="29">
    <w:name w:val="Основной текст 2 Знак"/>
    <w:basedOn w:val="a1"/>
    <w:link w:val="28"/>
    <w:uiPriority w:val="99"/>
    <w:rsid w:val="005754F3"/>
    <w:rPr>
      <w:rFonts w:ascii="Times New Roman" w:eastAsia="Times New Roman" w:hAnsi="Times New Roman" w:cs="Times New Roman"/>
      <w:sz w:val="24"/>
      <w:szCs w:val="24"/>
      <w:lang w:eastAsia="ru-RU"/>
    </w:rPr>
  </w:style>
  <w:style w:type="paragraph" w:customStyle="1" w:styleId="Default">
    <w:name w:val="Default"/>
    <w:rsid w:val="005754F3"/>
    <w:pPr>
      <w:autoSpaceDE w:val="0"/>
      <w:autoSpaceDN w:val="0"/>
      <w:adjustRightInd w:val="0"/>
      <w:spacing w:after="0" w:line="240" w:lineRule="auto"/>
    </w:pPr>
    <w:rPr>
      <w:rFonts w:ascii="Arial" w:eastAsia="Times New Roman" w:hAnsi="Arial" w:cs="Arial"/>
      <w:color w:val="000000"/>
      <w:sz w:val="24"/>
      <w:szCs w:val="24"/>
      <w:lang w:eastAsia="ru-RU"/>
    </w:rPr>
  </w:style>
  <w:style w:type="character" w:styleId="afff0">
    <w:name w:val="Strong"/>
    <w:uiPriority w:val="22"/>
    <w:qFormat/>
    <w:rsid w:val="005754F3"/>
    <w:rPr>
      <w:b/>
      <w:bCs/>
    </w:rPr>
  </w:style>
  <w:style w:type="paragraph" w:customStyle="1" w:styleId="-">
    <w:name w:val="Стиль-таблиц"/>
    <w:basedOn w:val="a0"/>
    <w:autoRedefine/>
    <w:rsid w:val="005754F3"/>
    <w:pPr>
      <w:overflowPunct w:val="0"/>
      <w:autoSpaceDE w:val="0"/>
      <w:autoSpaceDN w:val="0"/>
      <w:adjustRightInd w:val="0"/>
      <w:spacing w:before="120" w:line="360" w:lineRule="auto"/>
      <w:ind w:firstLine="851"/>
      <w:jc w:val="both"/>
      <w:textAlignment w:val="baseline"/>
    </w:pPr>
    <w:rPr>
      <w:rFonts w:ascii="Arial" w:hAnsi="Arial" w:cs="Arial"/>
    </w:rPr>
  </w:style>
  <w:style w:type="paragraph" w:customStyle="1" w:styleId="formattext">
    <w:name w:val="formattext"/>
    <w:rsid w:val="005754F3"/>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f1">
    <w:name w:val="Стиль По ширине"/>
    <w:basedOn w:val="a0"/>
    <w:rsid w:val="005754F3"/>
    <w:pPr>
      <w:jc w:val="both"/>
    </w:pPr>
    <w:rPr>
      <w:szCs w:val="20"/>
    </w:rPr>
  </w:style>
  <w:style w:type="paragraph" w:customStyle="1" w:styleId="BodyTextIndent33">
    <w:name w:val="Body Text Indent 33"/>
    <w:basedOn w:val="a0"/>
    <w:rsid w:val="005754F3"/>
    <w:pPr>
      <w:ind w:left="576"/>
      <w:jc w:val="both"/>
    </w:pPr>
    <w:rPr>
      <w:rFonts w:eastAsia="Batang"/>
      <w:lang w:eastAsia="ko-KR"/>
    </w:rPr>
  </w:style>
  <w:style w:type="character" w:customStyle="1" w:styleId="WW8NumSt6z0">
    <w:name w:val="WW8NumSt6z0"/>
    <w:rsid w:val="005754F3"/>
    <w:rPr>
      <w:rFonts w:ascii="Times New Roman" w:hAnsi="Times New Roman" w:cs="Times New Roman"/>
    </w:rPr>
  </w:style>
  <w:style w:type="paragraph" w:customStyle="1" w:styleId="afff2">
    <w:name w:val="Указатель р"/>
    <w:rsid w:val="005754F3"/>
    <w:pPr>
      <w:widowControl w:val="0"/>
      <w:spacing w:before="120" w:after="120" w:line="240" w:lineRule="auto"/>
      <w:jc w:val="center"/>
    </w:pPr>
    <w:rPr>
      <w:rFonts w:ascii="Arial" w:eastAsia="Times New Roman" w:hAnsi="Arial" w:cs="Times New Roman"/>
      <w:sz w:val="24"/>
      <w:szCs w:val="20"/>
      <w:lang w:eastAsia="ru-RU"/>
    </w:rPr>
  </w:style>
  <w:style w:type="character" w:customStyle="1" w:styleId="310">
    <w:name w:val="Заголовок 3 Знак1"/>
    <w:uiPriority w:val="9"/>
    <w:semiHidden/>
    <w:rsid w:val="005754F3"/>
    <w:rPr>
      <w:rFonts w:ascii="Cambria" w:eastAsia="Times New Roman" w:hAnsi="Cambria" w:cs="Times New Roman"/>
      <w:b/>
      <w:bCs/>
      <w:sz w:val="26"/>
      <w:szCs w:val="26"/>
    </w:rPr>
  </w:style>
  <w:style w:type="character" w:customStyle="1" w:styleId="apple-style-span">
    <w:name w:val="apple-style-span"/>
    <w:basedOn w:val="a1"/>
    <w:rsid w:val="005754F3"/>
  </w:style>
  <w:style w:type="paragraph" w:customStyle="1" w:styleId="210">
    <w:name w:val="Основной текст 21"/>
    <w:basedOn w:val="a0"/>
    <w:rsid w:val="005754F3"/>
    <w:pPr>
      <w:overflowPunct w:val="0"/>
      <w:autoSpaceDE w:val="0"/>
      <w:autoSpaceDN w:val="0"/>
      <w:adjustRightInd w:val="0"/>
      <w:jc w:val="both"/>
      <w:textAlignment w:val="baseline"/>
    </w:pPr>
    <w:rPr>
      <w:rFonts w:ascii="Times New Roman CYR" w:hAnsi="Times New Roman CYR"/>
      <w:b/>
      <w:szCs w:val="20"/>
    </w:rPr>
  </w:style>
  <w:style w:type="character" w:customStyle="1" w:styleId="WW8Num2z0">
    <w:name w:val="WW8Num2z0"/>
    <w:rsid w:val="005754F3"/>
    <w:rPr>
      <w:rFonts w:ascii="Symbol" w:hAnsi="Symbol"/>
    </w:rPr>
  </w:style>
  <w:style w:type="paragraph" w:customStyle="1" w:styleId="afff3">
    <w:name w:val="Р"/>
    <w:link w:val="afff4"/>
    <w:qFormat/>
    <w:rsid w:val="005754F3"/>
    <w:pPr>
      <w:widowControl w:val="0"/>
      <w:spacing w:after="0" w:line="360" w:lineRule="auto"/>
      <w:ind w:firstLine="567"/>
      <w:jc w:val="both"/>
    </w:pPr>
    <w:rPr>
      <w:rFonts w:ascii="Times New Roman" w:eastAsia="Batang" w:hAnsi="Times New Roman" w:cs="Times New Roman"/>
      <w:sz w:val="28"/>
      <w:szCs w:val="24"/>
      <w:lang w:eastAsia="ru-RU"/>
    </w:rPr>
  </w:style>
  <w:style w:type="character" w:customStyle="1" w:styleId="afff4">
    <w:name w:val="Р Знак"/>
    <w:link w:val="afff3"/>
    <w:rsid w:val="005754F3"/>
    <w:rPr>
      <w:rFonts w:ascii="Times New Roman" w:eastAsia="Batang" w:hAnsi="Times New Roman" w:cs="Times New Roman"/>
      <w:sz w:val="28"/>
      <w:szCs w:val="24"/>
      <w:lang w:eastAsia="ru-RU"/>
    </w:rPr>
  </w:style>
  <w:style w:type="paragraph" w:customStyle="1" w:styleId="afff5">
    <w:name w:val="Р табл ц"/>
    <w:basedOn w:val="afff3"/>
    <w:link w:val="afff6"/>
    <w:rsid w:val="005754F3"/>
    <w:pPr>
      <w:spacing w:line="240" w:lineRule="auto"/>
      <w:ind w:firstLine="0"/>
      <w:jc w:val="center"/>
    </w:pPr>
  </w:style>
  <w:style w:type="character" w:customStyle="1" w:styleId="afff6">
    <w:name w:val="Р табл ц Знак"/>
    <w:link w:val="afff5"/>
    <w:rsid w:val="005754F3"/>
    <w:rPr>
      <w:rFonts w:ascii="Times New Roman" w:eastAsia="Batang" w:hAnsi="Times New Roman" w:cs="Times New Roman"/>
      <w:sz w:val="28"/>
      <w:szCs w:val="24"/>
      <w:lang w:eastAsia="ru-RU"/>
    </w:rPr>
  </w:style>
  <w:style w:type="paragraph" w:customStyle="1" w:styleId="afff7">
    <w:name w:val="Р табл лев"/>
    <w:basedOn w:val="afff3"/>
    <w:rsid w:val="005754F3"/>
    <w:pPr>
      <w:spacing w:line="240" w:lineRule="auto"/>
      <w:ind w:left="30" w:right="33" w:firstLine="0"/>
      <w:jc w:val="left"/>
    </w:pPr>
  </w:style>
  <w:style w:type="paragraph" w:customStyle="1" w:styleId="afff8">
    <w:name w:val="Р од"/>
    <w:basedOn w:val="afff3"/>
    <w:rsid w:val="005754F3"/>
    <w:pPr>
      <w:suppressLineNumbers/>
      <w:tabs>
        <w:tab w:val="left" w:pos="567"/>
        <w:tab w:val="left" w:pos="851"/>
      </w:tabs>
      <w:spacing w:line="240" w:lineRule="auto"/>
    </w:pPr>
    <w:rPr>
      <w:rFonts w:eastAsia="Times New Roman"/>
      <w:szCs w:val="28"/>
    </w:rPr>
  </w:style>
  <w:style w:type="paragraph" w:customStyle="1" w:styleId="FORMATTEXT0">
    <w:name w:val=".FORMATTEXT"/>
    <w:uiPriority w:val="99"/>
    <w:rsid w:val="005754F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HEADERTEXT">
    <w:name w:val=".HEADERTEXT"/>
    <w:uiPriority w:val="99"/>
    <w:rsid w:val="005754F3"/>
    <w:pPr>
      <w:widowControl w:val="0"/>
      <w:autoSpaceDE w:val="0"/>
      <w:autoSpaceDN w:val="0"/>
      <w:adjustRightInd w:val="0"/>
      <w:spacing w:after="0" w:line="240" w:lineRule="auto"/>
    </w:pPr>
    <w:rPr>
      <w:rFonts w:ascii="Arial" w:eastAsia="Times New Roman" w:hAnsi="Arial" w:cs="Arial"/>
      <w:color w:val="2B4279"/>
      <w:lang w:eastAsia="ru-RU"/>
    </w:rPr>
  </w:style>
  <w:style w:type="paragraph" w:customStyle="1" w:styleId="headertext0">
    <w:name w:val="headertext"/>
    <w:basedOn w:val="a0"/>
    <w:rsid w:val="005754F3"/>
    <w:pPr>
      <w:spacing w:before="100" w:beforeAutospacing="1" w:after="100" w:afterAutospacing="1"/>
    </w:pPr>
  </w:style>
  <w:style w:type="character" w:customStyle="1" w:styleId="apple-converted-space">
    <w:name w:val="apple-converted-space"/>
    <w:basedOn w:val="a1"/>
    <w:rsid w:val="005754F3"/>
  </w:style>
  <w:style w:type="paragraph" w:customStyle="1" w:styleId="2a">
    <w:name w:val="Стиль Маркированный список 2"/>
    <w:basedOn w:val="20"/>
    <w:autoRedefine/>
    <w:rsid w:val="005754F3"/>
    <w:pPr>
      <w:widowControl w:val="0"/>
      <w:numPr>
        <w:numId w:val="0"/>
      </w:numPr>
      <w:tabs>
        <w:tab w:val="right" w:leader="dot" w:pos="9639"/>
      </w:tabs>
      <w:spacing w:line="264" w:lineRule="auto"/>
      <w:contextualSpacing w:val="0"/>
      <w:jc w:val="both"/>
    </w:pPr>
    <w:rPr>
      <w:b/>
      <w:sz w:val="26"/>
      <w:szCs w:val="26"/>
    </w:rPr>
  </w:style>
  <w:style w:type="paragraph" w:styleId="20">
    <w:name w:val="List Bullet 2"/>
    <w:basedOn w:val="a0"/>
    <w:unhideWhenUsed/>
    <w:rsid w:val="005754F3"/>
    <w:pPr>
      <w:numPr>
        <w:numId w:val="10"/>
      </w:numPr>
      <w:contextualSpacing/>
    </w:pPr>
  </w:style>
  <w:style w:type="paragraph" w:customStyle="1" w:styleId="Normal1">
    <w:name w:val="Normal1"/>
    <w:rsid w:val="005754F3"/>
    <w:pPr>
      <w:spacing w:after="0" w:line="240" w:lineRule="auto"/>
    </w:pPr>
    <w:rPr>
      <w:rFonts w:ascii="Arial" w:eastAsia="Times New Roman" w:hAnsi="Arial" w:cs="Times New Roman"/>
      <w:spacing w:val="20"/>
      <w:szCs w:val="20"/>
      <w:lang w:eastAsia="ru-RU"/>
    </w:rPr>
  </w:style>
  <w:style w:type="paragraph" w:customStyle="1" w:styleId="afff9">
    <w:name w:val="Заг. Таблицы"/>
    <w:basedOn w:val="a0"/>
    <w:autoRedefine/>
    <w:rsid w:val="005754F3"/>
    <w:pPr>
      <w:keepNext/>
      <w:spacing w:before="20" w:after="20"/>
      <w:jc w:val="center"/>
    </w:pPr>
    <w:rPr>
      <w:b/>
      <w:sz w:val="20"/>
    </w:rPr>
  </w:style>
  <w:style w:type="paragraph" w:customStyle="1" w:styleId="afffa">
    <w:name w:val="сод.табл слева"/>
    <w:basedOn w:val="a0"/>
    <w:autoRedefine/>
    <w:rsid w:val="005754F3"/>
    <w:pPr>
      <w:keepNext/>
      <w:spacing w:before="20" w:after="20"/>
    </w:pPr>
  </w:style>
  <w:style w:type="paragraph" w:customStyle="1" w:styleId="afffb">
    <w:name w:val="Табл. Номер"/>
    <w:basedOn w:val="afffc"/>
    <w:autoRedefine/>
    <w:rsid w:val="005754F3"/>
    <w:pPr>
      <w:keepNext/>
      <w:spacing w:line="264" w:lineRule="auto"/>
      <w:jc w:val="both"/>
    </w:pPr>
    <w:rPr>
      <w:b w:val="0"/>
      <w:sz w:val="24"/>
      <w:szCs w:val="24"/>
      <w:lang w:val="ru-RU" w:eastAsia="ru-RU"/>
    </w:rPr>
  </w:style>
  <w:style w:type="paragraph" w:customStyle="1" w:styleId="afffd">
    <w:name w:val="сод.табл примечание"/>
    <w:basedOn w:val="afffa"/>
    <w:autoRedefine/>
    <w:rsid w:val="005754F3"/>
    <w:pPr>
      <w:spacing w:before="60" w:after="60"/>
    </w:pPr>
    <w:rPr>
      <w:b/>
    </w:rPr>
  </w:style>
  <w:style w:type="paragraph" w:customStyle="1" w:styleId="afffe">
    <w:name w:val="сод.табл по центру"/>
    <w:basedOn w:val="afffa"/>
    <w:autoRedefine/>
    <w:rsid w:val="005754F3"/>
    <w:pPr>
      <w:overflowPunct w:val="0"/>
      <w:autoSpaceDE w:val="0"/>
      <w:autoSpaceDN w:val="0"/>
      <w:adjustRightInd w:val="0"/>
      <w:jc w:val="center"/>
      <w:textAlignment w:val="baseline"/>
    </w:pPr>
    <w:rPr>
      <w:color w:val="000000"/>
      <w:szCs w:val="20"/>
    </w:rPr>
  </w:style>
  <w:style w:type="paragraph" w:customStyle="1" w:styleId="affff">
    <w:name w:val="Заголовок таблицы"/>
    <w:autoRedefine/>
    <w:rsid w:val="005754F3"/>
    <w:pPr>
      <w:keepNext/>
      <w:spacing w:before="40" w:after="40" w:line="240" w:lineRule="auto"/>
      <w:jc w:val="center"/>
    </w:pPr>
    <w:rPr>
      <w:rFonts w:ascii="Times New Roman" w:eastAsia="Times New Roman" w:hAnsi="Times New Roman" w:cs="Times New Roman"/>
      <w:b/>
      <w:sz w:val="20"/>
      <w:szCs w:val="20"/>
      <w:lang w:eastAsia="ru-RU"/>
    </w:rPr>
  </w:style>
  <w:style w:type="paragraph" w:customStyle="1" w:styleId="affff0">
    <w:name w:val="сод.табл содерж. примечания"/>
    <w:basedOn w:val="afffd"/>
    <w:autoRedefine/>
    <w:rsid w:val="005754F3"/>
    <w:pPr>
      <w:spacing w:before="0" w:after="0"/>
    </w:pPr>
    <w:rPr>
      <w:b w:val="0"/>
    </w:rPr>
  </w:style>
  <w:style w:type="paragraph" w:styleId="afffc">
    <w:name w:val="caption"/>
    <w:basedOn w:val="a0"/>
    <w:next w:val="a0"/>
    <w:qFormat/>
    <w:rsid w:val="005754F3"/>
    <w:rPr>
      <w:b/>
      <w:bCs/>
      <w:sz w:val="20"/>
      <w:szCs w:val="20"/>
      <w:lang w:val="en-GB" w:eastAsia="en-US"/>
    </w:rPr>
  </w:style>
  <w:style w:type="paragraph" w:customStyle="1" w:styleId="2">
    <w:name w:val="Стиль Стиль Маркированный список 2 + Зеленый + Авто"/>
    <w:basedOn w:val="2a"/>
    <w:rsid w:val="005754F3"/>
    <w:pPr>
      <w:widowControl/>
      <w:numPr>
        <w:numId w:val="11"/>
      </w:numPr>
      <w:tabs>
        <w:tab w:val="left" w:pos="1077"/>
      </w:tabs>
      <w:spacing w:line="240" w:lineRule="auto"/>
    </w:pPr>
    <w:rPr>
      <w:sz w:val="24"/>
    </w:rPr>
  </w:style>
  <w:style w:type="paragraph" w:customStyle="1" w:styleId="91">
    <w:name w:val="сод.табл по центру 9"/>
    <w:basedOn w:val="a0"/>
    <w:autoRedefine/>
    <w:rsid w:val="005754F3"/>
    <w:pPr>
      <w:keepNext/>
      <w:overflowPunct w:val="0"/>
      <w:autoSpaceDE w:val="0"/>
      <w:autoSpaceDN w:val="0"/>
      <w:adjustRightInd w:val="0"/>
      <w:spacing w:before="20" w:after="20"/>
      <w:jc w:val="center"/>
      <w:textAlignment w:val="baseline"/>
    </w:pPr>
    <w:rPr>
      <w:sz w:val="18"/>
      <w:szCs w:val="20"/>
    </w:rPr>
  </w:style>
  <w:style w:type="paragraph" w:customStyle="1" w:styleId="affff1">
    <w:name w:val="Сод. табл по центру"/>
    <w:basedOn w:val="afffa"/>
    <w:autoRedefine/>
    <w:rsid w:val="005754F3"/>
    <w:pPr>
      <w:jc w:val="center"/>
    </w:pPr>
  </w:style>
  <w:style w:type="paragraph" w:customStyle="1" w:styleId="affff2">
    <w:name w:val="Табл. Название"/>
    <w:basedOn w:val="a0"/>
    <w:link w:val="affff3"/>
    <w:autoRedefine/>
    <w:rsid w:val="005754F3"/>
    <w:pPr>
      <w:keepNext/>
      <w:spacing w:before="240" w:after="120"/>
    </w:pPr>
    <w:rPr>
      <w:b/>
      <w:sz w:val="20"/>
      <w:lang w:val="x-none" w:eastAsia="x-none"/>
    </w:rPr>
  </w:style>
  <w:style w:type="character" w:customStyle="1" w:styleId="affff3">
    <w:name w:val="Табл. Название Знак"/>
    <w:link w:val="affff2"/>
    <w:rsid w:val="005754F3"/>
    <w:rPr>
      <w:rFonts w:ascii="Times New Roman" w:eastAsia="Times New Roman" w:hAnsi="Times New Roman" w:cs="Times New Roman"/>
      <w:b/>
      <w:sz w:val="20"/>
      <w:szCs w:val="24"/>
      <w:lang w:val="x-none" w:eastAsia="x-none"/>
    </w:rPr>
  </w:style>
  <w:style w:type="paragraph" w:customStyle="1" w:styleId="81">
    <w:name w:val="сод.табл слева 8"/>
    <w:basedOn w:val="a0"/>
    <w:autoRedefine/>
    <w:rsid w:val="005754F3"/>
    <w:pPr>
      <w:keepNext/>
      <w:overflowPunct w:val="0"/>
      <w:autoSpaceDE w:val="0"/>
      <w:autoSpaceDN w:val="0"/>
      <w:adjustRightInd w:val="0"/>
      <w:spacing w:before="20" w:after="20"/>
      <w:textAlignment w:val="baseline"/>
    </w:pPr>
    <w:rPr>
      <w:sz w:val="16"/>
      <w:szCs w:val="18"/>
    </w:rPr>
  </w:style>
  <w:style w:type="paragraph" w:customStyle="1" w:styleId="affff4">
    <w:name w:val="Осн. надп.Разработал"/>
    <w:basedOn w:val="a0"/>
    <w:autoRedefine/>
    <w:rsid w:val="005754F3"/>
    <w:rPr>
      <w:i/>
      <w:sz w:val="20"/>
      <w:szCs w:val="20"/>
    </w:rPr>
  </w:style>
  <w:style w:type="paragraph" w:customStyle="1" w:styleId="Pa2">
    <w:name w:val="Pa2"/>
    <w:basedOn w:val="Default"/>
    <w:next w:val="Default"/>
    <w:uiPriority w:val="99"/>
    <w:rsid w:val="005754F3"/>
    <w:pPr>
      <w:spacing w:line="201" w:lineRule="atLeast"/>
    </w:pPr>
    <w:rPr>
      <w:rFonts w:ascii="Arial Narrow" w:hAnsi="Arial Narrow" w:cs="Times New Roman"/>
      <w:color w:val="auto"/>
    </w:rPr>
  </w:style>
  <w:style w:type="paragraph" w:customStyle="1" w:styleId="Pa4">
    <w:name w:val="Pa4"/>
    <w:basedOn w:val="Default"/>
    <w:next w:val="Default"/>
    <w:uiPriority w:val="99"/>
    <w:rsid w:val="005754F3"/>
    <w:pPr>
      <w:spacing w:line="201" w:lineRule="atLeast"/>
    </w:pPr>
    <w:rPr>
      <w:rFonts w:ascii="Arial Narrow" w:hAnsi="Arial Narrow" w:cs="Times New Roman"/>
      <w:color w:val="auto"/>
    </w:rPr>
  </w:style>
  <w:style w:type="paragraph" w:customStyle="1" w:styleId="Pa5">
    <w:name w:val="Pa5"/>
    <w:basedOn w:val="Default"/>
    <w:next w:val="Default"/>
    <w:uiPriority w:val="99"/>
    <w:rsid w:val="005754F3"/>
    <w:pPr>
      <w:spacing w:line="201" w:lineRule="atLeast"/>
    </w:pPr>
    <w:rPr>
      <w:rFonts w:ascii="Arial Narrow" w:hAnsi="Arial Narrow" w:cs="Times New Roman"/>
      <w:color w:val="auto"/>
    </w:rPr>
  </w:style>
  <w:style w:type="paragraph" w:customStyle="1" w:styleId="Pa14">
    <w:name w:val="Pa14"/>
    <w:basedOn w:val="Default"/>
    <w:next w:val="Default"/>
    <w:uiPriority w:val="99"/>
    <w:rsid w:val="005754F3"/>
    <w:pPr>
      <w:spacing w:line="201" w:lineRule="atLeast"/>
    </w:pPr>
    <w:rPr>
      <w:rFonts w:ascii="OfficinaSansC" w:eastAsia="Calibri" w:hAnsi="OfficinaSansC" w:cs="Times New Roman"/>
      <w:color w:val="auto"/>
    </w:rPr>
  </w:style>
  <w:style w:type="character" w:customStyle="1" w:styleId="A60">
    <w:name w:val="A6"/>
    <w:uiPriority w:val="99"/>
    <w:rsid w:val="005754F3"/>
    <w:rPr>
      <w:rFonts w:cs="OfficinaSansC"/>
      <w:color w:val="000000"/>
      <w:sz w:val="18"/>
      <w:szCs w:val="18"/>
    </w:rPr>
  </w:style>
  <w:style w:type="paragraph" w:customStyle="1" w:styleId="tehnormatitle">
    <w:name w:val="tehnormatitle"/>
    <w:basedOn w:val="a0"/>
    <w:rsid w:val="005754F3"/>
    <w:pPr>
      <w:spacing w:before="100" w:beforeAutospacing="1" w:after="100" w:afterAutospacing="1"/>
    </w:pPr>
  </w:style>
  <w:style w:type="character" w:customStyle="1" w:styleId="affff5">
    <w:name w:val="Основной текст_"/>
    <w:link w:val="2b"/>
    <w:rsid w:val="005754F3"/>
    <w:rPr>
      <w:spacing w:val="2"/>
      <w:shd w:val="clear" w:color="auto" w:fill="FFFFFF"/>
    </w:rPr>
  </w:style>
  <w:style w:type="paragraph" w:customStyle="1" w:styleId="2b">
    <w:name w:val="Основной текст2"/>
    <w:basedOn w:val="a0"/>
    <w:link w:val="affff5"/>
    <w:rsid w:val="005754F3"/>
    <w:pPr>
      <w:shd w:val="clear" w:color="auto" w:fill="FFFFFF"/>
      <w:spacing w:line="293" w:lineRule="exact"/>
      <w:jc w:val="both"/>
    </w:pPr>
    <w:rPr>
      <w:rFonts w:asciiTheme="minorHAnsi" w:eastAsiaTheme="minorHAnsi" w:hAnsiTheme="minorHAnsi" w:cstheme="minorBidi"/>
      <w:spacing w:val="2"/>
      <w:sz w:val="22"/>
      <w:szCs w:val="22"/>
      <w:lang w:eastAsia="en-US"/>
    </w:rPr>
  </w:style>
  <w:style w:type="character" w:customStyle="1" w:styleId="af4">
    <w:name w:val="Абзац списка Знак"/>
    <w:aliases w:val="Нумерованый список Знак,List Paragraph1 Знак,Абзац маркированнный Знак,1 Знак,UL Знак,1. Абзац списка Знак,Table-Normal Знак,RSHB_Table-Normal Знак,Предусловия Знак,Subtle Emphasis Знак,ПАРАГРАФ Знак,head 5 Знак,List Paragraph Знак"/>
    <w:link w:val="af3"/>
    <w:uiPriority w:val="34"/>
    <w:rsid w:val="005754F3"/>
    <w:rPr>
      <w:rFonts w:ascii="Times New Roman" w:eastAsia="Times New Roman" w:hAnsi="Times New Roman" w:cs="Times New Roman"/>
      <w:sz w:val="24"/>
      <w:szCs w:val="24"/>
      <w:lang w:val="x-none" w:eastAsia="x-none"/>
    </w:rPr>
  </w:style>
  <w:style w:type="paragraph" w:customStyle="1" w:styleId="2c">
    <w:name w:val="Таблица2"/>
    <w:basedOn w:val="a0"/>
    <w:qFormat/>
    <w:rsid w:val="005754F3"/>
    <w:pPr>
      <w:tabs>
        <w:tab w:val="right" w:pos="10064"/>
      </w:tabs>
      <w:adjustRightInd w:val="0"/>
      <w:snapToGrid w:val="0"/>
      <w:contextualSpacing/>
      <w:jc w:val="center"/>
    </w:pPr>
    <w:rPr>
      <w:sz w:val="28"/>
      <w:szCs w:val="20"/>
    </w:rPr>
  </w:style>
  <w:style w:type="paragraph" w:customStyle="1" w:styleId="38">
    <w:name w:val="3_Основной текст"/>
    <w:basedOn w:val="a0"/>
    <w:link w:val="39"/>
    <w:qFormat/>
    <w:rsid w:val="005754F3"/>
    <w:pPr>
      <w:widowControl w:val="0"/>
      <w:adjustRightInd w:val="0"/>
      <w:ind w:firstLine="567"/>
      <w:jc w:val="both"/>
      <w:textAlignment w:val="baseline"/>
    </w:pPr>
    <w:rPr>
      <w:sz w:val="28"/>
      <w:szCs w:val="20"/>
    </w:rPr>
  </w:style>
  <w:style w:type="character" w:customStyle="1" w:styleId="39">
    <w:name w:val="3_Основной текст Знак"/>
    <w:link w:val="38"/>
    <w:rsid w:val="005754F3"/>
    <w:rPr>
      <w:rFonts w:ascii="Times New Roman" w:eastAsia="Times New Roman" w:hAnsi="Times New Roman" w:cs="Times New Roman"/>
      <w:sz w:val="28"/>
      <w:szCs w:val="20"/>
      <w:lang w:eastAsia="ru-RU"/>
    </w:rPr>
  </w:style>
  <w:style w:type="character" w:customStyle="1" w:styleId="webofficeattributevalue1">
    <w:name w:val="webofficeattributevalue1"/>
    <w:rsid w:val="005754F3"/>
    <w:rPr>
      <w:rFonts w:ascii="Verdana" w:hAnsi="Verdana" w:hint="default"/>
      <w:strike w:val="0"/>
      <w:dstrike w:val="0"/>
      <w:color w:val="000000"/>
      <w:sz w:val="18"/>
      <w:szCs w:val="18"/>
      <w:u w:val="none"/>
      <w:effect w:val="none"/>
    </w:rPr>
  </w:style>
  <w:style w:type="character" w:customStyle="1" w:styleId="-2">
    <w:name w:val="Светлая заливка - Акцент 2 Знак"/>
    <w:link w:val="-20"/>
    <w:uiPriority w:val="30"/>
    <w:rsid w:val="005754F3"/>
    <w:rPr>
      <w:rFonts w:ascii="Calibri" w:eastAsia="Times New Roman" w:hAnsi="Calibri" w:cs="Times New Roman"/>
      <w:b/>
      <w:bCs/>
      <w:i/>
      <w:iCs/>
      <w:color w:val="4F81BD"/>
      <w:sz w:val="22"/>
      <w:szCs w:val="22"/>
    </w:rPr>
  </w:style>
  <w:style w:type="character" w:customStyle="1" w:styleId="-1">
    <w:name w:val="Цветной список - Акцент 1 Знак"/>
    <w:link w:val="-10"/>
    <w:uiPriority w:val="99"/>
    <w:rsid w:val="005754F3"/>
    <w:rPr>
      <w:sz w:val="24"/>
      <w:szCs w:val="24"/>
    </w:rPr>
  </w:style>
  <w:style w:type="paragraph" w:styleId="affff6">
    <w:name w:val="No Spacing"/>
    <w:link w:val="affff7"/>
    <w:uiPriority w:val="1"/>
    <w:qFormat/>
    <w:rsid w:val="005754F3"/>
    <w:pPr>
      <w:spacing w:after="0" w:line="240" w:lineRule="auto"/>
    </w:pPr>
    <w:rPr>
      <w:rFonts w:ascii="Calibri" w:eastAsia="Times New Roman" w:hAnsi="Calibri" w:cs="Times New Roman"/>
      <w:lang w:eastAsia="ru-RU"/>
    </w:rPr>
  </w:style>
  <w:style w:type="character" w:customStyle="1" w:styleId="affff7">
    <w:name w:val="Без интервала Знак"/>
    <w:link w:val="affff6"/>
    <w:uiPriority w:val="1"/>
    <w:rsid w:val="005754F3"/>
    <w:rPr>
      <w:rFonts w:ascii="Calibri" w:eastAsia="Times New Roman" w:hAnsi="Calibri" w:cs="Times New Roman"/>
      <w:lang w:eastAsia="ru-RU"/>
    </w:rPr>
  </w:style>
  <w:style w:type="table" w:styleId="-20">
    <w:name w:val="Light Shading Accent 2"/>
    <w:basedOn w:val="a2"/>
    <w:link w:val="-2"/>
    <w:uiPriority w:val="30"/>
    <w:rsid w:val="005754F3"/>
    <w:pPr>
      <w:spacing w:after="0" w:line="240" w:lineRule="auto"/>
    </w:pPr>
    <w:rPr>
      <w:rFonts w:ascii="Calibri" w:eastAsia="Times New Roman" w:hAnsi="Calibri" w:cs="Times New Roman"/>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0">
    <w:name w:val="Colorful List Accent 1"/>
    <w:basedOn w:val="a2"/>
    <w:link w:val="-1"/>
    <w:uiPriority w:val="99"/>
    <w:rsid w:val="005754F3"/>
    <w:pPr>
      <w:spacing w:after="0" w:line="240" w:lineRule="auto"/>
    </w:pPr>
    <w:rPr>
      <w:sz w:val="24"/>
      <w:szCs w:val="24"/>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b">
    <w:name w:val="Текст примечания Знак1"/>
    <w:uiPriority w:val="99"/>
    <w:semiHidden/>
    <w:rsid w:val="005754F3"/>
    <w:rPr>
      <w:lang w:eastAsia="zh-CN"/>
    </w:rPr>
  </w:style>
  <w:style w:type="character" w:customStyle="1" w:styleId="webofficeattributevalue">
    <w:name w:val="webofficeattributevalue"/>
    <w:rsid w:val="005754F3"/>
  </w:style>
  <w:style w:type="character" w:customStyle="1" w:styleId="extended-textshort">
    <w:name w:val="extended-text__short"/>
    <w:rsid w:val="005754F3"/>
  </w:style>
  <w:style w:type="paragraph" w:customStyle="1" w:styleId="affff8">
    <w:name w:val="ГПП Основной текст"/>
    <w:basedOn w:val="af"/>
    <w:link w:val="affff9"/>
    <w:rsid w:val="005754F3"/>
    <w:pPr>
      <w:widowControl w:val="0"/>
      <w:spacing w:line="228" w:lineRule="auto"/>
      <w:ind w:left="170" w:right="170" w:firstLine="567"/>
      <w:jc w:val="both"/>
    </w:pPr>
    <w:rPr>
      <w:sz w:val="24"/>
      <w:szCs w:val="24"/>
    </w:rPr>
  </w:style>
  <w:style w:type="character" w:customStyle="1" w:styleId="affff9">
    <w:name w:val="ГПП Основной текст Знак Знак"/>
    <w:link w:val="affff8"/>
    <w:locked/>
    <w:rsid w:val="005754F3"/>
    <w:rPr>
      <w:sz w:val="24"/>
      <w:szCs w:val="24"/>
    </w:rPr>
  </w:style>
  <w:style w:type="paragraph" w:customStyle="1" w:styleId="affffa">
    <w:name w:val="Подзаголовок (титульная)"/>
    <w:basedOn w:val="a0"/>
    <w:next w:val="a0"/>
    <w:autoRedefine/>
    <w:rsid w:val="005754F3"/>
    <w:pPr>
      <w:spacing w:line="360" w:lineRule="auto"/>
      <w:jc w:val="center"/>
    </w:pPr>
    <w:rPr>
      <w:b/>
      <w:sz w:val="28"/>
    </w:rPr>
  </w:style>
  <w:style w:type="character" w:customStyle="1" w:styleId="k-in">
    <w:name w:val="k-in"/>
    <w:basedOn w:val="a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page number" w:uiPriority="0"/>
    <w:lsdException w:name="endnote reference" w:uiPriority="0"/>
    <w:lsdException w:name="endnote text" w:uiPriority="0"/>
    <w:lsdException w:name="List" w:uiPriority="0"/>
    <w:lsdException w:name="List Bullet" w:uiPriority="0"/>
    <w:lsdException w:name="List Bullet 2" w:uiPriority="0"/>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0" w:unhideWhenUsed="0"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nhideWhenUsed="0"/>
    <w:lsdException w:name="Colorful Grid Accent 1" w:semiHidden="0" w:uiPriority="73"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754F3"/>
    <w:pPr>
      <w:spacing w:after="0" w:line="240" w:lineRule="auto"/>
    </w:pPr>
    <w:rPr>
      <w:rFonts w:ascii="Times New Roman" w:eastAsia="Times New Roman" w:hAnsi="Times New Roman" w:cs="Times New Roman"/>
      <w:sz w:val="24"/>
      <w:szCs w:val="24"/>
      <w:lang w:eastAsia="ru-RU"/>
    </w:rPr>
  </w:style>
  <w:style w:type="paragraph" w:styleId="11">
    <w:name w:val="heading 1"/>
    <w:basedOn w:val="a0"/>
    <w:next w:val="a0"/>
    <w:link w:val="12"/>
    <w:qFormat/>
    <w:rsid w:val="005754F3"/>
    <w:pPr>
      <w:keepNext/>
      <w:spacing w:before="240" w:after="120"/>
      <w:jc w:val="both"/>
      <w:outlineLvl w:val="0"/>
    </w:pPr>
    <w:rPr>
      <w:b/>
      <w:bCs/>
      <w:sz w:val="28"/>
      <w:szCs w:val="28"/>
      <w:lang w:val="x-none" w:eastAsia="x-none"/>
    </w:rPr>
  </w:style>
  <w:style w:type="paragraph" w:styleId="22">
    <w:name w:val="heading 2"/>
    <w:aliases w:val="H2,H2 Знак,Заголовок 21,2,h2,Б2,RTC,iz2,Раздел Знак,Numbered text 3,2 headline,h,headline,Caaieiaie 2 Ciae1,Caaieiaie 2 Ciae Ciae,H2 Ciae Ciae,Numbered text 3 Ciae Ciae,h2 Ciae Ciae,H2 Ciae1,Numbered text 3 Ciae1,2 headline Ciae,h Ciae,CHS"/>
    <w:basedOn w:val="a0"/>
    <w:next w:val="a0"/>
    <w:link w:val="23"/>
    <w:uiPriority w:val="9"/>
    <w:qFormat/>
    <w:rsid w:val="005754F3"/>
    <w:pPr>
      <w:keepNext/>
      <w:spacing w:before="240" w:after="60"/>
      <w:outlineLvl w:val="1"/>
    </w:pPr>
    <w:rPr>
      <w:rFonts w:ascii="Cambria" w:hAnsi="Cambria"/>
      <w:b/>
      <w:bCs/>
      <w:i/>
      <w:iCs/>
      <w:lang w:val="x-none" w:eastAsia="x-none"/>
    </w:rPr>
  </w:style>
  <w:style w:type="paragraph" w:styleId="30">
    <w:name w:val="heading 3"/>
    <w:basedOn w:val="a0"/>
    <w:next w:val="a0"/>
    <w:link w:val="31"/>
    <w:uiPriority w:val="9"/>
    <w:qFormat/>
    <w:rsid w:val="005754F3"/>
    <w:pPr>
      <w:keepNext/>
      <w:spacing w:before="240" w:after="60"/>
      <w:outlineLvl w:val="2"/>
    </w:pPr>
    <w:rPr>
      <w:rFonts w:ascii="Cambria" w:eastAsia="Calibri" w:hAnsi="Cambria" w:cs="Cambria"/>
      <w:b/>
      <w:bCs/>
      <w:sz w:val="26"/>
      <w:szCs w:val="26"/>
    </w:rPr>
  </w:style>
  <w:style w:type="paragraph" w:styleId="4">
    <w:name w:val="heading 4"/>
    <w:basedOn w:val="a0"/>
    <w:next w:val="a0"/>
    <w:link w:val="40"/>
    <w:uiPriority w:val="99"/>
    <w:qFormat/>
    <w:rsid w:val="005754F3"/>
    <w:pPr>
      <w:keepNext/>
      <w:spacing w:before="240" w:after="60"/>
      <w:outlineLvl w:val="3"/>
    </w:pPr>
    <w:rPr>
      <w:rFonts w:ascii="Calibri" w:hAnsi="Calibri"/>
      <w:b/>
      <w:bCs/>
      <w:sz w:val="28"/>
      <w:szCs w:val="28"/>
    </w:rPr>
  </w:style>
  <w:style w:type="paragraph" w:styleId="5">
    <w:name w:val="heading 5"/>
    <w:basedOn w:val="a0"/>
    <w:next w:val="a0"/>
    <w:link w:val="50"/>
    <w:uiPriority w:val="9"/>
    <w:unhideWhenUsed/>
    <w:qFormat/>
    <w:rsid w:val="005754F3"/>
    <w:pPr>
      <w:keepNext/>
      <w:keepLines/>
      <w:widowControl w:val="0"/>
      <w:adjustRightInd w:val="0"/>
      <w:spacing w:before="200"/>
      <w:ind w:left="1008" w:hanging="1008"/>
      <w:jc w:val="both"/>
      <w:textAlignment w:val="baseline"/>
      <w:outlineLvl w:val="4"/>
    </w:pPr>
    <w:rPr>
      <w:rFonts w:ascii="Cambria" w:hAnsi="Cambria"/>
      <w:color w:val="243F60"/>
      <w:sz w:val="28"/>
      <w:szCs w:val="20"/>
    </w:rPr>
  </w:style>
  <w:style w:type="paragraph" w:styleId="6">
    <w:name w:val="heading 6"/>
    <w:basedOn w:val="a0"/>
    <w:next w:val="a0"/>
    <w:link w:val="60"/>
    <w:uiPriority w:val="9"/>
    <w:unhideWhenUsed/>
    <w:qFormat/>
    <w:rsid w:val="005754F3"/>
    <w:pPr>
      <w:keepNext/>
      <w:keepLines/>
      <w:widowControl w:val="0"/>
      <w:adjustRightInd w:val="0"/>
      <w:spacing w:before="200"/>
      <w:ind w:left="1152" w:hanging="1152"/>
      <w:jc w:val="both"/>
      <w:textAlignment w:val="baseline"/>
      <w:outlineLvl w:val="5"/>
    </w:pPr>
    <w:rPr>
      <w:rFonts w:ascii="Cambria" w:hAnsi="Cambria"/>
      <w:i/>
      <w:iCs/>
      <w:color w:val="243F60"/>
      <w:sz w:val="28"/>
      <w:szCs w:val="20"/>
    </w:rPr>
  </w:style>
  <w:style w:type="paragraph" w:styleId="7">
    <w:name w:val="heading 7"/>
    <w:basedOn w:val="a0"/>
    <w:next w:val="a0"/>
    <w:link w:val="70"/>
    <w:uiPriority w:val="9"/>
    <w:unhideWhenUsed/>
    <w:qFormat/>
    <w:rsid w:val="005754F3"/>
    <w:pPr>
      <w:keepNext/>
      <w:keepLines/>
      <w:widowControl w:val="0"/>
      <w:adjustRightInd w:val="0"/>
      <w:spacing w:before="200"/>
      <w:ind w:left="1296" w:hanging="1296"/>
      <w:jc w:val="both"/>
      <w:textAlignment w:val="baseline"/>
      <w:outlineLvl w:val="6"/>
    </w:pPr>
    <w:rPr>
      <w:rFonts w:ascii="Cambria" w:hAnsi="Cambria"/>
      <w:i/>
      <w:iCs/>
      <w:color w:val="404040"/>
      <w:sz w:val="28"/>
      <w:szCs w:val="20"/>
    </w:rPr>
  </w:style>
  <w:style w:type="paragraph" w:styleId="8">
    <w:name w:val="heading 8"/>
    <w:basedOn w:val="a0"/>
    <w:next w:val="a0"/>
    <w:link w:val="80"/>
    <w:uiPriority w:val="9"/>
    <w:unhideWhenUsed/>
    <w:qFormat/>
    <w:rsid w:val="005754F3"/>
    <w:pPr>
      <w:keepNext/>
      <w:keepLines/>
      <w:widowControl w:val="0"/>
      <w:adjustRightInd w:val="0"/>
      <w:spacing w:before="200"/>
      <w:ind w:left="1440" w:hanging="1440"/>
      <w:jc w:val="both"/>
      <w:textAlignment w:val="baseline"/>
      <w:outlineLvl w:val="7"/>
    </w:pPr>
    <w:rPr>
      <w:rFonts w:ascii="Cambria" w:hAnsi="Cambria"/>
      <w:color w:val="404040"/>
      <w:sz w:val="20"/>
      <w:szCs w:val="20"/>
    </w:rPr>
  </w:style>
  <w:style w:type="paragraph" w:styleId="9">
    <w:name w:val="heading 9"/>
    <w:basedOn w:val="a0"/>
    <w:next w:val="a0"/>
    <w:link w:val="90"/>
    <w:uiPriority w:val="9"/>
    <w:unhideWhenUsed/>
    <w:qFormat/>
    <w:rsid w:val="005754F3"/>
    <w:pPr>
      <w:keepNext/>
      <w:keepLines/>
      <w:widowControl w:val="0"/>
      <w:adjustRightInd w:val="0"/>
      <w:spacing w:before="200"/>
      <w:ind w:left="1584" w:hanging="1584"/>
      <w:jc w:val="both"/>
      <w:textAlignment w:val="baseline"/>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1"/>
    <w:rsid w:val="005754F3"/>
    <w:rPr>
      <w:rFonts w:ascii="Times New Roman" w:eastAsia="Times New Roman" w:hAnsi="Times New Roman" w:cs="Times New Roman"/>
      <w:b/>
      <w:bCs/>
      <w:sz w:val="28"/>
      <w:szCs w:val="28"/>
      <w:lang w:val="x-none" w:eastAsia="x-none"/>
    </w:rPr>
  </w:style>
  <w:style w:type="character" w:customStyle="1" w:styleId="23">
    <w:name w:val="Заголовок 2 Знак"/>
    <w:aliases w:val="H2 Знак1,H2 Знак Знак,Заголовок 21 Знак,2 Знак,h2 Знак,Б2 Знак,RTC Знак,iz2 Знак,Раздел Знак Знак,Numbered text 3 Знак,2 headline Знак,h Знак,headline Знак,Caaieiaie 2 Ciae1 Знак,Caaieiaie 2 Ciae Ciae Знак,H2 Ciae Ciae Знак,h Ciae Знак"/>
    <w:basedOn w:val="a1"/>
    <w:link w:val="22"/>
    <w:uiPriority w:val="9"/>
    <w:rsid w:val="005754F3"/>
    <w:rPr>
      <w:rFonts w:ascii="Cambria" w:eastAsia="Times New Roman" w:hAnsi="Cambria" w:cs="Times New Roman"/>
      <w:b/>
      <w:bCs/>
      <w:i/>
      <w:iCs/>
      <w:sz w:val="24"/>
      <w:szCs w:val="24"/>
      <w:lang w:val="x-none" w:eastAsia="x-none"/>
    </w:rPr>
  </w:style>
  <w:style w:type="character" w:customStyle="1" w:styleId="31">
    <w:name w:val="Заголовок 3 Знак"/>
    <w:basedOn w:val="a1"/>
    <w:link w:val="30"/>
    <w:uiPriority w:val="9"/>
    <w:rsid w:val="005754F3"/>
    <w:rPr>
      <w:rFonts w:ascii="Cambria" w:eastAsia="Calibri" w:hAnsi="Cambria" w:cs="Cambria"/>
      <w:b/>
      <w:bCs/>
      <w:sz w:val="26"/>
      <w:szCs w:val="26"/>
      <w:lang w:eastAsia="ru-RU"/>
    </w:rPr>
  </w:style>
  <w:style w:type="character" w:customStyle="1" w:styleId="40">
    <w:name w:val="Заголовок 4 Знак"/>
    <w:basedOn w:val="a1"/>
    <w:link w:val="4"/>
    <w:uiPriority w:val="99"/>
    <w:rsid w:val="005754F3"/>
    <w:rPr>
      <w:rFonts w:ascii="Calibri" w:eastAsia="Times New Roman" w:hAnsi="Calibri" w:cs="Times New Roman"/>
      <w:b/>
      <w:bCs/>
      <w:sz w:val="28"/>
      <w:szCs w:val="28"/>
      <w:lang w:eastAsia="ru-RU"/>
    </w:rPr>
  </w:style>
  <w:style w:type="character" w:customStyle="1" w:styleId="50">
    <w:name w:val="Заголовок 5 Знак"/>
    <w:basedOn w:val="a1"/>
    <w:link w:val="5"/>
    <w:uiPriority w:val="9"/>
    <w:rsid w:val="005754F3"/>
    <w:rPr>
      <w:rFonts w:ascii="Cambria" w:eastAsia="Times New Roman" w:hAnsi="Cambria" w:cs="Times New Roman"/>
      <w:color w:val="243F60"/>
      <w:sz w:val="28"/>
      <w:szCs w:val="20"/>
      <w:lang w:eastAsia="ru-RU"/>
    </w:rPr>
  </w:style>
  <w:style w:type="character" w:customStyle="1" w:styleId="60">
    <w:name w:val="Заголовок 6 Знак"/>
    <w:basedOn w:val="a1"/>
    <w:link w:val="6"/>
    <w:uiPriority w:val="9"/>
    <w:rsid w:val="005754F3"/>
    <w:rPr>
      <w:rFonts w:ascii="Cambria" w:eastAsia="Times New Roman" w:hAnsi="Cambria" w:cs="Times New Roman"/>
      <w:i/>
      <w:iCs/>
      <w:color w:val="243F60"/>
      <w:sz w:val="28"/>
      <w:szCs w:val="20"/>
      <w:lang w:eastAsia="ru-RU"/>
    </w:rPr>
  </w:style>
  <w:style w:type="character" w:customStyle="1" w:styleId="70">
    <w:name w:val="Заголовок 7 Знак"/>
    <w:basedOn w:val="a1"/>
    <w:link w:val="7"/>
    <w:uiPriority w:val="9"/>
    <w:rsid w:val="005754F3"/>
    <w:rPr>
      <w:rFonts w:ascii="Cambria" w:eastAsia="Times New Roman" w:hAnsi="Cambria" w:cs="Times New Roman"/>
      <w:i/>
      <w:iCs/>
      <w:color w:val="404040"/>
      <w:sz w:val="28"/>
      <w:szCs w:val="20"/>
      <w:lang w:eastAsia="ru-RU"/>
    </w:rPr>
  </w:style>
  <w:style w:type="character" w:customStyle="1" w:styleId="80">
    <w:name w:val="Заголовок 8 Знак"/>
    <w:basedOn w:val="a1"/>
    <w:link w:val="8"/>
    <w:uiPriority w:val="9"/>
    <w:rsid w:val="005754F3"/>
    <w:rPr>
      <w:rFonts w:ascii="Cambria" w:eastAsia="Times New Roman" w:hAnsi="Cambria" w:cs="Times New Roman"/>
      <w:color w:val="404040"/>
      <w:sz w:val="20"/>
      <w:szCs w:val="20"/>
      <w:lang w:eastAsia="ru-RU"/>
    </w:rPr>
  </w:style>
  <w:style w:type="character" w:customStyle="1" w:styleId="90">
    <w:name w:val="Заголовок 9 Знак"/>
    <w:basedOn w:val="a1"/>
    <w:link w:val="9"/>
    <w:uiPriority w:val="9"/>
    <w:rsid w:val="005754F3"/>
    <w:rPr>
      <w:rFonts w:ascii="Cambria" w:eastAsia="Times New Roman" w:hAnsi="Cambria" w:cs="Times New Roman"/>
      <w:i/>
      <w:iCs/>
      <w:color w:val="404040"/>
      <w:sz w:val="20"/>
      <w:szCs w:val="20"/>
      <w:lang w:eastAsia="ru-RU"/>
    </w:rPr>
  </w:style>
  <w:style w:type="paragraph" w:styleId="a4">
    <w:name w:val="Body Text Indent"/>
    <w:basedOn w:val="a0"/>
    <w:link w:val="a5"/>
    <w:uiPriority w:val="99"/>
    <w:rsid w:val="005754F3"/>
    <w:pPr>
      <w:ind w:firstLine="540"/>
      <w:jc w:val="both"/>
    </w:pPr>
    <w:rPr>
      <w:lang w:val="x-none" w:eastAsia="x-none"/>
    </w:rPr>
  </w:style>
  <w:style w:type="character" w:customStyle="1" w:styleId="a5">
    <w:name w:val="Основной текст с отступом Знак"/>
    <w:basedOn w:val="a1"/>
    <w:link w:val="a4"/>
    <w:uiPriority w:val="99"/>
    <w:rsid w:val="005754F3"/>
    <w:rPr>
      <w:rFonts w:ascii="Times New Roman" w:eastAsia="Times New Roman" w:hAnsi="Times New Roman" w:cs="Times New Roman"/>
      <w:sz w:val="24"/>
      <w:szCs w:val="24"/>
      <w:lang w:val="x-none" w:eastAsia="x-none"/>
    </w:rPr>
  </w:style>
  <w:style w:type="paragraph" w:styleId="a6">
    <w:name w:val="Balloon Text"/>
    <w:basedOn w:val="a0"/>
    <w:link w:val="a7"/>
    <w:semiHidden/>
    <w:rsid w:val="005754F3"/>
    <w:rPr>
      <w:rFonts w:ascii="Tahoma" w:hAnsi="Tahoma"/>
      <w:sz w:val="16"/>
      <w:szCs w:val="16"/>
      <w:lang w:val="x-none" w:eastAsia="x-none"/>
    </w:rPr>
  </w:style>
  <w:style w:type="character" w:customStyle="1" w:styleId="a7">
    <w:name w:val="Текст выноски Знак"/>
    <w:basedOn w:val="a1"/>
    <w:link w:val="a6"/>
    <w:semiHidden/>
    <w:rsid w:val="005754F3"/>
    <w:rPr>
      <w:rFonts w:ascii="Tahoma" w:eastAsia="Times New Roman" w:hAnsi="Tahoma" w:cs="Times New Roman"/>
      <w:sz w:val="16"/>
      <w:szCs w:val="16"/>
      <w:lang w:val="x-none" w:eastAsia="x-none"/>
    </w:rPr>
  </w:style>
  <w:style w:type="paragraph" w:styleId="a8">
    <w:name w:val="List"/>
    <w:basedOn w:val="a0"/>
    <w:rsid w:val="005754F3"/>
    <w:pPr>
      <w:ind w:left="283" w:hanging="283"/>
    </w:pPr>
    <w:rPr>
      <w:sz w:val="20"/>
      <w:szCs w:val="20"/>
    </w:rPr>
  </w:style>
  <w:style w:type="table" w:styleId="a9">
    <w:name w:val="Table Grid"/>
    <w:basedOn w:val="a2"/>
    <w:uiPriority w:val="39"/>
    <w:rsid w:val="005754F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0"/>
    <w:link w:val="ab"/>
    <w:uiPriority w:val="99"/>
    <w:rsid w:val="005754F3"/>
    <w:pPr>
      <w:tabs>
        <w:tab w:val="center" w:pos="4677"/>
        <w:tab w:val="right" w:pos="9355"/>
      </w:tabs>
    </w:pPr>
    <w:rPr>
      <w:lang w:val="x-none" w:eastAsia="x-none"/>
    </w:rPr>
  </w:style>
  <w:style w:type="character" w:customStyle="1" w:styleId="ab">
    <w:name w:val="Верхний колонтитул Знак"/>
    <w:basedOn w:val="a1"/>
    <w:link w:val="aa"/>
    <w:uiPriority w:val="99"/>
    <w:rsid w:val="005754F3"/>
    <w:rPr>
      <w:rFonts w:ascii="Times New Roman" w:eastAsia="Times New Roman" w:hAnsi="Times New Roman" w:cs="Times New Roman"/>
      <w:sz w:val="24"/>
      <w:szCs w:val="24"/>
      <w:lang w:val="x-none" w:eastAsia="x-none"/>
    </w:rPr>
  </w:style>
  <w:style w:type="paragraph" w:styleId="ac">
    <w:name w:val="footer"/>
    <w:basedOn w:val="a0"/>
    <w:link w:val="ad"/>
    <w:uiPriority w:val="99"/>
    <w:rsid w:val="005754F3"/>
    <w:pPr>
      <w:tabs>
        <w:tab w:val="center" w:pos="4677"/>
        <w:tab w:val="right" w:pos="9355"/>
      </w:tabs>
    </w:pPr>
    <w:rPr>
      <w:lang w:val="x-none" w:eastAsia="x-none"/>
    </w:rPr>
  </w:style>
  <w:style w:type="character" w:customStyle="1" w:styleId="ad">
    <w:name w:val="Нижний колонтитул Знак"/>
    <w:basedOn w:val="a1"/>
    <w:link w:val="ac"/>
    <w:uiPriority w:val="99"/>
    <w:rsid w:val="005754F3"/>
    <w:rPr>
      <w:rFonts w:ascii="Times New Roman" w:eastAsia="Times New Roman" w:hAnsi="Times New Roman" w:cs="Times New Roman"/>
      <w:sz w:val="24"/>
      <w:szCs w:val="24"/>
      <w:lang w:val="x-none" w:eastAsia="x-none"/>
    </w:rPr>
  </w:style>
  <w:style w:type="character" w:customStyle="1" w:styleId="ae">
    <w:name w:val="Основной текст Знак"/>
    <w:link w:val="af"/>
    <w:uiPriority w:val="99"/>
    <w:rsid w:val="005754F3"/>
    <w:rPr>
      <w:sz w:val="28"/>
      <w:szCs w:val="28"/>
    </w:rPr>
  </w:style>
  <w:style w:type="paragraph" w:customStyle="1" w:styleId="13">
    <w:name w:val="Знак1"/>
    <w:basedOn w:val="a0"/>
    <w:rsid w:val="005754F3"/>
    <w:pPr>
      <w:spacing w:after="160" w:line="240" w:lineRule="exact"/>
    </w:pPr>
    <w:rPr>
      <w:rFonts w:ascii="Verdana" w:hAnsi="Verdana"/>
      <w:sz w:val="20"/>
      <w:szCs w:val="20"/>
      <w:lang w:val="en-US" w:eastAsia="en-US"/>
    </w:rPr>
  </w:style>
  <w:style w:type="paragraph" w:customStyle="1" w:styleId="heading22">
    <w:name w:val="heading 2.Заголовок 2 Знак"/>
    <w:basedOn w:val="a0"/>
    <w:next w:val="a0"/>
    <w:rsid w:val="005754F3"/>
    <w:pPr>
      <w:keepNext/>
      <w:tabs>
        <w:tab w:val="num" w:pos="576"/>
        <w:tab w:val="num" w:pos="1134"/>
      </w:tabs>
      <w:suppressAutoHyphens/>
      <w:autoSpaceDE w:val="0"/>
      <w:autoSpaceDN w:val="0"/>
      <w:spacing w:before="240" w:after="120"/>
      <w:ind w:left="1134" w:hanging="567"/>
      <w:outlineLvl w:val="1"/>
    </w:pPr>
    <w:rPr>
      <w:b/>
      <w:bCs/>
      <w:sz w:val="28"/>
      <w:szCs w:val="28"/>
    </w:rPr>
  </w:style>
  <w:style w:type="paragraph" w:customStyle="1" w:styleId="af0">
    <w:name w:val="Пункт"/>
    <w:basedOn w:val="a0"/>
    <w:rsid w:val="005754F3"/>
    <w:pPr>
      <w:tabs>
        <w:tab w:val="num" w:pos="1134"/>
      </w:tabs>
      <w:spacing w:line="360" w:lineRule="auto"/>
      <w:ind w:left="1134" w:hanging="1134"/>
      <w:jc w:val="both"/>
    </w:pPr>
    <w:rPr>
      <w:rFonts w:eastAsia="Calibri"/>
      <w:sz w:val="28"/>
      <w:szCs w:val="20"/>
    </w:rPr>
  </w:style>
  <w:style w:type="character" w:styleId="af1">
    <w:name w:val="Emphasis"/>
    <w:qFormat/>
    <w:rsid w:val="005754F3"/>
    <w:rPr>
      <w:rFonts w:cs="Times New Roman"/>
      <w:i/>
      <w:iCs/>
    </w:rPr>
  </w:style>
  <w:style w:type="paragraph" w:customStyle="1" w:styleId="af2">
    <w:name w:val="Знак Знак Знак"/>
    <w:basedOn w:val="a0"/>
    <w:rsid w:val="005754F3"/>
    <w:pPr>
      <w:spacing w:after="160" w:line="240" w:lineRule="exact"/>
    </w:pPr>
    <w:rPr>
      <w:rFonts w:ascii="Verdana" w:hAnsi="Verdana" w:cs="Verdana"/>
      <w:sz w:val="20"/>
      <w:szCs w:val="20"/>
      <w:lang w:val="en-US" w:eastAsia="en-US"/>
    </w:rPr>
  </w:style>
  <w:style w:type="paragraph" w:styleId="af3">
    <w:name w:val="List Paragraph"/>
    <w:aliases w:val="Нумерованый список,List Paragraph1,Абзац маркированнный,1,UL,1. Абзац списка,Table-Normal,RSHB_Table-Normal,Предусловия,Subtle Emphasis,ПАРАГРАФ,head 5,Светлая сетка - Акцент 31,Нумерованный спиков,List Paragraph,Bullet_IRAO"/>
    <w:basedOn w:val="a0"/>
    <w:link w:val="af4"/>
    <w:uiPriority w:val="34"/>
    <w:qFormat/>
    <w:rsid w:val="005754F3"/>
    <w:pPr>
      <w:ind w:left="720"/>
      <w:contextualSpacing/>
    </w:pPr>
    <w:rPr>
      <w:lang w:val="x-none" w:eastAsia="x-none"/>
    </w:rPr>
  </w:style>
  <w:style w:type="character" w:styleId="af5">
    <w:name w:val="page number"/>
    <w:basedOn w:val="a1"/>
    <w:rsid w:val="005754F3"/>
  </w:style>
  <w:style w:type="paragraph" w:styleId="32">
    <w:name w:val="Body Text 3"/>
    <w:basedOn w:val="a0"/>
    <w:link w:val="33"/>
    <w:uiPriority w:val="99"/>
    <w:rsid w:val="005754F3"/>
    <w:pPr>
      <w:spacing w:after="120"/>
    </w:pPr>
    <w:rPr>
      <w:sz w:val="16"/>
      <w:szCs w:val="16"/>
      <w:lang w:val="x-none" w:eastAsia="x-none"/>
    </w:rPr>
  </w:style>
  <w:style w:type="character" w:customStyle="1" w:styleId="33">
    <w:name w:val="Основной текст 3 Знак"/>
    <w:basedOn w:val="a1"/>
    <w:link w:val="32"/>
    <w:uiPriority w:val="99"/>
    <w:rsid w:val="005754F3"/>
    <w:rPr>
      <w:rFonts w:ascii="Times New Roman" w:eastAsia="Times New Roman" w:hAnsi="Times New Roman" w:cs="Times New Roman"/>
      <w:sz w:val="16"/>
      <w:szCs w:val="16"/>
      <w:lang w:val="x-none" w:eastAsia="x-none"/>
    </w:rPr>
  </w:style>
  <w:style w:type="paragraph" w:customStyle="1" w:styleId="14">
    <w:name w:val="Знак Знак Знак1"/>
    <w:basedOn w:val="a0"/>
    <w:rsid w:val="005754F3"/>
    <w:pPr>
      <w:spacing w:after="160" w:line="240" w:lineRule="exact"/>
    </w:pPr>
    <w:rPr>
      <w:rFonts w:ascii="Verdana" w:hAnsi="Verdana" w:cs="Verdana"/>
      <w:sz w:val="20"/>
      <w:szCs w:val="20"/>
      <w:lang w:val="en-US" w:eastAsia="en-US"/>
    </w:rPr>
  </w:style>
  <w:style w:type="paragraph" w:customStyle="1" w:styleId="xl63">
    <w:name w:val="xl63"/>
    <w:basedOn w:val="a0"/>
    <w:rsid w:val="005754F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CYR" w:hAnsi="Arial CYR" w:cs="Arial CYR"/>
      <w:b/>
      <w:bCs/>
      <w:sz w:val="18"/>
      <w:szCs w:val="18"/>
    </w:rPr>
  </w:style>
  <w:style w:type="paragraph" w:customStyle="1" w:styleId="xl64">
    <w:name w:val="xl64"/>
    <w:basedOn w:val="a0"/>
    <w:rsid w:val="005754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5">
    <w:name w:val="xl65"/>
    <w:basedOn w:val="a0"/>
    <w:rsid w:val="005754F3"/>
    <w:pPr>
      <w:spacing w:before="100" w:beforeAutospacing="1" w:after="100" w:afterAutospacing="1"/>
      <w:jc w:val="center"/>
      <w:textAlignment w:val="center"/>
    </w:pPr>
  </w:style>
  <w:style w:type="paragraph" w:customStyle="1" w:styleId="xl66">
    <w:name w:val="xl66"/>
    <w:basedOn w:val="a0"/>
    <w:rsid w:val="005754F3"/>
    <w:pPr>
      <w:spacing w:before="100" w:beforeAutospacing="1" w:after="100" w:afterAutospacing="1"/>
      <w:jc w:val="center"/>
      <w:textAlignment w:val="center"/>
    </w:pPr>
    <w:rPr>
      <w:sz w:val="20"/>
      <w:szCs w:val="20"/>
    </w:rPr>
  </w:style>
  <w:style w:type="paragraph" w:customStyle="1" w:styleId="xl67">
    <w:name w:val="xl67"/>
    <w:basedOn w:val="a0"/>
    <w:rsid w:val="005754F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CYR" w:hAnsi="Arial CYR" w:cs="Arial CYR"/>
      <w:b/>
      <w:bCs/>
      <w:sz w:val="20"/>
      <w:szCs w:val="20"/>
    </w:rPr>
  </w:style>
  <w:style w:type="paragraph" w:customStyle="1" w:styleId="xl68">
    <w:name w:val="xl68"/>
    <w:basedOn w:val="a0"/>
    <w:rsid w:val="005754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9">
    <w:name w:val="xl69"/>
    <w:basedOn w:val="a0"/>
    <w:rsid w:val="005754F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CYR" w:hAnsi="Arial CYR" w:cs="Arial CYR"/>
      <w:b/>
      <w:bCs/>
      <w:sz w:val="20"/>
      <w:szCs w:val="20"/>
    </w:rPr>
  </w:style>
  <w:style w:type="character" w:styleId="af6">
    <w:name w:val="Hyperlink"/>
    <w:uiPriority w:val="99"/>
    <w:unhideWhenUsed/>
    <w:rsid w:val="005754F3"/>
    <w:rPr>
      <w:color w:val="0000FF"/>
      <w:u w:val="single"/>
    </w:rPr>
  </w:style>
  <w:style w:type="character" w:styleId="af7">
    <w:name w:val="FollowedHyperlink"/>
    <w:uiPriority w:val="99"/>
    <w:unhideWhenUsed/>
    <w:rsid w:val="005754F3"/>
    <w:rPr>
      <w:color w:val="800080"/>
      <w:u w:val="single"/>
    </w:rPr>
  </w:style>
  <w:style w:type="paragraph" w:styleId="af8">
    <w:name w:val="Document Map"/>
    <w:basedOn w:val="a0"/>
    <w:link w:val="af9"/>
    <w:uiPriority w:val="99"/>
    <w:rsid w:val="005754F3"/>
    <w:rPr>
      <w:rFonts w:ascii="Tahoma" w:hAnsi="Tahoma"/>
      <w:sz w:val="16"/>
      <w:szCs w:val="16"/>
      <w:lang w:val="x-none" w:eastAsia="x-none"/>
    </w:rPr>
  </w:style>
  <w:style w:type="character" w:customStyle="1" w:styleId="af9">
    <w:name w:val="Схема документа Знак"/>
    <w:basedOn w:val="a1"/>
    <w:link w:val="af8"/>
    <w:uiPriority w:val="99"/>
    <w:rsid w:val="005754F3"/>
    <w:rPr>
      <w:rFonts w:ascii="Tahoma" w:eastAsia="Times New Roman" w:hAnsi="Tahoma" w:cs="Times New Roman"/>
      <w:sz w:val="16"/>
      <w:szCs w:val="16"/>
      <w:lang w:val="x-none" w:eastAsia="x-none"/>
    </w:rPr>
  </w:style>
  <w:style w:type="paragraph" w:styleId="afa">
    <w:name w:val="annotation text"/>
    <w:basedOn w:val="a0"/>
    <w:link w:val="afb"/>
    <w:uiPriority w:val="99"/>
    <w:unhideWhenUsed/>
    <w:rsid w:val="005754F3"/>
    <w:rPr>
      <w:sz w:val="20"/>
      <w:szCs w:val="20"/>
    </w:rPr>
  </w:style>
  <w:style w:type="character" w:customStyle="1" w:styleId="afb">
    <w:name w:val="Текст примечания Знак"/>
    <w:basedOn w:val="a1"/>
    <w:link w:val="afa"/>
    <w:uiPriority w:val="99"/>
    <w:rsid w:val="005754F3"/>
    <w:rPr>
      <w:rFonts w:ascii="Times New Roman" w:eastAsia="Times New Roman" w:hAnsi="Times New Roman" w:cs="Times New Roman"/>
      <w:sz w:val="20"/>
      <w:szCs w:val="20"/>
      <w:lang w:eastAsia="ru-RU"/>
    </w:rPr>
  </w:style>
  <w:style w:type="paragraph" w:customStyle="1" w:styleId="afc">
    <w:name w:val="Содержимое таблицы"/>
    <w:basedOn w:val="a0"/>
    <w:uiPriority w:val="99"/>
    <w:rsid w:val="005754F3"/>
    <w:pPr>
      <w:widowControl w:val="0"/>
      <w:suppressLineNumbers/>
      <w:suppressAutoHyphens/>
    </w:pPr>
    <w:rPr>
      <w:rFonts w:ascii="Arial" w:hAnsi="Arial" w:cs="Arial"/>
      <w:kern w:val="2"/>
      <w:sz w:val="20"/>
      <w:szCs w:val="20"/>
    </w:rPr>
  </w:style>
  <w:style w:type="character" w:styleId="afd">
    <w:name w:val="annotation reference"/>
    <w:uiPriority w:val="99"/>
    <w:unhideWhenUsed/>
    <w:rsid w:val="005754F3"/>
    <w:rPr>
      <w:sz w:val="16"/>
      <w:szCs w:val="16"/>
    </w:rPr>
  </w:style>
  <w:style w:type="paragraph" w:styleId="afe">
    <w:name w:val="TOC Heading"/>
    <w:basedOn w:val="11"/>
    <w:next w:val="a0"/>
    <w:uiPriority w:val="39"/>
    <w:qFormat/>
    <w:rsid w:val="005754F3"/>
    <w:pPr>
      <w:keepLines/>
      <w:spacing w:before="480" w:line="276" w:lineRule="auto"/>
      <w:jc w:val="left"/>
      <w:outlineLvl w:val="9"/>
    </w:pPr>
    <w:rPr>
      <w:rFonts w:ascii="Cambria" w:hAnsi="Cambria"/>
      <w:color w:val="365F91"/>
    </w:rPr>
  </w:style>
  <w:style w:type="paragraph" w:styleId="24">
    <w:name w:val="toc 2"/>
    <w:basedOn w:val="a0"/>
    <w:next w:val="a0"/>
    <w:autoRedefine/>
    <w:uiPriority w:val="39"/>
    <w:unhideWhenUsed/>
    <w:qFormat/>
    <w:rsid w:val="00E46E18"/>
    <w:pPr>
      <w:tabs>
        <w:tab w:val="left" w:pos="709"/>
        <w:tab w:val="right" w:leader="dot" w:pos="9639"/>
      </w:tabs>
      <w:spacing w:after="100" w:line="276" w:lineRule="auto"/>
      <w:ind w:right="-1"/>
    </w:pPr>
    <w:rPr>
      <w:rFonts w:ascii="Calibri" w:hAnsi="Calibri"/>
      <w:sz w:val="22"/>
      <w:szCs w:val="22"/>
    </w:rPr>
  </w:style>
  <w:style w:type="paragraph" w:styleId="15">
    <w:name w:val="toc 1"/>
    <w:basedOn w:val="a0"/>
    <w:next w:val="a0"/>
    <w:autoRedefine/>
    <w:uiPriority w:val="39"/>
    <w:unhideWhenUsed/>
    <w:qFormat/>
    <w:rsid w:val="005754F3"/>
    <w:pPr>
      <w:tabs>
        <w:tab w:val="right" w:leader="dot" w:pos="9628"/>
      </w:tabs>
      <w:spacing w:after="60"/>
      <w:ind w:right="125" w:firstLine="6"/>
      <w:jc w:val="center"/>
    </w:pPr>
    <w:rPr>
      <w:rFonts w:ascii="Calibri" w:hAnsi="Calibri"/>
      <w:sz w:val="22"/>
      <w:szCs w:val="22"/>
    </w:rPr>
  </w:style>
  <w:style w:type="paragraph" w:styleId="34">
    <w:name w:val="toc 3"/>
    <w:basedOn w:val="a0"/>
    <w:next w:val="a0"/>
    <w:autoRedefine/>
    <w:uiPriority w:val="39"/>
    <w:unhideWhenUsed/>
    <w:qFormat/>
    <w:rsid w:val="005754F3"/>
    <w:pPr>
      <w:spacing w:after="100" w:line="276" w:lineRule="auto"/>
      <w:ind w:left="440"/>
    </w:pPr>
    <w:rPr>
      <w:rFonts w:ascii="Calibri" w:hAnsi="Calibri"/>
      <w:sz w:val="22"/>
      <w:szCs w:val="22"/>
    </w:rPr>
  </w:style>
  <w:style w:type="paragraph" w:customStyle="1" w:styleId="1">
    <w:name w:val="м1"/>
    <w:basedOn w:val="af3"/>
    <w:link w:val="16"/>
    <w:qFormat/>
    <w:rsid w:val="005754F3"/>
    <w:pPr>
      <w:numPr>
        <w:numId w:val="6"/>
      </w:numPr>
      <w:spacing w:before="120" w:after="200"/>
      <w:jc w:val="both"/>
    </w:pPr>
    <w:rPr>
      <w:lang w:eastAsia="en-US" w:bidi="en-US"/>
    </w:rPr>
  </w:style>
  <w:style w:type="character" w:customStyle="1" w:styleId="16">
    <w:name w:val="м1 Знак"/>
    <w:link w:val="1"/>
    <w:rsid w:val="005754F3"/>
    <w:rPr>
      <w:rFonts w:ascii="Times New Roman" w:eastAsia="Times New Roman" w:hAnsi="Times New Roman" w:cs="Times New Roman"/>
      <w:sz w:val="24"/>
      <w:szCs w:val="24"/>
      <w:lang w:val="x-none" w:bidi="en-US"/>
    </w:rPr>
  </w:style>
  <w:style w:type="character" w:customStyle="1" w:styleId="160">
    <w:name w:val="Знак Знак16"/>
    <w:uiPriority w:val="99"/>
    <w:rsid w:val="005754F3"/>
    <w:rPr>
      <w:rFonts w:ascii="Times New Roman" w:hAnsi="Times New Roman" w:cs="Times New Roman"/>
      <w:b/>
      <w:bCs/>
      <w:i/>
      <w:iCs/>
      <w:sz w:val="24"/>
      <w:szCs w:val="24"/>
      <w:lang w:eastAsia="en-US"/>
    </w:rPr>
  </w:style>
  <w:style w:type="paragraph" w:styleId="aff">
    <w:name w:val="Normal (Web)"/>
    <w:basedOn w:val="a0"/>
    <w:uiPriority w:val="99"/>
    <w:rsid w:val="005754F3"/>
    <w:pPr>
      <w:spacing w:before="100" w:beforeAutospacing="1" w:after="100" w:afterAutospacing="1"/>
    </w:pPr>
    <w:rPr>
      <w:rFonts w:eastAsia="Calibri"/>
      <w:lang w:val="en-US" w:bidi="en-US"/>
    </w:rPr>
  </w:style>
  <w:style w:type="paragraph" w:styleId="aff0">
    <w:name w:val="Plain Text"/>
    <w:basedOn w:val="a0"/>
    <w:link w:val="aff1"/>
    <w:uiPriority w:val="99"/>
    <w:rsid w:val="005754F3"/>
    <w:rPr>
      <w:rFonts w:ascii="Courier New" w:hAnsi="Courier New"/>
      <w:sz w:val="20"/>
      <w:szCs w:val="20"/>
      <w:lang w:val="en-US" w:eastAsia="en-US"/>
    </w:rPr>
  </w:style>
  <w:style w:type="character" w:customStyle="1" w:styleId="aff1">
    <w:name w:val="Текст Знак"/>
    <w:basedOn w:val="a1"/>
    <w:link w:val="aff0"/>
    <w:uiPriority w:val="99"/>
    <w:rsid w:val="005754F3"/>
    <w:rPr>
      <w:rFonts w:ascii="Courier New" w:eastAsia="Times New Roman" w:hAnsi="Courier New" w:cs="Times New Roman"/>
      <w:sz w:val="20"/>
      <w:szCs w:val="20"/>
      <w:lang w:val="en-US"/>
    </w:rPr>
  </w:style>
  <w:style w:type="paragraph" w:customStyle="1" w:styleId="10">
    <w:name w:val="з1"/>
    <w:basedOn w:val="11"/>
    <w:link w:val="17"/>
    <w:qFormat/>
    <w:rsid w:val="005754F3"/>
    <w:pPr>
      <w:numPr>
        <w:numId w:val="7"/>
      </w:numPr>
      <w:spacing w:after="60"/>
      <w:jc w:val="left"/>
    </w:pPr>
    <w:rPr>
      <w:rFonts w:cs="Arial"/>
      <w:kern w:val="32"/>
      <w:szCs w:val="24"/>
      <w:lang w:val="en-US" w:eastAsia="en-US" w:bidi="en-US"/>
    </w:rPr>
  </w:style>
  <w:style w:type="paragraph" w:customStyle="1" w:styleId="21">
    <w:name w:val="з2"/>
    <w:basedOn w:val="22"/>
    <w:link w:val="25"/>
    <w:qFormat/>
    <w:rsid w:val="005754F3"/>
    <w:pPr>
      <w:numPr>
        <w:ilvl w:val="1"/>
        <w:numId w:val="7"/>
      </w:numPr>
      <w:ind w:left="792"/>
    </w:pPr>
    <w:rPr>
      <w:rFonts w:ascii="Times New Roman" w:hAnsi="Times New Roman"/>
      <w:szCs w:val="28"/>
      <w:lang w:val="en-US" w:eastAsia="en-US" w:bidi="en-US"/>
    </w:rPr>
  </w:style>
  <w:style w:type="character" w:customStyle="1" w:styleId="17">
    <w:name w:val="з1 Знак"/>
    <w:link w:val="10"/>
    <w:rsid w:val="005754F3"/>
    <w:rPr>
      <w:rFonts w:ascii="Times New Roman" w:eastAsia="Times New Roman" w:hAnsi="Times New Roman" w:cs="Arial"/>
      <w:b/>
      <w:bCs/>
      <w:kern w:val="32"/>
      <w:sz w:val="28"/>
      <w:szCs w:val="24"/>
      <w:lang w:val="en-US" w:bidi="en-US"/>
    </w:rPr>
  </w:style>
  <w:style w:type="paragraph" w:customStyle="1" w:styleId="3">
    <w:name w:val="з3"/>
    <w:basedOn w:val="21"/>
    <w:link w:val="35"/>
    <w:qFormat/>
    <w:rsid w:val="005754F3"/>
    <w:pPr>
      <w:numPr>
        <w:ilvl w:val="2"/>
      </w:numPr>
      <w:spacing w:before="0"/>
    </w:pPr>
  </w:style>
  <w:style w:type="character" w:customStyle="1" w:styleId="25">
    <w:name w:val="з2 Знак"/>
    <w:link w:val="21"/>
    <w:rsid w:val="005754F3"/>
    <w:rPr>
      <w:rFonts w:ascii="Times New Roman" w:eastAsia="Times New Roman" w:hAnsi="Times New Roman" w:cs="Times New Roman"/>
      <w:b/>
      <w:bCs/>
      <w:i/>
      <w:iCs/>
      <w:sz w:val="24"/>
      <w:szCs w:val="28"/>
      <w:lang w:val="en-US" w:bidi="en-US"/>
    </w:rPr>
  </w:style>
  <w:style w:type="character" w:customStyle="1" w:styleId="35">
    <w:name w:val="з3 Знак"/>
    <w:link w:val="3"/>
    <w:rsid w:val="005754F3"/>
    <w:rPr>
      <w:rFonts w:ascii="Times New Roman" w:eastAsia="Times New Roman" w:hAnsi="Times New Roman" w:cs="Times New Roman"/>
      <w:b/>
      <w:bCs/>
      <w:i/>
      <w:iCs/>
      <w:sz w:val="24"/>
      <w:szCs w:val="28"/>
      <w:lang w:val="en-US" w:bidi="en-US"/>
    </w:rPr>
  </w:style>
  <w:style w:type="paragraph" w:styleId="aff2">
    <w:name w:val="annotation subject"/>
    <w:basedOn w:val="afa"/>
    <w:next w:val="afa"/>
    <w:link w:val="aff3"/>
    <w:rsid w:val="005754F3"/>
    <w:rPr>
      <w:b/>
      <w:bCs/>
      <w:lang w:val="x-none" w:eastAsia="x-none"/>
    </w:rPr>
  </w:style>
  <w:style w:type="character" w:customStyle="1" w:styleId="aff3">
    <w:name w:val="Тема примечания Знак"/>
    <w:basedOn w:val="afb"/>
    <w:link w:val="aff2"/>
    <w:rsid w:val="005754F3"/>
    <w:rPr>
      <w:rFonts w:ascii="Times New Roman" w:eastAsia="Times New Roman" w:hAnsi="Times New Roman" w:cs="Times New Roman"/>
      <w:b/>
      <w:bCs/>
      <w:sz w:val="20"/>
      <w:szCs w:val="20"/>
      <w:lang w:val="x-none" w:eastAsia="x-none"/>
    </w:rPr>
  </w:style>
  <w:style w:type="paragraph" w:styleId="aff4">
    <w:name w:val="Revision"/>
    <w:hidden/>
    <w:uiPriority w:val="99"/>
    <w:semiHidden/>
    <w:rsid w:val="005754F3"/>
    <w:pPr>
      <w:spacing w:after="0" w:line="240" w:lineRule="auto"/>
    </w:pPr>
    <w:rPr>
      <w:rFonts w:ascii="Times New Roman" w:eastAsia="Times New Roman" w:hAnsi="Times New Roman" w:cs="Times New Roman"/>
      <w:sz w:val="24"/>
      <w:szCs w:val="24"/>
      <w:lang w:eastAsia="ru-RU"/>
    </w:rPr>
  </w:style>
  <w:style w:type="character" w:styleId="aff5">
    <w:name w:val="Intense Reference"/>
    <w:uiPriority w:val="32"/>
    <w:qFormat/>
    <w:rsid w:val="005754F3"/>
    <w:rPr>
      <w:b/>
      <w:bCs/>
      <w:smallCaps/>
      <w:color w:val="C0504D"/>
      <w:spacing w:val="5"/>
      <w:u w:val="single"/>
    </w:rPr>
  </w:style>
  <w:style w:type="paragraph" w:styleId="36">
    <w:name w:val="Body Text Indent 3"/>
    <w:basedOn w:val="a0"/>
    <w:link w:val="37"/>
    <w:uiPriority w:val="99"/>
    <w:rsid w:val="005754F3"/>
    <w:pPr>
      <w:spacing w:after="120"/>
      <w:ind w:left="283"/>
    </w:pPr>
    <w:rPr>
      <w:sz w:val="16"/>
      <w:szCs w:val="16"/>
    </w:rPr>
  </w:style>
  <w:style w:type="character" w:customStyle="1" w:styleId="37">
    <w:name w:val="Основной текст с отступом 3 Знак"/>
    <w:basedOn w:val="a1"/>
    <w:link w:val="36"/>
    <w:uiPriority w:val="99"/>
    <w:rsid w:val="005754F3"/>
    <w:rPr>
      <w:rFonts w:ascii="Times New Roman" w:eastAsia="Times New Roman" w:hAnsi="Times New Roman" w:cs="Times New Roman"/>
      <w:sz w:val="16"/>
      <w:szCs w:val="16"/>
      <w:lang w:eastAsia="ru-RU"/>
    </w:rPr>
  </w:style>
  <w:style w:type="paragraph" w:styleId="a">
    <w:name w:val="List Bullet"/>
    <w:basedOn w:val="a0"/>
    <w:autoRedefine/>
    <w:rsid w:val="005754F3"/>
    <w:pPr>
      <w:numPr>
        <w:numId w:val="9"/>
      </w:numPr>
      <w:spacing w:after="200" w:line="276" w:lineRule="auto"/>
    </w:pPr>
    <w:rPr>
      <w:rFonts w:ascii="Calibri" w:eastAsia="Calibri" w:hAnsi="Calibri"/>
      <w:sz w:val="22"/>
      <w:szCs w:val="20"/>
      <w:lang w:eastAsia="en-US"/>
    </w:rPr>
  </w:style>
  <w:style w:type="paragraph" w:styleId="aff6">
    <w:name w:val="endnote text"/>
    <w:basedOn w:val="a0"/>
    <w:link w:val="aff7"/>
    <w:rsid w:val="005754F3"/>
    <w:rPr>
      <w:sz w:val="20"/>
      <w:szCs w:val="20"/>
    </w:rPr>
  </w:style>
  <w:style w:type="character" w:customStyle="1" w:styleId="aff7">
    <w:name w:val="Текст концевой сноски Знак"/>
    <w:basedOn w:val="a1"/>
    <w:link w:val="aff6"/>
    <w:rsid w:val="005754F3"/>
    <w:rPr>
      <w:rFonts w:ascii="Times New Roman" w:eastAsia="Times New Roman" w:hAnsi="Times New Roman" w:cs="Times New Roman"/>
      <w:sz w:val="20"/>
      <w:szCs w:val="20"/>
      <w:lang w:eastAsia="ru-RU"/>
    </w:rPr>
  </w:style>
  <w:style w:type="character" w:styleId="aff8">
    <w:name w:val="endnote reference"/>
    <w:rsid w:val="005754F3"/>
    <w:rPr>
      <w:vertAlign w:val="superscript"/>
    </w:rPr>
  </w:style>
  <w:style w:type="paragraph" w:styleId="aff9">
    <w:name w:val="footnote text"/>
    <w:aliases w:val=" Знак,Знак"/>
    <w:basedOn w:val="a0"/>
    <w:link w:val="affa"/>
    <w:rsid w:val="005754F3"/>
    <w:rPr>
      <w:sz w:val="20"/>
      <w:szCs w:val="20"/>
    </w:rPr>
  </w:style>
  <w:style w:type="character" w:customStyle="1" w:styleId="affa">
    <w:name w:val="Текст сноски Знак"/>
    <w:aliases w:val=" Знак Знак,Знак Знак"/>
    <w:basedOn w:val="a1"/>
    <w:link w:val="aff9"/>
    <w:rsid w:val="005754F3"/>
    <w:rPr>
      <w:rFonts w:ascii="Times New Roman" w:eastAsia="Times New Roman" w:hAnsi="Times New Roman" w:cs="Times New Roman"/>
      <w:sz w:val="20"/>
      <w:szCs w:val="20"/>
      <w:lang w:eastAsia="ru-RU"/>
    </w:rPr>
  </w:style>
  <w:style w:type="character" w:styleId="affb">
    <w:name w:val="footnote reference"/>
    <w:rsid w:val="005754F3"/>
    <w:rPr>
      <w:vertAlign w:val="superscript"/>
    </w:rPr>
  </w:style>
  <w:style w:type="paragraph" w:styleId="affc">
    <w:name w:val="Intense Quote"/>
    <w:basedOn w:val="a0"/>
    <w:next w:val="a0"/>
    <w:link w:val="affd"/>
    <w:uiPriority w:val="30"/>
    <w:qFormat/>
    <w:rsid w:val="005754F3"/>
    <w:pPr>
      <w:pBdr>
        <w:bottom w:val="single" w:sz="4" w:space="4" w:color="4F81BD"/>
      </w:pBdr>
      <w:spacing w:before="200" w:after="280" w:line="276" w:lineRule="auto"/>
      <w:ind w:left="936" w:right="936"/>
    </w:pPr>
    <w:rPr>
      <w:rFonts w:ascii="Calibri" w:hAnsi="Calibri"/>
      <w:b/>
      <w:bCs/>
      <w:i/>
      <w:iCs/>
      <w:color w:val="4F81BD"/>
      <w:sz w:val="22"/>
      <w:szCs w:val="22"/>
    </w:rPr>
  </w:style>
  <w:style w:type="character" w:customStyle="1" w:styleId="affd">
    <w:name w:val="Выделенная цитата Знак"/>
    <w:basedOn w:val="a1"/>
    <w:link w:val="affc"/>
    <w:uiPriority w:val="30"/>
    <w:rsid w:val="005754F3"/>
    <w:rPr>
      <w:rFonts w:ascii="Calibri" w:eastAsia="Times New Roman" w:hAnsi="Calibri" w:cs="Times New Roman"/>
      <w:b/>
      <w:bCs/>
      <w:i/>
      <w:iCs/>
      <w:color w:val="4F81BD"/>
      <w:lang w:eastAsia="ru-RU"/>
    </w:rPr>
  </w:style>
  <w:style w:type="paragraph" w:styleId="af">
    <w:name w:val="Body Text"/>
    <w:basedOn w:val="a0"/>
    <w:link w:val="ae"/>
    <w:uiPriority w:val="99"/>
    <w:rsid w:val="005754F3"/>
    <w:rPr>
      <w:rFonts w:asciiTheme="minorHAnsi" w:eastAsiaTheme="minorHAnsi" w:hAnsiTheme="minorHAnsi" w:cstheme="minorBidi"/>
      <w:sz w:val="28"/>
      <w:szCs w:val="28"/>
      <w:lang w:eastAsia="en-US"/>
    </w:rPr>
  </w:style>
  <w:style w:type="character" w:customStyle="1" w:styleId="18">
    <w:name w:val="Основной текст Знак1"/>
    <w:basedOn w:val="a1"/>
    <w:rsid w:val="005754F3"/>
    <w:rPr>
      <w:rFonts w:ascii="Times New Roman" w:eastAsia="Times New Roman" w:hAnsi="Times New Roman" w:cs="Times New Roman"/>
      <w:sz w:val="24"/>
      <w:szCs w:val="24"/>
      <w:lang w:eastAsia="ru-RU"/>
    </w:rPr>
  </w:style>
  <w:style w:type="paragraph" w:customStyle="1" w:styleId="Arial1600">
    <w:name w:val="Стиль Arial 16 пт полужирный По центру Слева:  0 см Выступ:  0..."/>
    <w:basedOn w:val="a0"/>
    <w:rsid w:val="005754F3"/>
    <w:pPr>
      <w:ind w:left="432" w:hanging="432"/>
      <w:jc w:val="center"/>
    </w:pPr>
    <w:rPr>
      <w:rFonts w:ascii="Arial" w:hAnsi="Arial"/>
      <w:b/>
      <w:bCs/>
      <w:sz w:val="28"/>
      <w:szCs w:val="20"/>
    </w:rPr>
  </w:style>
  <w:style w:type="paragraph" w:customStyle="1" w:styleId="19">
    <w:name w:val="Знак Знак Знак1 Знак"/>
    <w:basedOn w:val="a0"/>
    <w:rsid w:val="005754F3"/>
    <w:pPr>
      <w:tabs>
        <w:tab w:val="num" w:pos="360"/>
      </w:tabs>
      <w:spacing w:after="160" w:line="240" w:lineRule="exact"/>
    </w:pPr>
    <w:rPr>
      <w:rFonts w:ascii="Verdana" w:hAnsi="Verdana" w:cs="Verdana"/>
      <w:sz w:val="20"/>
      <w:szCs w:val="20"/>
      <w:lang w:val="en-US" w:eastAsia="en-US"/>
    </w:rPr>
  </w:style>
  <w:style w:type="paragraph" w:styleId="affe">
    <w:name w:val="Title"/>
    <w:basedOn w:val="a0"/>
    <w:link w:val="afff"/>
    <w:qFormat/>
    <w:rsid w:val="005754F3"/>
    <w:pPr>
      <w:overflowPunct w:val="0"/>
      <w:autoSpaceDE w:val="0"/>
      <w:autoSpaceDN w:val="0"/>
      <w:adjustRightInd w:val="0"/>
      <w:jc w:val="center"/>
      <w:textAlignment w:val="baseline"/>
    </w:pPr>
    <w:rPr>
      <w:szCs w:val="20"/>
      <w:lang w:val="en-US"/>
    </w:rPr>
  </w:style>
  <w:style w:type="character" w:customStyle="1" w:styleId="afff">
    <w:name w:val="Название Знак"/>
    <w:basedOn w:val="a1"/>
    <w:link w:val="affe"/>
    <w:rsid w:val="005754F3"/>
    <w:rPr>
      <w:rFonts w:ascii="Times New Roman" w:eastAsia="Times New Roman" w:hAnsi="Times New Roman" w:cs="Times New Roman"/>
      <w:sz w:val="24"/>
      <w:szCs w:val="20"/>
      <w:lang w:val="en-US" w:eastAsia="ru-RU"/>
    </w:rPr>
  </w:style>
  <w:style w:type="paragraph" w:customStyle="1" w:styleId="BodyTextIndent">
    <w:name w:val="Body Text Indent Знак"/>
    <w:basedOn w:val="a0"/>
    <w:link w:val="BodyTextIndent0"/>
    <w:rsid w:val="005754F3"/>
    <w:pPr>
      <w:autoSpaceDE w:val="0"/>
      <w:autoSpaceDN w:val="0"/>
      <w:adjustRightInd w:val="0"/>
      <w:spacing w:before="120" w:after="120" w:line="360" w:lineRule="auto"/>
      <w:ind w:firstLine="709"/>
      <w:jc w:val="both"/>
    </w:pPr>
    <w:rPr>
      <w:lang w:val="x-none" w:eastAsia="x-none"/>
    </w:rPr>
  </w:style>
  <w:style w:type="character" w:customStyle="1" w:styleId="BodyTextIndent0">
    <w:name w:val="Body Text Indent Знак Знак"/>
    <w:link w:val="BodyTextIndent"/>
    <w:rsid w:val="005754F3"/>
    <w:rPr>
      <w:rFonts w:ascii="Times New Roman" w:eastAsia="Times New Roman" w:hAnsi="Times New Roman" w:cs="Times New Roman"/>
      <w:sz w:val="24"/>
      <w:szCs w:val="24"/>
      <w:lang w:val="x-none" w:eastAsia="x-none"/>
    </w:rPr>
  </w:style>
  <w:style w:type="paragraph" w:customStyle="1" w:styleId="1a">
    <w:name w:val="Основной текст с отступом1"/>
    <w:basedOn w:val="a0"/>
    <w:rsid w:val="005754F3"/>
    <w:pPr>
      <w:autoSpaceDE w:val="0"/>
      <w:autoSpaceDN w:val="0"/>
      <w:adjustRightInd w:val="0"/>
      <w:spacing w:before="120" w:after="120" w:line="360" w:lineRule="auto"/>
      <w:ind w:firstLine="709"/>
      <w:jc w:val="both"/>
    </w:pPr>
  </w:style>
  <w:style w:type="paragraph" w:styleId="26">
    <w:name w:val="Body Text Indent 2"/>
    <w:basedOn w:val="a0"/>
    <w:link w:val="27"/>
    <w:rsid w:val="005754F3"/>
    <w:pPr>
      <w:spacing w:after="120" w:line="480" w:lineRule="auto"/>
      <w:ind w:left="283"/>
    </w:pPr>
  </w:style>
  <w:style w:type="character" w:customStyle="1" w:styleId="27">
    <w:name w:val="Основной текст с отступом 2 Знак"/>
    <w:basedOn w:val="a1"/>
    <w:link w:val="26"/>
    <w:rsid w:val="005754F3"/>
    <w:rPr>
      <w:rFonts w:ascii="Times New Roman" w:eastAsia="Times New Roman" w:hAnsi="Times New Roman" w:cs="Times New Roman"/>
      <w:sz w:val="24"/>
      <w:szCs w:val="24"/>
      <w:lang w:eastAsia="ru-RU"/>
    </w:rPr>
  </w:style>
  <w:style w:type="paragraph" w:customStyle="1" w:styleId="Iauiue">
    <w:name w:val="Iau.iue"/>
    <w:basedOn w:val="a0"/>
    <w:next w:val="a0"/>
    <w:uiPriority w:val="99"/>
    <w:rsid w:val="005754F3"/>
    <w:pPr>
      <w:autoSpaceDE w:val="0"/>
      <w:autoSpaceDN w:val="0"/>
      <w:adjustRightInd w:val="0"/>
    </w:pPr>
  </w:style>
  <w:style w:type="paragraph" w:styleId="28">
    <w:name w:val="Body Text 2"/>
    <w:basedOn w:val="a0"/>
    <w:link w:val="29"/>
    <w:uiPriority w:val="99"/>
    <w:unhideWhenUsed/>
    <w:rsid w:val="005754F3"/>
    <w:pPr>
      <w:spacing w:after="120" w:line="480" w:lineRule="auto"/>
    </w:pPr>
  </w:style>
  <w:style w:type="character" w:customStyle="1" w:styleId="29">
    <w:name w:val="Основной текст 2 Знак"/>
    <w:basedOn w:val="a1"/>
    <w:link w:val="28"/>
    <w:uiPriority w:val="99"/>
    <w:rsid w:val="005754F3"/>
    <w:rPr>
      <w:rFonts w:ascii="Times New Roman" w:eastAsia="Times New Roman" w:hAnsi="Times New Roman" w:cs="Times New Roman"/>
      <w:sz w:val="24"/>
      <w:szCs w:val="24"/>
      <w:lang w:eastAsia="ru-RU"/>
    </w:rPr>
  </w:style>
  <w:style w:type="paragraph" w:customStyle="1" w:styleId="Default">
    <w:name w:val="Default"/>
    <w:rsid w:val="005754F3"/>
    <w:pPr>
      <w:autoSpaceDE w:val="0"/>
      <w:autoSpaceDN w:val="0"/>
      <w:adjustRightInd w:val="0"/>
      <w:spacing w:after="0" w:line="240" w:lineRule="auto"/>
    </w:pPr>
    <w:rPr>
      <w:rFonts w:ascii="Arial" w:eastAsia="Times New Roman" w:hAnsi="Arial" w:cs="Arial"/>
      <w:color w:val="000000"/>
      <w:sz w:val="24"/>
      <w:szCs w:val="24"/>
      <w:lang w:eastAsia="ru-RU"/>
    </w:rPr>
  </w:style>
  <w:style w:type="character" w:styleId="afff0">
    <w:name w:val="Strong"/>
    <w:uiPriority w:val="22"/>
    <w:qFormat/>
    <w:rsid w:val="005754F3"/>
    <w:rPr>
      <w:b/>
      <w:bCs/>
    </w:rPr>
  </w:style>
  <w:style w:type="paragraph" w:customStyle="1" w:styleId="-">
    <w:name w:val="Стиль-таблиц"/>
    <w:basedOn w:val="a0"/>
    <w:autoRedefine/>
    <w:rsid w:val="005754F3"/>
    <w:pPr>
      <w:overflowPunct w:val="0"/>
      <w:autoSpaceDE w:val="0"/>
      <w:autoSpaceDN w:val="0"/>
      <w:adjustRightInd w:val="0"/>
      <w:spacing w:before="120" w:line="360" w:lineRule="auto"/>
      <w:ind w:firstLine="851"/>
      <w:jc w:val="both"/>
      <w:textAlignment w:val="baseline"/>
    </w:pPr>
    <w:rPr>
      <w:rFonts w:ascii="Arial" w:hAnsi="Arial" w:cs="Arial"/>
    </w:rPr>
  </w:style>
  <w:style w:type="paragraph" w:customStyle="1" w:styleId="formattext">
    <w:name w:val="formattext"/>
    <w:rsid w:val="005754F3"/>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f1">
    <w:name w:val="Стиль По ширине"/>
    <w:basedOn w:val="a0"/>
    <w:rsid w:val="005754F3"/>
    <w:pPr>
      <w:jc w:val="both"/>
    </w:pPr>
    <w:rPr>
      <w:szCs w:val="20"/>
    </w:rPr>
  </w:style>
  <w:style w:type="paragraph" w:customStyle="1" w:styleId="BodyTextIndent33">
    <w:name w:val="Body Text Indent 33"/>
    <w:basedOn w:val="a0"/>
    <w:rsid w:val="005754F3"/>
    <w:pPr>
      <w:ind w:left="576"/>
      <w:jc w:val="both"/>
    </w:pPr>
    <w:rPr>
      <w:rFonts w:eastAsia="Batang"/>
      <w:lang w:eastAsia="ko-KR"/>
    </w:rPr>
  </w:style>
  <w:style w:type="character" w:customStyle="1" w:styleId="WW8NumSt6z0">
    <w:name w:val="WW8NumSt6z0"/>
    <w:rsid w:val="005754F3"/>
    <w:rPr>
      <w:rFonts w:ascii="Times New Roman" w:hAnsi="Times New Roman" w:cs="Times New Roman"/>
    </w:rPr>
  </w:style>
  <w:style w:type="paragraph" w:customStyle="1" w:styleId="afff2">
    <w:name w:val="Указатель р"/>
    <w:rsid w:val="005754F3"/>
    <w:pPr>
      <w:widowControl w:val="0"/>
      <w:spacing w:before="120" w:after="120" w:line="240" w:lineRule="auto"/>
      <w:jc w:val="center"/>
    </w:pPr>
    <w:rPr>
      <w:rFonts w:ascii="Arial" w:eastAsia="Times New Roman" w:hAnsi="Arial" w:cs="Times New Roman"/>
      <w:sz w:val="24"/>
      <w:szCs w:val="20"/>
      <w:lang w:eastAsia="ru-RU"/>
    </w:rPr>
  </w:style>
  <w:style w:type="character" w:customStyle="1" w:styleId="310">
    <w:name w:val="Заголовок 3 Знак1"/>
    <w:uiPriority w:val="9"/>
    <w:semiHidden/>
    <w:rsid w:val="005754F3"/>
    <w:rPr>
      <w:rFonts w:ascii="Cambria" w:eastAsia="Times New Roman" w:hAnsi="Cambria" w:cs="Times New Roman"/>
      <w:b/>
      <w:bCs/>
      <w:sz w:val="26"/>
      <w:szCs w:val="26"/>
    </w:rPr>
  </w:style>
  <w:style w:type="character" w:customStyle="1" w:styleId="apple-style-span">
    <w:name w:val="apple-style-span"/>
    <w:basedOn w:val="a1"/>
    <w:rsid w:val="005754F3"/>
  </w:style>
  <w:style w:type="paragraph" w:customStyle="1" w:styleId="210">
    <w:name w:val="Основной текст 21"/>
    <w:basedOn w:val="a0"/>
    <w:rsid w:val="005754F3"/>
    <w:pPr>
      <w:overflowPunct w:val="0"/>
      <w:autoSpaceDE w:val="0"/>
      <w:autoSpaceDN w:val="0"/>
      <w:adjustRightInd w:val="0"/>
      <w:jc w:val="both"/>
      <w:textAlignment w:val="baseline"/>
    </w:pPr>
    <w:rPr>
      <w:rFonts w:ascii="Times New Roman CYR" w:hAnsi="Times New Roman CYR"/>
      <w:b/>
      <w:szCs w:val="20"/>
    </w:rPr>
  </w:style>
  <w:style w:type="character" w:customStyle="1" w:styleId="WW8Num2z0">
    <w:name w:val="WW8Num2z0"/>
    <w:rsid w:val="005754F3"/>
    <w:rPr>
      <w:rFonts w:ascii="Symbol" w:hAnsi="Symbol"/>
    </w:rPr>
  </w:style>
  <w:style w:type="paragraph" w:customStyle="1" w:styleId="afff3">
    <w:name w:val="Р"/>
    <w:link w:val="afff4"/>
    <w:qFormat/>
    <w:rsid w:val="005754F3"/>
    <w:pPr>
      <w:widowControl w:val="0"/>
      <w:spacing w:after="0" w:line="360" w:lineRule="auto"/>
      <w:ind w:firstLine="567"/>
      <w:jc w:val="both"/>
    </w:pPr>
    <w:rPr>
      <w:rFonts w:ascii="Times New Roman" w:eastAsia="Batang" w:hAnsi="Times New Roman" w:cs="Times New Roman"/>
      <w:sz w:val="28"/>
      <w:szCs w:val="24"/>
      <w:lang w:eastAsia="ru-RU"/>
    </w:rPr>
  </w:style>
  <w:style w:type="character" w:customStyle="1" w:styleId="afff4">
    <w:name w:val="Р Знак"/>
    <w:link w:val="afff3"/>
    <w:rsid w:val="005754F3"/>
    <w:rPr>
      <w:rFonts w:ascii="Times New Roman" w:eastAsia="Batang" w:hAnsi="Times New Roman" w:cs="Times New Roman"/>
      <w:sz w:val="28"/>
      <w:szCs w:val="24"/>
      <w:lang w:eastAsia="ru-RU"/>
    </w:rPr>
  </w:style>
  <w:style w:type="paragraph" w:customStyle="1" w:styleId="afff5">
    <w:name w:val="Р табл ц"/>
    <w:basedOn w:val="afff3"/>
    <w:link w:val="afff6"/>
    <w:rsid w:val="005754F3"/>
    <w:pPr>
      <w:spacing w:line="240" w:lineRule="auto"/>
      <w:ind w:firstLine="0"/>
      <w:jc w:val="center"/>
    </w:pPr>
  </w:style>
  <w:style w:type="character" w:customStyle="1" w:styleId="afff6">
    <w:name w:val="Р табл ц Знак"/>
    <w:link w:val="afff5"/>
    <w:rsid w:val="005754F3"/>
    <w:rPr>
      <w:rFonts w:ascii="Times New Roman" w:eastAsia="Batang" w:hAnsi="Times New Roman" w:cs="Times New Roman"/>
      <w:sz w:val="28"/>
      <w:szCs w:val="24"/>
      <w:lang w:eastAsia="ru-RU"/>
    </w:rPr>
  </w:style>
  <w:style w:type="paragraph" w:customStyle="1" w:styleId="afff7">
    <w:name w:val="Р табл лев"/>
    <w:basedOn w:val="afff3"/>
    <w:rsid w:val="005754F3"/>
    <w:pPr>
      <w:spacing w:line="240" w:lineRule="auto"/>
      <w:ind w:left="30" w:right="33" w:firstLine="0"/>
      <w:jc w:val="left"/>
    </w:pPr>
  </w:style>
  <w:style w:type="paragraph" w:customStyle="1" w:styleId="afff8">
    <w:name w:val="Р од"/>
    <w:basedOn w:val="afff3"/>
    <w:rsid w:val="005754F3"/>
    <w:pPr>
      <w:suppressLineNumbers/>
      <w:tabs>
        <w:tab w:val="left" w:pos="567"/>
        <w:tab w:val="left" w:pos="851"/>
      </w:tabs>
      <w:spacing w:line="240" w:lineRule="auto"/>
    </w:pPr>
    <w:rPr>
      <w:rFonts w:eastAsia="Times New Roman"/>
      <w:szCs w:val="28"/>
    </w:rPr>
  </w:style>
  <w:style w:type="paragraph" w:customStyle="1" w:styleId="FORMATTEXT0">
    <w:name w:val=".FORMATTEXT"/>
    <w:uiPriority w:val="99"/>
    <w:rsid w:val="005754F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HEADERTEXT">
    <w:name w:val=".HEADERTEXT"/>
    <w:uiPriority w:val="99"/>
    <w:rsid w:val="005754F3"/>
    <w:pPr>
      <w:widowControl w:val="0"/>
      <w:autoSpaceDE w:val="0"/>
      <w:autoSpaceDN w:val="0"/>
      <w:adjustRightInd w:val="0"/>
      <w:spacing w:after="0" w:line="240" w:lineRule="auto"/>
    </w:pPr>
    <w:rPr>
      <w:rFonts w:ascii="Arial" w:eastAsia="Times New Roman" w:hAnsi="Arial" w:cs="Arial"/>
      <w:color w:val="2B4279"/>
      <w:lang w:eastAsia="ru-RU"/>
    </w:rPr>
  </w:style>
  <w:style w:type="paragraph" w:customStyle="1" w:styleId="headertext0">
    <w:name w:val="headertext"/>
    <w:basedOn w:val="a0"/>
    <w:rsid w:val="005754F3"/>
    <w:pPr>
      <w:spacing w:before="100" w:beforeAutospacing="1" w:after="100" w:afterAutospacing="1"/>
    </w:pPr>
  </w:style>
  <w:style w:type="character" w:customStyle="1" w:styleId="apple-converted-space">
    <w:name w:val="apple-converted-space"/>
    <w:basedOn w:val="a1"/>
    <w:rsid w:val="005754F3"/>
  </w:style>
  <w:style w:type="paragraph" w:customStyle="1" w:styleId="2a">
    <w:name w:val="Стиль Маркированный список 2"/>
    <w:basedOn w:val="20"/>
    <w:autoRedefine/>
    <w:rsid w:val="005754F3"/>
    <w:pPr>
      <w:widowControl w:val="0"/>
      <w:numPr>
        <w:numId w:val="0"/>
      </w:numPr>
      <w:tabs>
        <w:tab w:val="right" w:leader="dot" w:pos="9639"/>
      </w:tabs>
      <w:spacing w:line="264" w:lineRule="auto"/>
      <w:contextualSpacing w:val="0"/>
      <w:jc w:val="both"/>
    </w:pPr>
    <w:rPr>
      <w:b/>
      <w:sz w:val="26"/>
      <w:szCs w:val="26"/>
    </w:rPr>
  </w:style>
  <w:style w:type="paragraph" w:styleId="20">
    <w:name w:val="List Bullet 2"/>
    <w:basedOn w:val="a0"/>
    <w:unhideWhenUsed/>
    <w:rsid w:val="005754F3"/>
    <w:pPr>
      <w:numPr>
        <w:numId w:val="10"/>
      </w:numPr>
      <w:contextualSpacing/>
    </w:pPr>
  </w:style>
  <w:style w:type="paragraph" w:customStyle="1" w:styleId="Normal1">
    <w:name w:val="Normal1"/>
    <w:rsid w:val="005754F3"/>
    <w:pPr>
      <w:spacing w:after="0" w:line="240" w:lineRule="auto"/>
    </w:pPr>
    <w:rPr>
      <w:rFonts w:ascii="Arial" w:eastAsia="Times New Roman" w:hAnsi="Arial" w:cs="Times New Roman"/>
      <w:spacing w:val="20"/>
      <w:szCs w:val="20"/>
      <w:lang w:eastAsia="ru-RU"/>
    </w:rPr>
  </w:style>
  <w:style w:type="paragraph" w:customStyle="1" w:styleId="afff9">
    <w:name w:val="Заг. Таблицы"/>
    <w:basedOn w:val="a0"/>
    <w:autoRedefine/>
    <w:rsid w:val="005754F3"/>
    <w:pPr>
      <w:keepNext/>
      <w:spacing w:before="20" w:after="20"/>
      <w:jc w:val="center"/>
    </w:pPr>
    <w:rPr>
      <w:b/>
      <w:sz w:val="20"/>
    </w:rPr>
  </w:style>
  <w:style w:type="paragraph" w:customStyle="1" w:styleId="afffa">
    <w:name w:val="сод.табл слева"/>
    <w:basedOn w:val="a0"/>
    <w:autoRedefine/>
    <w:rsid w:val="005754F3"/>
    <w:pPr>
      <w:keepNext/>
      <w:spacing w:before="20" w:after="20"/>
    </w:pPr>
  </w:style>
  <w:style w:type="paragraph" w:customStyle="1" w:styleId="afffb">
    <w:name w:val="Табл. Номер"/>
    <w:basedOn w:val="afffc"/>
    <w:autoRedefine/>
    <w:rsid w:val="005754F3"/>
    <w:pPr>
      <w:keepNext/>
      <w:spacing w:line="264" w:lineRule="auto"/>
      <w:jc w:val="both"/>
    </w:pPr>
    <w:rPr>
      <w:b w:val="0"/>
      <w:sz w:val="24"/>
      <w:szCs w:val="24"/>
      <w:lang w:val="ru-RU" w:eastAsia="ru-RU"/>
    </w:rPr>
  </w:style>
  <w:style w:type="paragraph" w:customStyle="1" w:styleId="afffd">
    <w:name w:val="сод.табл примечание"/>
    <w:basedOn w:val="afffa"/>
    <w:autoRedefine/>
    <w:rsid w:val="005754F3"/>
    <w:pPr>
      <w:spacing w:before="60" w:after="60"/>
    </w:pPr>
    <w:rPr>
      <w:b/>
    </w:rPr>
  </w:style>
  <w:style w:type="paragraph" w:customStyle="1" w:styleId="afffe">
    <w:name w:val="сод.табл по центру"/>
    <w:basedOn w:val="afffa"/>
    <w:autoRedefine/>
    <w:rsid w:val="005754F3"/>
    <w:pPr>
      <w:overflowPunct w:val="0"/>
      <w:autoSpaceDE w:val="0"/>
      <w:autoSpaceDN w:val="0"/>
      <w:adjustRightInd w:val="0"/>
      <w:jc w:val="center"/>
      <w:textAlignment w:val="baseline"/>
    </w:pPr>
    <w:rPr>
      <w:color w:val="000000"/>
      <w:szCs w:val="20"/>
    </w:rPr>
  </w:style>
  <w:style w:type="paragraph" w:customStyle="1" w:styleId="affff">
    <w:name w:val="Заголовок таблицы"/>
    <w:autoRedefine/>
    <w:rsid w:val="005754F3"/>
    <w:pPr>
      <w:keepNext/>
      <w:spacing w:before="40" w:after="40" w:line="240" w:lineRule="auto"/>
      <w:jc w:val="center"/>
    </w:pPr>
    <w:rPr>
      <w:rFonts w:ascii="Times New Roman" w:eastAsia="Times New Roman" w:hAnsi="Times New Roman" w:cs="Times New Roman"/>
      <w:b/>
      <w:sz w:val="20"/>
      <w:szCs w:val="20"/>
      <w:lang w:eastAsia="ru-RU"/>
    </w:rPr>
  </w:style>
  <w:style w:type="paragraph" w:customStyle="1" w:styleId="affff0">
    <w:name w:val="сод.табл содерж. примечания"/>
    <w:basedOn w:val="afffd"/>
    <w:autoRedefine/>
    <w:rsid w:val="005754F3"/>
    <w:pPr>
      <w:spacing w:before="0" w:after="0"/>
    </w:pPr>
    <w:rPr>
      <w:b w:val="0"/>
    </w:rPr>
  </w:style>
  <w:style w:type="paragraph" w:styleId="afffc">
    <w:name w:val="caption"/>
    <w:basedOn w:val="a0"/>
    <w:next w:val="a0"/>
    <w:qFormat/>
    <w:rsid w:val="005754F3"/>
    <w:rPr>
      <w:b/>
      <w:bCs/>
      <w:sz w:val="20"/>
      <w:szCs w:val="20"/>
      <w:lang w:val="en-GB" w:eastAsia="en-US"/>
    </w:rPr>
  </w:style>
  <w:style w:type="paragraph" w:customStyle="1" w:styleId="2">
    <w:name w:val="Стиль Стиль Маркированный список 2 + Зеленый + Авто"/>
    <w:basedOn w:val="2a"/>
    <w:rsid w:val="005754F3"/>
    <w:pPr>
      <w:widowControl/>
      <w:numPr>
        <w:numId w:val="11"/>
      </w:numPr>
      <w:tabs>
        <w:tab w:val="left" w:pos="1077"/>
      </w:tabs>
      <w:spacing w:line="240" w:lineRule="auto"/>
    </w:pPr>
    <w:rPr>
      <w:sz w:val="24"/>
    </w:rPr>
  </w:style>
  <w:style w:type="paragraph" w:customStyle="1" w:styleId="91">
    <w:name w:val="сод.табл по центру 9"/>
    <w:basedOn w:val="a0"/>
    <w:autoRedefine/>
    <w:rsid w:val="005754F3"/>
    <w:pPr>
      <w:keepNext/>
      <w:overflowPunct w:val="0"/>
      <w:autoSpaceDE w:val="0"/>
      <w:autoSpaceDN w:val="0"/>
      <w:adjustRightInd w:val="0"/>
      <w:spacing w:before="20" w:after="20"/>
      <w:jc w:val="center"/>
      <w:textAlignment w:val="baseline"/>
    </w:pPr>
    <w:rPr>
      <w:sz w:val="18"/>
      <w:szCs w:val="20"/>
    </w:rPr>
  </w:style>
  <w:style w:type="paragraph" w:customStyle="1" w:styleId="affff1">
    <w:name w:val="Сод. табл по центру"/>
    <w:basedOn w:val="afffa"/>
    <w:autoRedefine/>
    <w:rsid w:val="005754F3"/>
    <w:pPr>
      <w:jc w:val="center"/>
    </w:pPr>
  </w:style>
  <w:style w:type="paragraph" w:customStyle="1" w:styleId="affff2">
    <w:name w:val="Табл. Название"/>
    <w:basedOn w:val="a0"/>
    <w:link w:val="affff3"/>
    <w:autoRedefine/>
    <w:rsid w:val="005754F3"/>
    <w:pPr>
      <w:keepNext/>
      <w:spacing w:before="240" w:after="120"/>
    </w:pPr>
    <w:rPr>
      <w:b/>
      <w:sz w:val="20"/>
      <w:lang w:val="x-none" w:eastAsia="x-none"/>
    </w:rPr>
  </w:style>
  <w:style w:type="character" w:customStyle="1" w:styleId="affff3">
    <w:name w:val="Табл. Название Знак"/>
    <w:link w:val="affff2"/>
    <w:rsid w:val="005754F3"/>
    <w:rPr>
      <w:rFonts w:ascii="Times New Roman" w:eastAsia="Times New Roman" w:hAnsi="Times New Roman" w:cs="Times New Roman"/>
      <w:b/>
      <w:sz w:val="20"/>
      <w:szCs w:val="24"/>
      <w:lang w:val="x-none" w:eastAsia="x-none"/>
    </w:rPr>
  </w:style>
  <w:style w:type="paragraph" w:customStyle="1" w:styleId="81">
    <w:name w:val="сод.табл слева 8"/>
    <w:basedOn w:val="a0"/>
    <w:autoRedefine/>
    <w:rsid w:val="005754F3"/>
    <w:pPr>
      <w:keepNext/>
      <w:overflowPunct w:val="0"/>
      <w:autoSpaceDE w:val="0"/>
      <w:autoSpaceDN w:val="0"/>
      <w:adjustRightInd w:val="0"/>
      <w:spacing w:before="20" w:after="20"/>
      <w:textAlignment w:val="baseline"/>
    </w:pPr>
    <w:rPr>
      <w:sz w:val="16"/>
      <w:szCs w:val="18"/>
    </w:rPr>
  </w:style>
  <w:style w:type="paragraph" w:customStyle="1" w:styleId="affff4">
    <w:name w:val="Осн. надп.Разработал"/>
    <w:basedOn w:val="a0"/>
    <w:autoRedefine/>
    <w:rsid w:val="005754F3"/>
    <w:rPr>
      <w:i/>
      <w:sz w:val="20"/>
      <w:szCs w:val="20"/>
    </w:rPr>
  </w:style>
  <w:style w:type="paragraph" w:customStyle="1" w:styleId="Pa2">
    <w:name w:val="Pa2"/>
    <w:basedOn w:val="Default"/>
    <w:next w:val="Default"/>
    <w:uiPriority w:val="99"/>
    <w:rsid w:val="005754F3"/>
    <w:pPr>
      <w:spacing w:line="201" w:lineRule="atLeast"/>
    </w:pPr>
    <w:rPr>
      <w:rFonts w:ascii="Arial Narrow" w:hAnsi="Arial Narrow" w:cs="Times New Roman"/>
      <w:color w:val="auto"/>
    </w:rPr>
  </w:style>
  <w:style w:type="paragraph" w:customStyle="1" w:styleId="Pa4">
    <w:name w:val="Pa4"/>
    <w:basedOn w:val="Default"/>
    <w:next w:val="Default"/>
    <w:uiPriority w:val="99"/>
    <w:rsid w:val="005754F3"/>
    <w:pPr>
      <w:spacing w:line="201" w:lineRule="atLeast"/>
    </w:pPr>
    <w:rPr>
      <w:rFonts w:ascii="Arial Narrow" w:hAnsi="Arial Narrow" w:cs="Times New Roman"/>
      <w:color w:val="auto"/>
    </w:rPr>
  </w:style>
  <w:style w:type="paragraph" w:customStyle="1" w:styleId="Pa5">
    <w:name w:val="Pa5"/>
    <w:basedOn w:val="Default"/>
    <w:next w:val="Default"/>
    <w:uiPriority w:val="99"/>
    <w:rsid w:val="005754F3"/>
    <w:pPr>
      <w:spacing w:line="201" w:lineRule="atLeast"/>
    </w:pPr>
    <w:rPr>
      <w:rFonts w:ascii="Arial Narrow" w:hAnsi="Arial Narrow" w:cs="Times New Roman"/>
      <w:color w:val="auto"/>
    </w:rPr>
  </w:style>
  <w:style w:type="paragraph" w:customStyle="1" w:styleId="Pa14">
    <w:name w:val="Pa14"/>
    <w:basedOn w:val="Default"/>
    <w:next w:val="Default"/>
    <w:uiPriority w:val="99"/>
    <w:rsid w:val="005754F3"/>
    <w:pPr>
      <w:spacing w:line="201" w:lineRule="atLeast"/>
    </w:pPr>
    <w:rPr>
      <w:rFonts w:ascii="OfficinaSansC" w:eastAsia="Calibri" w:hAnsi="OfficinaSansC" w:cs="Times New Roman"/>
      <w:color w:val="auto"/>
    </w:rPr>
  </w:style>
  <w:style w:type="character" w:customStyle="1" w:styleId="A60">
    <w:name w:val="A6"/>
    <w:uiPriority w:val="99"/>
    <w:rsid w:val="005754F3"/>
    <w:rPr>
      <w:rFonts w:cs="OfficinaSansC"/>
      <w:color w:val="000000"/>
      <w:sz w:val="18"/>
      <w:szCs w:val="18"/>
    </w:rPr>
  </w:style>
  <w:style w:type="paragraph" w:customStyle="1" w:styleId="tehnormatitle">
    <w:name w:val="tehnormatitle"/>
    <w:basedOn w:val="a0"/>
    <w:rsid w:val="005754F3"/>
    <w:pPr>
      <w:spacing w:before="100" w:beforeAutospacing="1" w:after="100" w:afterAutospacing="1"/>
    </w:pPr>
  </w:style>
  <w:style w:type="character" w:customStyle="1" w:styleId="affff5">
    <w:name w:val="Основной текст_"/>
    <w:link w:val="2b"/>
    <w:rsid w:val="005754F3"/>
    <w:rPr>
      <w:spacing w:val="2"/>
      <w:shd w:val="clear" w:color="auto" w:fill="FFFFFF"/>
    </w:rPr>
  </w:style>
  <w:style w:type="paragraph" w:customStyle="1" w:styleId="2b">
    <w:name w:val="Основной текст2"/>
    <w:basedOn w:val="a0"/>
    <w:link w:val="affff5"/>
    <w:rsid w:val="005754F3"/>
    <w:pPr>
      <w:shd w:val="clear" w:color="auto" w:fill="FFFFFF"/>
      <w:spacing w:line="293" w:lineRule="exact"/>
      <w:jc w:val="both"/>
    </w:pPr>
    <w:rPr>
      <w:rFonts w:asciiTheme="minorHAnsi" w:eastAsiaTheme="minorHAnsi" w:hAnsiTheme="minorHAnsi" w:cstheme="minorBidi"/>
      <w:spacing w:val="2"/>
      <w:sz w:val="22"/>
      <w:szCs w:val="22"/>
      <w:lang w:eastAsia="en-US"/>
    </w:rPr>
  </w:style>
  <w:style w:type="character" w:customStyle="1" w:styleId="af4">
    <w:name w:val="Абзац списка Знак"/>
    <w:aliases w:val="Нумерованый список Знак,List Paragraph1 Знак,Абзац маркированнный Знак,1 Знак,UL Знак,1. Абзац списка Знак,Table-Normal Знак,RSHB_Table-Normal Знак,Предусловия Знак,Subtle Emphasis Знак,ПАРАГРАФ Знак,head 5 Знак,List Paragraph Знак"/>
    <w:link w:val="af3"/>
    <w:uiPriority w:val="34"/>
    <w:rsid w:val="005754F3"/>
    <w:rPr>
      <w:rFonts w:ascii="Times New Roman" w:eastAsia="Times New Roman" w:hAnsi="Times New Roman" w:cs="Times New Roman"/>
      <w:sz w:val="24"/>
      <w:szCs w:val="24"/>
      <w:lang w:val="x-none" w:eastAsia="x-none"/>
    </w:rPr>
  </w:style>
  <w:style w:type="paragraph" w:customStyle="1" w:styleId="2c">
    <w:name w:val="Таблица2"/>
    <w:basedOn w:val="a0"/>
    <w:qFormat/>
    <w:rsid w:val="005754F3"/>
    <w:pPr>
      <w:tabs>
        <w:tab w:val="right" w:pos="10064"/>
      </w:tabs>
      <w:adjustRightInd w:val="0"/>
      <w:snapToGrid w:val="0"/>
      <w:contextualSpacing/>
      <w:jc w:val="center"/>
    </w:pPr>
    <w:rPr>
      <w:sz w:val="28"/>
      <w:szCs w:val="20"/>
    </w:rPr>
  </w:style>
  <w:style w:type="paragraph" w:customStyle="1" w:styleId="38">
    <w:name w:val="3_Основной текст"/>
    <w:basedOn w:val="a0"/>
    <w:link w:val="39"/>
    <w:qFormat/>
    <w:rsid w:val="005754F3"/>
    <w:pPr>
      <w:widowControl w:val="0"/>
      <w:adjustRightInd w:val="0"/>
      <w:ind w:firstLine="567"/>
      <w:jc w:val="both"/>
      <w:textAlignment w:val="baseline"/>
    </w:pPr>
    <w:rPr>
      <w:sz w:val="28"/>
      <w:szCs w:val="20"/>
    </w:rPr>
  </w:style>
  <w:style w:type="character" w:customStyle="1" w:styleId="39">
    <w:name w:val="3_Основной текст Знак"/>
    <w:link w:val="38"/>
    <w:rsid w:val="005754F3"/>
    <w:rPr>
      <w:rFonts w:ascii="Times New Roman" w:eastAsia="Times New Roman" w:hAnsi="Times New Roman" w:cs="Times New Roman"/>
      <w:sz w:val="28"/>
      <w:szCs w:val="20"/>
      <w:lang w:eastAsia="ru-RU"/>
    </w:rPr>
  </w:style>
  <w:style w:type="character" w:customStyle="1" w:styleId="webofficeattributevalue1">
    <w:name w:val="webofficeattributevalue1"/>
    <w:rsid w:val="005754F3"/>
    <w:rPr>
      <w:rFonts w:ascii="Verdana" w:hAnsi="Verdana" w:hint="default"/>
      <w:strike w:val="0"/>
      <w:dstrike w:val="0"/>
      <w:color w:val="000000"/>
      <w:sz w:val="18"/>
      <w:szCs w:val="18"/>
      <w:u w:val="none"/>
      <w:effect w:val="none"/>
    </w:rPr>
  </w:style>
  <w:style w:type="character" w:customStyle="1" w:styleId="-2">
    <w:name w:val="Светлая заливка - Акцент 2 Знак"/>
    <w:link w:val="-20"/>
    <w:uiPriority w:val="30"/>
    <w:rsid w:val="005754F3"/>
    <w:rPr>
      <w:rFonts w:ascii="Calibri" w:eastAsia="Times New Roman" w:hAnsi="Calibri" w:cs="Times New Roman"/>
      <w:b/>
      <w:bCs/>
      <w:i/>
      <w:iCs/>
      <w:color w:val="4F81BD"/>
      <w:sz w:val="22"/>
      <w:szCs w:val="22"/>
    </w:rPr>
  </w:style>
  <w:style w:type="character" w:customStyle="1" w:styleId="-1">
    <w:name w:val="Цветной список - Акцент 1 Знак"/>
    <w:link w:val="-10"/>
    <w:uiPriority w:val="99"/>
    <w:rsid w:val="005754F3"/>
    <w:rPr>
      <w:sz w:val="24"/>
      <w:szCs w:val="24"/>
    </w:rPr>
  </w:style>
  <w:style w:type="paragraph" w:styleId="affff6">
    <w:name w:val="No Spacing"/>
    <w:link w:val="affff7"/>
    <w:uiPriority w:val="1"/>
    <w:qFormat/>
    <w:rsid w:val="005754F3"/>
    <w:pPr>
      <w:spacing w:after="0" w:line="240" w:lineRule="auto"/>
    </w:pPr>
    <w:rPr>
      <w:rFonts w:ascii="Calibri" w:eastAsia="Times New Roman" w:hAnsi="Calibri" w:cs="Times New Roman"/>
      <w:lang w:eastAsia="ru-RU"/>
    </w:rPr>
  </w:style>
  <w:style w:type="character" w:customStyle="1" w:styleId="affff7">
    <w:name w:val="Без интервала Знак"/>
    <w:link w:val="affff6"/>
    <w:uiPriority w:val="1"/>
    <w:rsid w:val="005754F3"/>
    <w:rPr>
      <w:rFonts w:ascii="Calibri" w:eastAsia="Times New Roman" w:hAnsi="Calibri" w:cs="Times New Roman"/>
      <w:lang w:eastAsia="ru-RU"/>
    </w:rPr>
  </w:style>
  <w:style w:type="table" w:styleId="-20">
    <w:name w:val="Light Shading Accent 2"/>
    <w:basedOn w:val="a2"/>
    <w:link w:val="-2"/>
    <w:uiPriority w:val="30"/>
    <w:rsid w:val="005754F3"/>
    <w:pPr>
      <w:spacing w:after="0" w:line="240" w:lineRule="auto"/>
    </w:pPr>
    <w:rPr>
      <w:rFonts w:ascii="Calibri" w:eastAsia="Times New Roman" w:hAnsi="Calibri" w:cs="Times New Roman"/>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0">
    <w:name w:val="Colorful List Accent 1"/>
    <w:basedOn w:val="a2"/>
    <w:link w:val="-1"/>
    <w:uiPriority w:val="99"/>
    <w:rsid w:val="005754F3"/>
    <w:pPr>
      <w:spacing w:after="0" w:line="240" w:lineRule="auto"/>
    </w:pPr>
    <w:rPr>
      <w:sz w:val="24"/>
      <w:szCs w:val="24"/>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b">
    <w:name w:val="Текст примечания Знак1"/>
    <w:uiPriority w:val="99"/>
    <w:semiHidden/>
    <w:rsid w:val="005754F3"/>
    <w:rPr>
      <w:lang w:eastAsia="zh-CN"/>
    </w:rPr>
  </w:style>
  <w:style w:type="character" w:customStyle="1" w:styleId="webofficeattributevalue">
    <w:name w:val="webofficeattributevalue"/>
    <w:rsid w:val="005754F3"/>
  </w:style>
  <w:style w:type="character" w:customStyle="1" w:styleId="extended-textshort">
    <w:name w:val="extended-text__short"/>
    <w:rsid w:val="005754F3"/>
  </w:style>
  <w:style w:type="paragraph" w:customStyle="1" w:styleId="affff8">
    <w:name w:val="ГПП Основной текст"/>
    <w:basedOn w:val="af"/>
    <w:link w:val="affff9"/>
    <w:rsid w:val="005754F3"/>
    <w:pPr>
      <w:widowControl w:val="0"/>
      <w:spacing w:line="228" w:lineRule="auto"/>
      <w:ind w:left="170" w:right="170" w:firstLine="567"/>
      <w:jc w:val="both"/>
    </w:pPr>
    <w:rPr>
      <w:sz w:val="24"/>
      <w:szCs w:val="24"/>
    </w:rPr>
  </w:style>
  <w:style w:type="character" w:customStyle="1" w:styleId="affff9">
    <w:name w:val="ГПП Основной текст Знак Знак"/>
    <w:link w:val="affff8"/>
    <w:locked/>
    <w:rsid w:val="005754F3"/>
    <w:rPr>
      <w:sz w:val="24"/>
      <w:szCs w:val="24"/>
    </w:rPr>
  </w:style>
  <w:style w:type="paragraph" w:customStyle="1" w:styleId="affffa">
    <w:name w:val="Подзаголовок (титульная)"/>
    <w:basedOn w:val="a0"/>
    <w:next w:val="a0"/>
    <w:autoRedefine/>
    <w:rsid w:val="005754F3"/>
    <w:pPr>
      <w:spacing w:line="360" w:lineRule="auto"/>
      <w:jc w:val="center"/>
    </w:pPr>
    <w:rPr>
      <w:b/>
      <w:sz w:val="28"/>
    </w:rPr>
  </w:style>
  <w:style w:type="character" w:customStyle="1" w:styleId="k-in">
    <w:name w:val="k-in"/>
    <w:basedOn w:val="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70440">
      <w:bodyDiv w:val="1"/>
      <w:marLeft w:val="0"/>
      <w:marRight w:val="0"/>
      <w:marTop w:val="0"/>
      <w:marBottom w:val="0"/>
      <w:divBdr>
        <w:top w:val="none" w:sz="0" w:space="0" w:color="auto"/>
        <w:left w:val="none" w:sz="0" w:space="0" w:color="auto"/>
        <w:bottom w:val="none" w:sz="0" w:space="0" w:color="auto"/>
        <w:right w:val="none" w:sz="0" w:space="0" w:color="auto"/>
      </w:divBdr>
    </w:div>
    <w:div w:id="50465781">
      <w:bodyDiv w:val="1"/>
      <w:marLeft w:val="0"/>
      <w:marRight w:val="0"/>
      <w:marTop w:val="0"/>
      <w:marBottom w:val="0"/>
      <w:divBdr>
        <w:top w:val="none" w:sz="0" w:space="0" w:color="auto"/>
        <w:left w:val="none" w:sz="0" w:space="0" w:color="auto"/>
        <w:bottom w:val="none" w:sz="0" w:space="0" w:color="auto"/>
        <w:right w:val="none" w:sz="0" w:space="0" w:color="auto"/>
      </w:divBdr>
    </w:div>
    <w:div w:id="110781066">
      <w:bodyDiv w:val="1"/>
      <w:marLeft w:val="0"/>
      <w:marRight w:val="0"/>
      <w:marTop w:val="0"/>
      <w:marBottom w:val="0"/>
      <w:divBdr>
        <w:top w:val="none" w:sz="0" w:space="0" w:color="auto"/>
        <w:left w:val="none" w:sz="0" w:space="0" w:color="auto"/>
        <w:bottom w:val="none" w:sz="0" w:space="0" w:color="auto"/>
        <w:right w:val="none" w:sz="0" w:space="0" w:color="auto"/>
      </w:divBdr>
    </w:div>
    <w:div w:id="392627303">
      <w:bodyDiv w:val="1"/>
      <w:marLeft w:val="0"/>
      <w:marRight w:val="0"/>
      <w:marTop w:val="0"/>
      <w:marBottom w:val="0"/>
      <w:divBdr>
        <w:top w:val="none" w:sz="0" w:space="0" w:color="auto"/>
        <w:left w:val="none" w:sz="0" w:space="0" w:color="auto"/>
        <w:bottom w:val="none" w:sz="0" w:space="0" w:color="auto"/>
        <w:right w:val="none" w:sz="0" w:space="0" w:color="auto"/>
      </w:divBdr>
    </w:div>
    <w:div w:id="628632201">
      <w:bodyDiv w:val="1"/>
      <w:marLeft w:val="0"/>
      <w:marRight w:val="0"/>
      <w:marTop w:val="0"/>
      <w:marBottom w:val="0"/>
      <w:divBdr>
        <w:top w:val="none" w:sz="0" w:space="0" w:color="auto"/>
        <w:left w:val="none" w:sz="0" w:space="0" w:color="auto"/>
        <w:bottom w:val="none" w:sz="0" w:space="0" w:color="auto"/>
        <w:right w:val="none" w:sz="0" w:space="0" w:color="auto"/>
      </w:divBdr>
    </w:div>
    <w:div w:id="640035960">
      <w:bodyDiv w:val="1"/>
      <w:marLeft w:val="0"/>
      <w:marRight w:val="0"/>
      <w:marTop w:val="0"/>
      <w:marBottom w:val="0"/>
      <w:divBdr>
        <w:top w:val="none" w:sz="0" w:space="0" w:color="auto"/>
        <w:left w:val="none" w:sz="0" w:space="0" w:color="auto"/>
        <w:bottom w:val="none" w:sz="0" w:space="0" w:color="auto"/>
        <w:right w:val="none" w:sz="0" w:space="0" w:color="auto"/>
      </w:divBdr>
    </w:div>
    <w:div w:id="822771609">
      <w:bodyDiv w:val="1"/>
      <w:marLeft w:val="0"/>
      <w:marRight w:val="0"/>
      <w:marTop w:val="0"/>
      <w:marBottom w:val="0"/>
      <w:divBdr>
        <w:top w:val="none" w:sz="0" w:space="0" w:color="auto"/>
        <w:left w:val="none" w:sz="0" w:space="0" w:color="auto"/>
        <w:bottom w:val="none" w:sz="0" w:space="0" w:color="auto"/>
        <w:right w:val="none" w:sz="0" w:space="0" w:color="auto"/>
      </w:divBdr>
    </w:div>
    <w:div w:id="882406779">
      <w:bodyDiv w:val="1"/>
      <w:marLeft w:val="0"/>
      <w:marRight w:val="0"/>
      <w:marTop w:val="0"/>
      <w:marBottom w:val="0"/>
      <w:divBdr>
        <w:top w:val="none" w:sz="0" w:space="0" w:color="auto"/>
        <w:left w:val="none" w:sz="0" w:space="0" w:color="auto"/>
        <w:bottom w:val="none" w:sz="0" w:space="0" w:color="auto"/>
        <w:right w:val="none" w:sz="0" w:space="0" w:color="auto"/>
      </w:divBdr>
    </w:div>
    <w:div w:id="958758586">
      <w:bodyDiv w:val="1"/>
      <w:marLeft w:val="0"/>
      <w:marRight w:val="0"/>
      <w:marTop w:val="0"/>
      <w:marBottom w:val="0"/>
      <w:divBdr>
        <w:top w:val="none" w:sz="0" w:space="0" w:color="auto"/>
        <w:left w:val="none" w:sz="0" w:space="0" w:color="auto"/>
        <w:bottom w:val="none" w:sz="0" w:space="0" w:color="auto"/>
        <w:right w:val="none" w:sz="0" w:space="0" w:color="auto"/>
      </w:divBdr>
    </w:div>
    <w:div w:id="995493216">
      <w:bodyDiv w:val="1"/>
      <w:marLeft w:val="0"/>
      <w:marRight w:val="0"/>
      <w:marTop w:val="0"/>
      <w:marBottom w:val="0"/>
      <w:divBdr>
        <w:top w:val="none" w:sz="0" w:space="0" w:color="auto"/>
        <w:left w:val="none" w:sz="0" w:space="0" w:color="auto"/>
        <w:bottom w:val="none" w:sz="0" w:space="0" w:color="auto"/>
        <w:right w:val="none" w:sz="0" w:space="0" w:color="auto"/>
      </w:divBdr>
    </w:div>
    <w:div w:id="1170026469">
      <w:bodyDiv w:val="1"/>
      <w:marLeft w:val="0"/>
      <w:marRight w:val="0"/>
      <w:marTop w:val="0"/>
      <w:marBottom w:val="0"/>
      <w:divBdr>
        <w:top w:val="none" w:sz="0" w:space="0" w:color="auto"/>
        <w:left w:val="none" w:sz="0" w:space="0" w:color="auto"/>
        <w:bottom w:val="none" w:sz="0" w:space="0" w:color="auto"/>
        <w:right w:val="none" w:sz="0" w:space="0" w:color="auto"/>
      </w:divBdr>
    </w:div>
    <w:div w:id="1208450364">
      <w:bodyDiv w:val="1"/>
      <w:marLeft w:val="0"/>
      <w:marRight w:val="0"/>
      <w:marTop w:val="0"/>
      <w:marBottom w:val="0"/>
      <w:divBdr>
        <w:top w:val="none" w:sz="0" w:space="0" w:color="auto"/>
        <w:left w:val="none" w:sz="0" w:space="0" w:color="auto"/>
        <w:bottom w:val="none" w:sz="0" w:space="0" w:color="auto"/>
        <w:right w:val="none" w:sz="0" w:space="0" w:color="auto"/>
      </w:divBdr>
    </w:div>
    <w:div w:id="1214121707">
      <w:bodyDiv w:val="1"/>
      <w:marLeft w:val="0"/>
      <w:marRight w:val="0"/>
      <w:marTop w:val="0"/>
      <w:marBottom w:val="0"/>
      <w:divBdr>
        <w:top w:val="none" w:sz="0" w:space="0" w:color="auto"/>
        <w:left w:val="none" w:sz="0" w:space="0" w:color="auto"/>
        <w:bottom w:val="none" w:sz="0" w:space="0" w:color="auto"/>
        <w:right w:val="none" w:sz="0" w:space="0" w:color="auto"/>
      </w:divBdr>
    </w:div>
    <w:div w:id="1233077631">
      <w:bodyDiv w:val="1"/>
      <w:marLeft w:val="0"/>
      <w:marRight w:val="0"/>
      <w:marTop w:val="0"/>
      <w:marBottom w:val="0"/>
      <w:divBdr>
        <w:top w:val="none" w:sz="0" w:space="0" w:color="auto"/>
        <w:left w:val="none" w:sz="0" w:space="0" w:color="auto"/>
        <w:bottom w:val="none" w:sz="0" w:space="0" w:color="auto"/>
        <w:right w:val="none" w:sz="0" w:space="0" w:color="auto"/>
      </w:divBdr>
    </w:div>
    <w:div w:id="1237015041">
      <w:bodyDiv w:val="1"/>
      <w:marLeft w:val="0"/>
      <w:marRight w:val="0"/>
      <w:marTop w:val="0"/>
      <w:marBottom w:val="0"/>
      <w:divBdr>
        <w:top w:val="none" w:sz="0" w:space="0" w:color="auto"/>
        <w:left w:val="none" w:sz="0" w:space="0" w:color="auto"/>
        <w:bottom w:val="none" w:sz="0" w:space="0" w:color="auto"/>
        <w:right w:val="none" w:sz="0" w:space="0" w:color="auto"/>
      </w:divBdr>
    </w:div>
    <w:div w:id="1366104282">
      <w:bodyDiv w:val="1"/>
      <w:marLeft w:val="0"/>
      <w:marRight w:val="0"/>
      <w:marTop w:val="0"/>
      <w:marBottom w:val="0"/>
      <w:divBdr>
        <w:top w:val="none" w:sz="0" w:space="0" w:color="auto"/>
        <w:left w:val="none" w:sz="0" w:space="0" w:color="auto"/>
        <w:bottom w:val="none" w:sz="0" w:space="0" w:color="auto"/>
        <w:right w:val="none" w:sz="0" w:space="0" w:color="auto"/>
      </w:divBdr>
    </w:div>
    <w:div w:id="1584758509">
      <w:bodyDiv w:val="1"/>
      <w:marLeft w:val="0"/>
      <w:marRight w:val="0"/>
      <w:marTop w:val="0"/>
      <w:marBottom w:val="0"/>
      <w:divBdr>
        <w:top w:val="none" w:sz="0" w:space="0" w:color="auto"/>
        <w:left w:val="none" w:sz="0" w:space="0" w:color="auto"/>
        <w:bottom w:val="none" w:sz="0" w:space="0" w:color="auto"/>
        <w:right w:val="none" w:sz="0" w:space="0" w:color="auto"/>
      </w:divBdr>
    </w:div>
    <w:div w:id="1612660491">
      <w:bodyDiv w:val="1"/>
      <w:marLeft w:val="0"/>
      <w:marRight w:val="0"/>
      <w:marTop w:val="0"/>
      <w:marBottom w:val="0"/>
      <w:divBdr>
        <w:top w:val="none" w:sz="0" w:space="0" w:color="auto"/>
        <w:left w:val="none" w:sz="0" w:space="0" w:color="auto"/>
        <w:bottom w:val="none" w:sz="0" w:space="0" w:color="auto"/>
        <w:right w:val="none" w:sz="0" w:space="0" w:color="auto"/>
      </w:divBdr>
    </w:div>
    <w:div w:id="1645161649">
      <w:bodyDiv w:val="1"/>
      <w:marLeft w:val="0"/>
      <w:marRight w:val="0"/>
      <w:marTop w:val="0"/>
      <w:marBottom w:val="0"/>
      <w:divBdr>
        <w:top w:val="none" w:sz="0" w:space="0" w:color="auto"/>
        <w:left w:val="none" w:sz="0" w:space="0" w:color="auto"/>
        <w:bottom w:val="none" w:sz="0" w:space="0" w:color="auto"/>
        <w:right w:val="none" w:sz="0" w:space="0" w:color="auto"/>
      </w:divBdr>
    </w:div>
    <w:div w:id="1806390102">
      <w:bodyDiv w:val="1"/>
      <w:marLeft w:val="0"/>
      <w:marRight w:val="0"/>
      <w:marTop w:val="0"/>
      <w:marBottom w:val="0"/>
      <w:divBdr>
        <w:top w:val="none" w:sz="0" w:space="0" w:color="auto"/>
        <w:left w:val="none" w:sz="0" w:space="0" w:color="auto"/>
        <w:bottom w:val="none" w:sz="0" w:space="0" w:color="auto"/>
        <w:right w:val="none" w:sz="0" w:space="0" w:color="auto"/>
      </w:divBdr>
    </w:div>
    <w:div w:id="1900046058">
      <w:bodyDiv w:val="1"/>
      <w:marLeft w:val="0"/>
      <w:marRight w:val="0"/>
      <w:marTop w:val="0"/>
      <w:marBottom w:val="0"/>
      <w:divBdr>
        <w:top w:val="none" w:sz="0" w:space="0" w:color="auto"/>
        <w:left w:val="none" w:sz="0" w:space="0" w:color="auto"/>
        <w:bottom w:val="none" w:sz="0" w:space="0" w:color="auto"/>
        <w:right w:val="none" w:sz="0" w:space="0" w:color="auto"/>
      </w:divBdr>
    </w:div>
    <w:div w:id="1963727449">
      <w:bodyDiv w:val="1"/>
      <w:marLeft w:val="0"/>
      <w:marRight w:val="0"/>
      <w:marTop w:val="0"/>
      <w:marBottom w:val="0"/>
      <w:divBdr>
        <w:top w:val="none" w:sz="0" w:space="0" w:color="auto"/>
        <w:left w:val="none" w:sz="0" w:space="0" w:color="auto"/>
        <w:bottom w:val="none" w:sz="0" w:space="0" w:color="auto"/>
        <w:right w:val="none" w:sz="0" w:space="0" w:color="auto"/>
      </w:divBdr>
    </w:div>
    <w:div w:id="2024552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minstp.ru/gost/34_603_92.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58881B1A3E2A3458419CD95C0B7D8E7" ma:contentTypeVersion="1" ma:contentTypeDescription="Создание документа." ma:contentTypeScope="" ma:versionID="77d36f4514d4f8fd690d881ee9db77b8">
  <xsd:schema xmlns:xsd="http://www.w3.org/2001/XMLSchema" xmlns:xs="http://www.w3.org/2001/XMLSchema" xmlns:p="http://schemas.microsoft.com/office/2006/metadata/properties" xmlns:ns1="http://schemas.microsoft.com/sharepoint/v3" targetNamespace="http://schemas.microsoft.com/office/2006/metadata/properties" ma:root="true" ma:fieldsID="4f7627a1539f4de031a1c7b0633e8d33"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Дата начала расписания" ma:description="&quot;Дата начала расписания&quot; — это столбец сайта, созданный средством публикации. Он используется для указания даты и времени первого отображения данной страницы для посетителей сайта." ma:hidden="true" ma:internalName="PublishingStartDate">
      <xsd:simpleType>
        <xsd:restriction base="dms:Unknown"/>
      </xsd:simpleType>
    </xsd:element>
    <xsd:element name="PublishingExpirationDate" ma:index="9" nillable="true" ma:displayName="Дата окончания расписания" ma:description="&quot;Дата окончания расписания&quot; — это столбец сайта, созданный средством публикации. Он используется для указания даты и времени прекращения отображения данной страницы для посетителей сайта."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80CD5A-A9E6-434E-BB47-41AD5F21A1F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ECB7F4B1-903D-429F-B93A-5438C1BA58C0}">
  <ds:schemaRefs>
    <ds:schemaRef ds:uri="http://schemas.microsoft.com/sharepoint/v3/contenttype/forms"/>
  </ds:schemaRefs>
</ds:datastoreItem>
</file>

<file path=customXml/itemProps3.xml><?xml version="1.0" encoding="utf-8"?>
<ds:datastoreItem xmlns:ds="http://schemas.openxmlformats.org/officeDocument/2006/customXml" ds:itemID="{25D69801-31E9-4E6F-A6F8-C6839B8202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27B993-EF76-415E-8B94-9FF5465A9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51</Pages>
  <Words>16931</Words>
  <Characters>96511</Characters>
  <Application>Microsoft Office Word</Application>
  <DocSecurity>0</DocSecurity>
  <Lines>804</Lines>
  <Paragraphs>226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Чумаков Николай Олегович</dc:creator>
  <cp:lastModifiedBy>Дейтер Инна Константиновна</cp:lastModifiedBy>
  <cp:revision>4</cp:revision>
  <cp:lastPrinted>2019-08-02T06:33:00Z</cp:lastPrinted>
  <dcterms:created xsi:type="dcterms:W3CDTF">2019-08-08T12:15:00Z</dcterms:created>
  <dcterms:modified xsi:type="dcterms:W3CDTF">2019-09-05T06:49:00Z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0x010100D58881B1A3E2A3458419CD95C0B7D8E7</vt:lpwstr>
  </property>
</Properties>
</file>